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058F4" w:rsidRDefault="00925F54">
      <w:pPr>
        <w:pStyle w:val="Title"/>
      </w:pPr>
      <w:r>
        <w:t>New York City Council</w:t>
      </w:r>
    </w:p>
    <w:p w14:paraId="00000002" w14:textId="77777777" w:rsidR="007058F4" w:rsidRDefault="00925F54">
      <w:pPr>
        <w:pStyle w:val="Title"/>
      </w:pPr>
      <w:r>
        <w:t>Memorandum in Support of Legislation</w:t>
      </w:r>
    </w:p>
    <w:p w14:paraId="00000003" w14:textId="77777777" w:rsidR="007058F4" w:rsidRDefault="00925F54">
      <w:pPr>
        <w:rPr>
          <w:i/>
          <w:lang w:val="en-US"/>
        </w:rPr>
      </w:pPr>
      <w:r w:rsidRPr="4C0908AE">
        <w:rPr>
          <w:i/>
          <w:lang w:val="en-US"/>
        </w:rPr>
        <w:t>This memorandum is authored by the sponsor and explains the need for the legislation referenced below, in accordance with Rule 6.00(d) of the Rules of the Council.</w:t>
      </w:r>
    </w:p>
    <w:p w14:paraId="00000004" w14:textId="77777777" w:rsidR="007058F4" w:rsidRDefault="007058F4">
      <w:pPr>
        <w:rPr>
          <w:i/>
          <w:iCs/>
        </w:rPr>
      </w:pPr>
    </w:p>
    <w:p w14:paraId="00000005" w14:textId="77777777" w:rsidR="007058F4" w:rsidRDefault="00925F54">
      <w:pPr>
        <w:pStyle w:val="Heading1"/>
      </w:pPr>
      <w:r>
        <w:t>Introduction Number:</w:t>
      </w:r>
    </w:p>
    <w:p w14:paraId="00000006" w14:textId="49D790EF" w:rsidR="007058F4" w:rsidRDefault="00925F54">
      <w:r>
        <w:t xml:space="preserve">Int. No. </w:t>
      </w:r>
      <w:r w:rsidR="008019C8">
        <w:t>23</w:t>
      </w:r>
    </w:p>
    <w:p w14:paraId="00000007" w14:textId="77777777" w:rsidR="007058F4" w:rsidRDefault="007058F4"/>
    <w:p w14:paraId="00000008" w14:textId="77777777" w:rsidR="007058F4" w:rsidRDefault="00925F54">
      <w:pPr>
        <w:pStyle w:val="Heading1"/>
        <w:rPr>
          <w:u w:val="none"/>
        </w:rPr>
      </w:pPr>
      <w:r>
        <w:t>Prime Sponsors:</w:t>
      </w:r>
    </w:p>
    <w:p w14:paraId="00000009" w14:textId="77777777" w:rsidR="007058F4" w:rsidRDefault="00925F54">
      <w:bookmarkStart w:id="0" w:name="_heading=h.pcxf5plfz72g" w:colFirst="0" w:colLast="0"/>
      <w:bookmarkEnd w:id="0"/>
      <w:r>
        <w:t>Council Members Abreu and Stevens</w:t>
      </w:r>
    </w:p>
    <w:p w14:paraId="0000000A" w14:textId="77777777" w:rsidR="007058F4" w:rsidRDefault="007058F4"/>
    <w:p w14:paraId="0000000B" w14:textId="77777777" w:rsidR="007058F4" w:rsidRDefault="00925F54">
      <w:pPr>
        <w:pStyle w:val="Heading1"/>
      </w:pPr>
      <w:r>
        <w:t>Bill Title:</w:t>
      </w:r>
    </w:p>
    <w:p w14:paraId="0000000C" w14:textId="77777777" w:rsidR="007058F4" w:rsidRDefault="00925F54">
      <w:proofErr w:type="gramStart"/>
      <w:r w:rsidRPr="4C0908AE">
        <w:rPr>
          <w:lang w:val="en-US"/>
        </w:rPr>
        <w:t>A Local</w:t>
      </w:r>
      <w:proofErr w:type="gramEnd"/>
      <w:r w:rsidRPr="4C0908AE">
        <w:rPr>
          <w:lang w:val="en-US"/>
        </w:rPr>
        <w:t xml:space="preserve"> Law </w:t>
      </w:r>
      <w:proofErr w:type="gramStart"/>
      <w:r w:rsidRPr="4C0908AE">
        <w:rPr>
          <w:lang w:val="en-US"/>
        </w:rPr>
        <w:t>to</w:t>
      </w:r>
      <w:proofErr w:type="gramEnd"/>
      <w:r w:rsidRPr="4C0908AE">
        <w:rPr>
          <w:lang w:val="en-US"/>
        </w:rPr>
        <w:t xml:space="preserve"> amend the ​administrative code of the city of New York​, in relation to background checks for </w:t>
      </w:r>
      <w:proofErr w:type="gramStart"/>
      <w:r w:rsidRPr="4C0908AE">
        <w:rPr>
          <w:lang w:val="en-US"/>
        </w:rPr>
        <w:t>child care</w:t>
      </w:r>
      <w:proofErr w:type="gramEnd"/>
      <w:r w:rsidRPr="4C0908AE">
        <w:rPr>
          <w:lang w:val="en-US"/>
        </w:rPr>
        <w:t xml:space="preserve"> providers, employees, and volunteers.</w:t>
      </w:r>
    </w:p>
    <w:p w14:paraId="0000000D" w14:textId="77777777" w:rsidR="007058F4" w:rsidRDefault="007058F4"/>
    <w:p w14:paraId="0000000E" w14:textId="77777777" w:rsidR="007058F4" w:rsidRDefault="00925F54">
      <w:pPr>
        <w:pStyle w:val="Heading1"/>
      </w:pPr>
      <w:r>
        <w:t>Submitted by:</w:t>
      </w:r>
    </w:p>
    <w:p w14:paraId="0000000F" w14:textId="77777777" w:rsidR="007058F4" w:rsidRDefault="00925F54">
      <w:r>
        <w:t>Council Member Abreu</w:t>
      </w:r>
    </w:p>
    <w:p w14:paraId="00000010" w14:textId="77777777" w:rsidR="007058F4" w:rsidRDefault="007058F4"/>
    <w:p w14:paraId="00000011" w14:textId="77777777" w:rsidR="007058F4" w:rsidRDefault="00925F54">
      <w:pPr>
        <w:pStyle w:val="Heading1"/>
      </w:pPr>
      <w:r>
        <w:t>Justification:</w:t>
      </w:r>
    </w:p>
    <w:p w14:paraId="00000012" w14:textId="77777777" w:rsidR="007058F4" w:rsidRDefault="00925F54">
      <w:r w:rsidRPr="4C0908AE">
        <w:rPr>
          <w:lang w:val="en-US"/>
        </w:rPr>
        <w:t xml:space="preserve">Parents and families rely on safe, high‑quality </w:t>
      </w:r>
      <w:proofErr w:type="gramStart"/>
      <w:r w:rsidRPr="4C0908AE">
        <w:rPr>
          <w:lang w:val="en-US"/>
        </w:rPr>
        <w:t>child care</w:t>
      </w:r>
      <w:proofErr w:type="gramEnd"/>
      <w:r w:rsidRPr="4C0908AE">
        <w:rPr>
          <w:lang w:val="en-US"/>
        </w:rPr>
        <w:t xml:space="preserve">, but the process of completing background checks for providers, employees, and volunteers can be duplicative and inefficient when agencies do not share information. Currently, the Department of Health and Mental Hygiene may conduct a full background check even if the Department of Education has already done one within the past two years, which can delay clearances and limit available staff at programs that families depend on daily. These delays reduce </w:t>
      </w:r>
      <w:proofErr w:type="gramStart"/>
      <w:r w:rsidRPr="4C0908AE">
        <w:rPr>
          <w:lang w:val="en-US"/>
        </w:rPr>
        <w:t>child care</w:t>
      </w:r>
      <w:proofErr w:type="gramEnd"/>
      <w:r w:rsidRPr="4C0908AE">
        <w:rPr>
          <w:lang w:val="en-US"/>
        </w:rPr>
        <w:t xml:space="preserve"> capacity and create operational st</w:t>
      </w:r>
      <w:r w:rsidRPr="4C0908AE">
        <w:rPr>
          <w:lang w:val="en-US"/>
        </w:rPr>
        <w:t>rain for providers trying to meet demand.</w:t>
      </w:r>
    </w:p>
    <w:sectPr w:rsidR="007058F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19736DE2-B839-406A-8CA7-799AAB2CAB5F}"/>
  </w:font>
  <w:font w:name="Aptos Display">
    <w:charset w:val="00"/>
    <w:family w:val="swiss"/>
    <w:pitch w:val="variable"/>
    <w:sig w:usb0="20000287" w:usb1="00000003" w:usb2="00000000" w:usb3="00000000" w:csb0="0000019F" w:csb1="00000000"/>
    <w:embedRegular r:id="rId2" w:fontKey="{74E17ED5-89A1-40B2-AE8F-5043082D5316}"/>
  </w:font>
  <w:font w:name="Aptos">
    <w:charset w:val="00"/>
    <w:family w:val="swiss"/>
    <w:pitch w:val="variable"/>
    <w:sig w:usb0="20000287" w:usb1="00000003" w:usb2="00000000" w:usb3="00000000" w:csb0="0000019F" w:csb1="00000000"/>
    <w:embedRegular r:id="rId3" w:fontKey="{3344248C-DB53-4B94-AB6B-59AC56C5318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B65"/>
    <w:rsid w:val="002C2E2F"/>
    <w:rsid w:val="00391ACC"/>
    <w:rsid w:val="003A7335"/>
    <w:rsid w:val="00630B22"/>
    <w:rsid w:val="00651B65"/>
    <w:rsid w:val="0065697E"/>
    <w:rsid w:val="007058F4"/>
    <w:rsid w:val="008019C8"/>
    <w:rsid w:val="00925F54"/>
    <w:rsid w:val="00DF1285"/>
    <w:rsid w:val="4C090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6A6B5"/>
  <w15:docId w15:val="{552F295C-14AA-4AC3-9313-ED2917D4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757943"/>
    <w:rPr>
      <w:b/>
      <w:bCs/>
      <w:u w:val="single"/>
    </w:rPr>
  </w:style>
  <w:style w:type="character" w:customStyle="1" w:styleId="Heading2Char">
    <w:name w:val="Heading 2 Char"/>
    <w:basedOn w:val="DefaultParagraphFont"/>
    <w:link w:val="Heading2"/>
    <w:uiPriority w:val="9"/>
    <w:semiHidden/>
    <w:rsid w:val="00E91859"/>
    <w:rPr>
      <w:rFonts w:ascii="Play" w:eastAsia="Play" w:hAnsi="Play" w:cs="Play"/>
      <w:color w:val="0F4761"/>
      <w:sz w:val="32"/>
      <w:szCs w:val="32"/>
    </w:rPr>
  </w:style>
  <w:style w:type="character" w:customStyle="1" w:styleId="Heading3Char">
    <w:name w:val="Heading 3 Char"/>
    <w:basedOn w:val="DefaultParagraphFont"/>
    <w:link w:val="Heading3"/>
    <w:uiPriority w:val="9"/>
    <w:semiHidden/>
    <w:rsid w:val="00E91859"/>
    <w:rPr>
      <w:color w:val="0F4761"/>
      <w:sz w:val="28"/>
      <w:szCs w:val="28"/>
    </w:rPr>
  </w:style>
  <w:style w:type="character" w:customStyle="1" w:styleId="Heading4Char">
    <w:name w:val="Heading 4 Char"/>
    <w:basedOn w:val="DefaultParagraphFont"/>
    <w:link w:val="Heading4"/>
    <w:uiPriority w:val="9"/>
    <w:semiHidden/>
    <w:rsid w:val="00E91859"/>
    <w:rPr>
      <w:i/>
      <w:iCs/>
      <w:color w:val="0F4761"/>
    </w:rPr>
  </w:style>
  <w:style w:type="character" w:customStyle="1" w:styleId="Heading5Char">
    <w:name w:val="Heading 5 Char"/>
    <w:basedOn w:val="DefaultParagraphFont"/>
    <w:link w:val="Heading5"/>
    <w:uiPriority w:val="9"/>
    <w:semiHidden/>
    <w:rsid w:val="00E91859"/>
    <w:rPr>
      <w:color w:val="0F4761"/>
    </w:rPr>
  </w:style>
  <w:style w:type="character" w:customStyle="1" w:styleId="Heading6Char">
    <w:name w:val="Heading 6 Char"/>
    <w:basedOn w:val="DefaultParagraphFont"/>
    <w:link w:val="Heading6"/>
    <w:uiPriority w:val="9"/>
    <w:semiHidden/>
    <w:rsid w:val="00E91859"/>
    <w:rPr>
      <w:i/>
      <w:iCs/>
      <w:color w:val="595959"/>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styleId="Subtitle">
    <w:name w:val="Subtitle"/>
    <w:basedOn w:val="Normal"/>
    <w:next w:val="Normal"/>
    <w:link w:val="SubtitleChar"/>
    <w:uiPriority w:val="11"/>
    <w:qFormat/>
    <w:rPr>
      <w:color w:val="595959"/>
      <w:sz w:val="28"/>
      <w:szCs w:val="28"/>
    </w:rPr>
  </w:style>
  <w:style w:type="table" w:customStyle="1" w:styleId="TableNormal00">
    <w:name w:val="TableNormal0"/>
    <w:rsid w:val="00630B22"/>
    <w:tblPr>
      <w:tblCellMar>
        <w:top w:w="100" w:type="dxa"/>
        <w:left w:w="100" w:type="dxa"/>
        <w:bottom w:w="100" w:type="dxa"/>
        <w:right w:w="100" w:type="dxa"/>
      </w:tblCellMar>
    </w:tblPr>
  </w:style>
  <w:style w:type="table" w:customStyle="1" w:styleId="TableNormal10">
    <w:name w:val="TableNormal1"/>
    <w:rsid w:val="00630B22"/>
    <w:tblPr>
      <w:tblCellMar>
        <w:top w:w="100" w:type="dxa"/>
        <w:left w:w="100" w:type="dxa"/>
        <w:bottom w:w="100" w:type="dxa"/>
        <w:right w:w="100" w:type="dxa"/>
      </w:tblCellMar>
    </w:tblPr>
  </w:style>
  <w:style w:type="table" w:customStyle="1" w:styleId="TableNormal20">
    <w:name w:val="TableNormal2"/>
    <w:rsid w:val="00630B22"/>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30JDxm/PMn4eGhaao6jITQGTw==">CgMxLjAyDmgucGN4ZjVwbGZ6NzJnOAByITFjN1lHMFItY1lMVjQzR2NWM0hDQ1lQYi1xaEFqMVJjaw==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964</Characters>
  <Application>Microsoft Office Word</Application>
  <DocSecurity>0</DocSecurity>
  <Lines>8</Lines>
  <Paragraphs>2</Paragraphs>
  <ScaleCrop>false</ScaleCrop>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2026-03-31T15:29:00Z</dcterms:created>
  <dcterms:modified xsi:type="dcterms:W3CDTF">2026-03-31T15:29:00Z</dcterms:modified>
</cp:coreProperties>
</file>