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E798D" w14:textId="68640097" w:rsidR="0058644F" w:rsidRDefault="3266D3D2" w:rsidP="0058644F">
      <w:pPr>
        <w:ind w:firstLine="0"/>
        <w:jc w:val="center"/>
      </w:pPr>
      <w:r>
        <w:t>Int. No.</w:t>
      </w:r>
      <w:r w:rsidR="00D16270">
        <w:t xml:space="preserve"> 26</w:t>
      </w:r>
      <w:r>
        <w:t xml:space="preserve"> </w:t>
      </w:r>
    </w:p>
    <w:p w14:paraId="2859E26D" w14:textId="77777777" w:rsidR="0058644F" w:rsidRDefault="0058644F" w:rsidP="0058644F">
      <w:pPr>
        <w:ind w:firstLine="0"/>
        <w:jc w:val="center"/>
      </w:pPr>
    </w:p>
    <w:p w14:paraId="42DA47F5" w14:textId="77777777" w:rsidR="002C5997" w:rsidRDefault="002C5997" w:rsidP="002C5997">
      <w:pPr>
        <w:autoSpaceDE w:val="0"/>
        <w:autoSpaceDN w:val="0"/>
        <w:adjustRightInd w:val="0"/>
        <w:ind w:firstLine="0"/>
        <w:jc w:val="both"/>
        <w:rPr>
          <w:rFonts w:eastAsiaTheme="minorHAnsi"/>
        </w:rPr>
      </w:pPr>
      <w:r>
        <w:rPr>
          <w:rFonts w:eastAsiaTheme="minorHAnsi"/>
        </w:rPr>
        <w:t>By Council Members Abreu, Stevens, Louis, Hudson and Hanif</w:t>
      </w:r>
    </w:p>
    <w:p w14:paraId="69E7214B" w14:textId="77777777" w:rsidR="00B768ED" w:rsidRDefault="00B768ED" w:rsidP="0058644F">
      <w:pPr>
        <w:pStyle w:val="BodyText"/>
        <w:spacing w:line="240" w:lineRule="auto"/>
        <w:ind w:firstLine="0"/>
      </w:pPr>
    </w:p>
    <w:p w14:paraId="6A33489A" w14:textId="77777777" w:rsidR="00801876" w:rsidRPr="00801876" w:rsidRDefault="00801876" w:rsidP="0058644F">
      <w:pPr>
        <w:pStyle w:val="BodyText"/>
        <w:spacing w:line="240" w:lineRule="auto"/>
        <w:ind w:firstLine="0"/>
        <w:rPr>
          <w:vanish/>
        </w:rPr>
      </w:pPr>
      <w:r w:rsidRPr="00801876">
        <w:rPr>
          <w:vanish/>
        </w:rPr>
        <w:t>..Title</w:t>
      </w:r>
    </w:p>
    <w:p w14:paraId="071D2297" w14:textId="1396D65C" w:rsidR="0058644F" w:rsidRDefault="00801876"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75126B">
            <w:t>administrative code of the city of New York</w:t>
          </w:r>
        </w:sdtContent>
      </w:sdt>
      <w:r w:rsidR="0058644F">
        <w:t xml:space="preserve">, in relation to </w:t>
      </w:r>
      <w:r w:rsidR="0075126B">
        <w:t>background checks for child care providers, employees, and volunteers</w:t>
      </w:r>
    </w:p>
    <w:p w14:paraId="1CAA513B" w14:textId="6CC3477B" w:rsidR="00801876" w:rsidRPr="00801876" w:rsidRDefault="00801876" w:rsidP="0058644F">
      <w:pPr>
        <w:pStyle w:val="BodyText"/>
        <w:spacing w:line="240" w:lineRule="auto"/>
        <w:ind w:firstLine="0"/>
        <w:rPr>
          <w:vanish/>
        </w:rPr>
      </w:pPr>
      <w:r w:rsidRPr="00801876">
        <w:rPr>
          <w:vanish/>
        </w:rPr>
        <w:t>..Body</w:t>
      </w:r>
    </w:p>
    <w:p w14:paraId="03C4B17B" w14:textId="77777777" w:rsidR="0058644F" w:rsidRDefault="0058644F" w:rsidP="0058644F">
      <w:pPr>
        <w:pStyle w:val="BodyText"/>
        <w:spacing w:line="240" w:lineRule="auto"/>
        <w:ind w:firstLine="0"/>
        <w:rPr>
          <w:u w:val="single"/>
        </w:rPr>
      </w:pPr>
    </w:p>
    <w:p w14:paraId="2BD97F1F" w14:textId="77777777" w:rsidR="0058644F" w:rsidRDefault="0058644F" w:rsidP="0058644F">
      <w:pPr>
        <w:ind w:firstLine="0"/>
        <w:jc w:val="both"/>
      </w:pPr>
      <w:r>
        <w:rPr>
          <w:u w:val="single"/>
        </w:rPr>
        <w:t>Be it enacted by the Council as follows</w:t>
      </w:r>
      <w:r w:rsidRPr="005B5DE4">
        <w:rPr>
          <w:u w:val="single"/>
        </w:rPr>
        <w:t>:</w:t>
      </w:r>
    </w:p>
    <w:p w14:paraId="51EE8E05" w14:textId="77777777" w:rsidR="0058644F" w:rsidRDefault="0058644F" w:rsidP="0058644F">
      <w:pPr>
        <w:jc w:val="both"/>
      </w:pPr>
    </w:p>
    <w:p w14:paraId="47CB33C7" w14:textId="77777777" w:rsidR="0058644F" w:rsidRDefault="0058644F" w:rsidP="0058644F">
      <w:pPr>
        <w:spacing w:line="480" w:lineRule="auto"/>
        <w:jc w:val="both"/>
        <w:sectPr w:rsidR="0058644F" w:rsidSect="008F0B17">
          <w:footerReference w:type="default" r:id="rId6"/>
          <w:footerReference w:type="first" r:id="rId7"/>
          <w:pgSz w:w="12240" w:h="15840"/>
          <w:pgMar w:top="1440" w:right="1440" w:bottom="1440" w:left="1440" w:header="720" w:footer="720" w:gutter="0"/>
          <w:cols w:space="720"/>
          <w:docGrid w:linePitch="360"/>
        </w:sectPr>
      </w:pPr>
    </w:p>
    <w:p w14:paraId="598E2A97" w14:textId="77777777" w:rsidR="0058644F" w:rsidRDefault="0058644F" w:rsidP="0058644F">
      <w:pPr>
        <w:spacing w:line="480" w:lineRule="auto"/>
        <w:jc w:val="both"/>
      </w:pPr>
      <w:r>
        <w:t xml:space="preserve">Section 1. </w:t>
      </w:r>
      <w:r w:rsidR="00964E86">
        <w:t>Chapter 1 of title 17</w:t>
      </w:r>
      <w:r w:rsidR="00541DAB">
        <w:t xml:space="preserve"> of the administrative code of the city of New Yor</w:t>
      </w:r>
      <w:r w:rsidR="00964E86">
        <w:t xml:space="preserve">k is amended by adding a new </w:t>
      </w:r>
      <w:r w:rsidR="000C39D1">
        <w:t>section 17-199.23</w:t>
      </w:r>
      <w:r w:rsidR="00541DAB">
        <w:t xml:space="preserve"> to read as follows:</w:t>
      </w:r>
    </w:p>
    <w:p w14:paraId="3E04BFC4" w14:textId="0DC73903" w:rsidR="00922BF4" w:rsidRDefault="000C39D1" w:rsidP="0058644F">
      <w:pPr>
        <w:spacing w:line="480" w:lineRule="auto"/>
        <w:jc w:val="both"/>
        <w:rPr>
          <w:u w:val="single"/>
        </w:rPr>
      </w:pPr>
      <w:r>
        <w:rPr>
          <w:u w:val="single"/>
        </w:rPr>
        <w:t>§ 17-199.23</w:t>
      </w:r>
      <w:r w:rsidR="00964E86">
        <w:rPr>
          <w:u w:val="single"/>
        </w:rPr>
        <w:t xml:space="preserve"> </w:t>
      </w:r>
      <w:r w:rsidR="00613597">
        <w:rPr>
          <w:u w:val="single"/>
        </w:rPr>
        <w:t>B</w:t>
      </w:r>
      <w:r w:rsidR="00964E86">
        <w:rPr>
          <w:u w:val="single"/>
        </w:rPr>
        <w:t>ackground checks for child care providers, employees, and volunteers.</w:t>
      </w:r>
      <w:r w:rsidR="00613597">
        <w:rPr>
          <w:u w:val="single"/>
        </w:rPr>
        <w:t xml:space="preserve"> a. </w:t>
      </w:r>
      <w:r w:rsidR="0011344C">
        <w:rPr>
          <w:u w:val="single"/>
        </w:rPr>
        <w:t>B</w:t>
      </w:r>
      <w:r w:rsidR="00613597">
        <w:rPr>
          <w:u w:val="single"/>
        </w:rPr>
        <w:t xml:space="preserve">ackground checks. </w:t>
      </w:r>
      <w:r w:rsidR="006B4755">
        <w:rPr>
          <w:u w:val="single"/>
        </w:rPr>
        <w:t xml:space="preserve">Upon receiving a request for a background check for a current or prospective child care provider, employee, or volunteer, the department shall complete </w:t>
      </w:r>
      <w:r w:rsidR="00095FC1">
        <w:rPr>
          <w:u w:val="single"/>
        </w:rPr>
        <w:t>the background check</w:t>
      </w:r>
      <w:r w:rsidR="006B4755">
        <w:rPr>
          <w:u w:val="single"/>
        </w:rPr>
        <w:t xml:space="preserve"> </w:t>
      </w:r>
      <w:r w:rsidR="00626872">
        <w:rPr>
          <w:u w:val="single"/>
        </w:rPr>
        <w:t xml:space="preserve">within 14 days. </w:t>
      </w:r>
    </w:p>
    <w:p w14:paraId="573DA508" w14:textId="2AA36F4E" w:rsidR="00626872" w:rsidRDefault="00626872" w:rsidP="0058644F">
      <w:pPr>
        <w:spacing w:line="480" w:lineRule="auto"/>
        <w:jc w:val="both"/>
        <w:rPr>
          <w:u w:val="single"/>
        </w:rPr>
      </w:pPr>
      <w:r>
        <w:rPr>
          <w:u w:val="single"/>
        </w:rPr>
        <w:t xml:space="preserve">b. Report. No later than 90 days after the effective date of the local law that added this section, and annually thereafter, the department shall submit to the mayor and the speaker of the council and post on its website a report on </w:t>
      </w:r>
      <w:r w:rsidR="00480366">
        <w:rPr>
          <w:u w:val="single"/>
        </w:rPr>
        <w:t xml:space="preserve">requests for </w:t>
      </w:r>
      <w:r>
        <w:rPr>
          <w:u w:val="single"/>
        </w:rPr>
        <w:t xml:space="preserve">background checks </w:t>
      </w:r>
      <w:r w:rsidR="00480366">
        <w:rPr>
          <w:u w:val="single"/>
        </w:rPr>
        <w:t xml:space="preserve">received </w:t>
      </w:r>
      <w:r w:rsidR="00001583">
        <w:rPr>
          <w:u w:val="single"/>
        </w:rPr>
        <w:t>by the department</w:t>
      </w:r>
      <w:r w:rsidR="00037A35">
        <w:rPr>
          <w:u w:val="single"/>
        </w:rPr>
        <w:t>. The report shall include a separate row referencing each unique occurrence of a background check request</w:t>
      </w:r>
      <w:r w:rsidR="00D7624A">
        <w:rPr>
          <w:u w:val="single"/>
        </w:rPr>
        <w:t xml:space="preserve"> that either (i) was received during the preceding year or (ii) was received prior to the preceding year but was not completed </w:t>
      </w:r>
      <w:r w:rsidR="0099671D">
        <w:rPr>
          <w:u w:val="single"/>
        </w:rPr>
        <w:t>prior to the preceding year</w:t>
      </w:r>
      <w:r w:rsidR="00D7624A">
        <w:rPr>
          <w:u w:val="single"/>
        </w:rPr>
        <w:t>. E</w:t>
      </w:r>
      <w:r w:rsidR="00037A35">
        <w:rPr>
          <w:u w:val="single"/>
        </w:rPr>
        <w:t>ach such row shall include, but need not be limited to, the following information set forth in separate columns</w:t>
      </w:r>
      <w:r w:rsidR="00DF0758">
        <w:rPr>
          <w:u w:val="single"/>
        </w:rPr>
        <w:t xml:space="preserve"> for each background check</w:t>
      </w:r>
      <w:r w:rsidR="00D7624A">
        <w:rPr>
          <w:u w:val="single"/>
        </w:rPr>
        <w:t xml:space="preserve"> request</w:t>
      </w:r>
      <w:r>
        <w:rPr>
          <w:u w:val="single"/>
        </w:rPr>
        <w:t>:</w:t>
      </w:r>
    </w:p>
    <w:p w14:paraId="72F11425" w14:textId="77777777" w:rsidR="00626872" w:rsidRDefault="00626872" w:rsidP="00037A35">
      <w:pPr>
        <w:spacing w:line="480" w:lineRule="auto"/>
        <w:jc w:val="both"/>
        <w:rPr>
          <w:u w:val="single"/>
        </w:rPr>
      </w:pPr>
      <w:r>
        <w:rPr>
          <w:u w:val="single"/>
        </w:rPr>
        <w:t xml:space="preserve">1. </w:t>
      </w:r>
      <w:r w:rsidR="00037A35">
        <w:rPr>
          <w:u w:val="single"/>
        </w:rPr>
        <w:t>The date the department received the request for a background check;</w:t>
      </w:r>
    </w:p>
    <w:p w14:paraId="74EA391F" w14:textId="77777777" w:rsidR="0099671D" w:rsidRDefault="00037A35" w:rsidP="00037A35">
      <w:pPr>
        <w:spacing w:line="480" w:lineRule="auto"/>
        <w:jc w:val="both"/>
        <w:rPr>
          <w:u w:val="single"/>
        </w:rPr>
      </w:pPr>
      <w:r>
        <w:rPr>
          <w:u w:val="single"/>
        </w:rPr>
        <w:t xml:space="preserve">2. </w:t>
      </w:r>
      <w:r w:rsidR="0099671D">
        <w:rPr>
          <w:u w:val="single"/>
        </w:rPr>
        <w:t>Whether the background check has been completed;</w:t>
      </w:r>
    </w:p>
    <w:p w14:paraId="259ED364" w14:textId="39B59083" w:rsidR="00037A35" w:rsidRDefault="0099671D" w:rsidP="00037A35">
      <w:pPr>
        <w:spacing w:line="480" w:lineRule="auto"/>
        <w:jc w:val="both"/>
        <w:rPr>
          <w:u w:val="single"/>
        </w:rPr>
      </w:pPr>
      <w:r>
        <w:rPr>
          <w:u w:val="single"/>
        </w:rPr>
        <w:t xml:space="preserve">3. If </w:t>
      </w:r>
      <w:r w:rsidR="005C1427">
        <w:rPr>
          <w:u w:val="single"/>
        </w:rPr>
        <w:t>the background check has been completed, the</w:t>
      </w:r>
      <w:r w:rsidR="00037A35">
        <w:rPr>
          <w:u w:val="single"/>
        </w:rPr>
        <w:t xml:space="preserve"> date the department completed the background check</w:t>
      </w:r>
      <w:r w:rsidR="002C4907">
        <w:rPr>
          <w:u w:val="single"/>
        </w:rPr>
        <w:t>;</w:t>
      </w:r>
    </w:p>
    <w:p w14:paraId="59207838" w14:textId="1C7A196F" w:rsidR="00037A35" w:rsidRDefault="005C1427" w:rsidP="00037A35">
      <w:pPr>
        <w:spacing w:line="480" w:lineRule="auto"/>
        <w:jc w:val="both"/>
        <w:rPr>
          <w:u w:val="single"/>
        </w:rPr>
      </w:pPr>
      <w:r>
        <w:rPr>
          <w:u w:val="single"/>
        </w:rPr>
        <w:lastRenderedPageBreak/>
        <w:t>4</w:t>
      </w:r>
      <w:r w:rsidR="00037A35">
        <w:rPr>
          <w:u w:val="single"/>
        </w:rPr>
        <w:t xml:space="preserve">. </w:t>
      </w:r>
      <w:r>
        <w:rPr>
          <w:u w:val="single"/>
        </w:rPr>
        <w:t>If the background check has been completed, t</w:t>
      </w:r>
      <w:r w:rsidR="00037A35">
        <w:rPr>
          <w:u w:val="single"/>
        </w:rPr>
        <w:t>he number of days taken to complete the background check;</w:t>
      </w:r>
    </w:p>
    <w:p w14:paraId="18AD45DB" w14:textId="6A385610" w:rsidR="00037A35" w:rsidRDefault="005C1427" w:rsidP="00037A35">
      <w:pPr>
        <w:spacing w:line="480" w:lineRule="auto"/>
        <w:jc w:val="both"/>
        <w:rPr>
          <w:u w:val="single"/>
        </w:rPr>
      </w:pPr>
      <w:r>
        <w:rPr>
          <w:u w:val="single"/>
        </w:rPr>
        <w:t>5</w:t>
      </w:r>
      <w:r w:rsidR="00037A35">
        <w:rPr>
          <w:u w:val="single"/>
        </w:rPr>
        <w:t xml:space="preserve">. A unique and anonymous identification code corresponding to the current or prospective </w:t>
      </w:r>
      <w:r w:rsidR="00585FC7">
        <w:rPr>
          <w:u w:val="single"/>
        </w:rPr>
        <w:t xml:space="preserve">child care provider, </w:t>
      </w:r>
      <w:r w:rsidR="00037A35">
        <w:rPr>
          <w:u w:val="single"/>
        </w:rPr>
        <w:t>employee</w:t>
      </w:r>
      <w:r w:rsidR="00585FC7">
        <w:rPr>
          <w:u w:val="single"/>
        </w:rPr>
        <w:t>, or volunteer</w:t>
      </w:r>
      <w:r w:rsidR="00037A35">
        <w:rPr>
          <w:u w:val="single"/>
        </w:rPr>
        <w:t xml:space="preserve"> about whom the background check has been requested</w:t>
      </w:r>
      <w:r w:rsidR="0069034F">
        <w:rPr>
          <w:u w:val="single"/>
        </w:rPr>
        <w:t xml:space="preserve">; </w:t>
      </w:r>
      <w:r w:rsidR="001F27BD">
        <w:rPr>
          <w:u w:val="single"/>
        </w:rPr>
        <w:t>and</w:t>
      </w:r>
    </w:p>
    <w:p w14:paraId="039F4574" w14:textId="68307397" w:rsidR="00626872" w:rsidRPr="00922BF4" w:rsidRDefault="005C1427" w:rsidP="0058644F">
      <w:pPr>
        <w:spacing w:line="480" w:lineRule="auto"/>
        <w:jc w:val="both"/>
        <w:rPr>
          <w:u w:val="single"/>
        </w:rPr>
      </w:pPr>
      <w:r>
        <w:rPr>
          <w:u w:val="single"/>
        </w:rPr>
        <w:t>6</w:t>
      </w:r>
      <w:r w:rsidR="00037A35">
        <w:rPr>
          <w:u w:val="single"/>
        </w:rPr>
        <w:t>. If the background check was completed</w:t>
      </w:r>
      <w:r w:rsidR="00626872">
        <w:rPr>
          <w:u w:val="single"/>
        </w:rPr>
        <w:t xml:space="preserve"> more than </w:t>
      </w:r>
      <w:r w:rsidR="00DA0EA9">
        <w:rPr>
          <w:u w:val="single"/>
        </w:rPr>
        <w:t xml:space="preserve">14 </w:t>
      </w:r>
      <w:r w:rsidR="00626872">
        <w:rPr>
          <w:u w:val="single"/>
        </w:rPr>
        <w:t xml:space="preserve">days from the </w:t>
      </w:r>
      <w:r w:rsidR="00037A35">
        <w:rPr>
          <w:u w:val="single"/>
        </w:rPr>
        <w:t>date the department received the</w:t>
      </w:r>
      <w:r w:rsidR="00626872">
        <w:rPr>
          <w:u w:val="single"/>
        </w:rPr>
        <w:t xml:space="preserve"> request for a background check</w:t>
      </w:r>
      <w:r w:rsidR="00037A35">
        <w:rPr>
          <w:u w:val="single"/>
        </w:rPr>
        <w:t xml:space="preserve">, the reasons why the background check was not completed within </w:t>
      </w:r>
      <w:r w:rsidR="00DA0EA9">
        <w:rPr>
          <w:u w:val="single"/>
        </w:rPr>
        <w:t>14</w:t>
      </w:r>
      <w:r w:rsidR="00037A35">
        <w:rPr>
          <w:u w:val="single"/>
        </w:rPr>
        <w:t xml:space="preserve"> days</w:t>
      </w:r>
      <w:r w:rsidR="00626872">
        <w:rPr>
          <w:u w:val="single"/>
        </w:rPr>
        <w:t>.</w:t>
      </w:r>
    </w:p>
    <w:p w14:paraId="103829FE" w14:textId="4BEF9F2C" w:rsidR="0058644F" w:rsidRDefault="00541DAB" w:rsidP="00964E86">
      <w:pPr>
        <w:spacing w:line="480" w:lineRule="auto"/>
        <w:jc w:val="both"/>
      </w:pPr>
      <w:r>
        <w:t xml:space="preserve">§ 2. This local law takes effect </w:t>
      </w:r>
      <w:r w:rsidR="00626872">
        <w:t>immediately</w:t>
      </w:r>
      <w:r>
        <w:t>.</w:t>
      </w:r>
    </w:p>
    <w:p w14:paraId="42BA47C8" w14:textId="77777777" w:rsidR="00567196" w:rsidRPr="00964E86" w:rsidRDefault="00567196" w:rsidP="00964E86">
      <w:pPr>
        <w:spacing w:line="480" w:lineRule="auto"/>
        <w:jc w:val="both"/>
        <w:rPr>
          <w:u w:val="single"/>
        </w:rPr>
        <w:sectPr w:rsidR="00567196" w:rsidRPr="00964E86" w:rsidSect="00AF39A5">
          <w:type w:val="continuous"/>
          <w:pgSz w:w="12240" w:h="15840"/>
          <w:pgMar w:top="1440" w:right="1440" w:bottom="1440" w:left="1440" w:header="720" w:footer="720" w:gutter="0"/>
          <w:lnNumType w:countBy="1"/>
          <w:cols w:space="720"/>
          <w:titlePg/>
          <w:docGrid w:linePitch="360"/>
        </w:sectPr>
      </w:pPr>
    </w:p>
    <w:p w14:paraId="55AFA740" w14:textId="77777777" w:rsidR="0058644F" w:rsidRDefault="0058644F" w:rsidP="0058644F">
      <w:pPr>
        <w:ind w:firstLine="0"/>
        <w:jc w:val="both"/>
        <w:rPr>
          <w:sz w:val="18"/>
          <w:szCs w:val="18"/>
        </w:rPr>
      </w:pPr>
    </w:p>
    <w:p w14:paraId="08738209" w14:textId="5D3C42F5" w:rsidR="00567196" w:rsidRDefault="00567196" w:rsidP="79F079A4">
      <w:pPr>
        <w:ind w:firstLine="0"/>
        <w:jc w:val="both"/>
        <w:rPr>
          <w:sz w:val="18"/>
          <w:szCs w:val="18"/>
        </w:rPr>
      </w:pPr>
    </w:p>
    <w:p w14:paraId="4EB02202" w14:textId="026C9C98" w:rsidR="0058644F" w:rsidRDefault="0058644F" w:rsidP="0058644F">
      <w:pPr>
        <w:ind w:firstLine="0"/>
        <w:jc w:val="both"/>
        <w:rPr>
          <w:sz w:val="18"/>
          <w:szCs w:val="18"/>
        </w:rPr>
      </w:pPr>
      <w:r w:rsidRPr="48452C34">
        <w:rPr>
          <w:sz w:val="18"/>
          <w:szCs w:val="18"/>
        </w:rPr>
        <w:t>JEF</w:t>
      </w:r>
    </w:p>
    <w:p w14:paraId="561585CF" w14:textId="77777777" w:rsidR="0058644F" w:rsidRDefault="00D578CB" w:rsidP="0058644F">
      <w:pPr>
        <w:ind w:firstLine="0"/>
        <w:jc w:val="both"/>
        <w:rPr>
          <w:sz w:val="18"/>
          <w:szCs w:val="18"/>
        </w:rPr>
      </w:pPr>
      <w:r>
        <w:rPr>
          <w:sz w:val="18"/>
          <w:szCs w:val="18"/>
        </w:rPr>
        <w:t>LS</w:t>
      </w:r>
      <w:r w:rsidR="003E2CE6">
        <w:rPr>
          <w:sz w:val="18"/>
          <w:szCs w:val="18"/>
        </w:rPr>
        <w:t xml:space="preserve"> #</w:t>
      </w:r>
      <w:r w:rsidR="00127D4F">
        <w:rPr>
          <w:sz w:val="18"/>
          <w:szCs w:val="18"/>
        </w:rPr>
        <w:t>8622</w:t>
      </w:r>
    </w:p>
    <w:p w14:paraId="030E3F12" w14:textId="716D5C12" w:rsidR="00190CA0" w:rsidRDefault="00190CA0" w:rsidP="0058644F">
      <w:pPr>
        <w:ind w:firstLine="0"/>
        <w:jc w:val="both"/>
        <w:rPr>
          <w:sz w:val="18"/>
          <w:szCs w:val="18"/>
        </w:rPr>
      </w:pPr>
      <w:r>
        <w:rPr>
          <w:sz w:val="18"/>
          <w:szCs w:val="18"/>
        </w:rPr>
        <w:t>Int. #0502-2024</w:t>
      </w:r>
    </w:p>
    <w:p w14:paraId="35118012" w14:textId="6AD2219E" w:rsidR="0058644F" w:rsidRDefault="000C6744" w:rsidP="0058644F">
      <w:pPr>
        <w:ind w:firstLine="0"/>
        <w:rPr>
          <w:sz w:val="18"/>
          <w:szCs w:val="18"/>
        </w:rPr>
      </w:pPr>
      <w:r>
        <w:rPr>
          <w:sz w:val="18"/>
          <w:szCs w:val="18"/>
        </w:rPr>
        <w:t>1/5/2026 3:50 PM</w:t>
      </w:r>
    </w:p>
    <w:p w14:paraId="7B6AF49F" w14:textId="77777777" w:rsidR="0058644F" w:rsidRDefault="0058644F" w:rsidP="0058644F">
      <w:pPr>
        <w:ind w:firstLine="0"/>
        <w:rPr>
          <w:sz w:val="18"/>
          <w:szCs w:val="18"/>
        </w:rPr>
      </w:pPr>
    </w:p>
    <w:p w14:paraId="51377FE8" w14:textId="77777777" w:rsidR="000F6EA8" w:rsidRDefault="000F6EA8"/>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D3AC5" w14:textId="77777777" w:rsidR="000F06DC" w:rsidRDefault="000F06DC">
      <w:r>
        <w:separator/>
      </w:r>
    </w:p>
  </w:endnote>
  <w:endnote w:type="continuationSeparator" w:id="0">
    <w:p w14:paraId="73A42AE1" w14:textId="77777777" w:rsidR="000F06DC" w:rsidRDefault="000F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28F0661" w14:textId="458C31E7" w:rsidR="000C6744" w:rsidRDefault="0058644F">
        <w:pPr>
          <w:pStyle w:val="Footer"/>
          <w:jc w:val="center"/>
        </w:pPr>
        <w:r>
          <w:fldChar w:fldCharType="begin"/>
        </w:r>
        <w:r>
          <w:instrText xml:space="preserve"> PAGE   \* MERGEFORMAT </w:instrText>
        </w:r>
        <w:r>
          <w:fldChar w:fldCharType="separate"/>
        </w:r>
        <w:r w:rsidR="007D661E">
          <w:rPr>
            <w:noProof/>
          </w:rPr>
          <w:t>2</w:t>
        </w:r>
        <w:r>
          <w:rPr>
            <w:noProof/>
          </w:rPr>
          <w:fldChar w:fldCharType="end"/>
        </w:r>
      </w:p>
    </w:sdtContent>
  </w:sdt>
  <w:p w14:paraId="33F4944D" w14:textId="77777777" w:rsidR="000C6744" w:rsidRDefault="000C67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7B602E0" w14:textId="77777777" w:rsidR="000C6744" w:rsidRDefault="0058644F">
        <w:pPr>
          <w:pStyle w:val="Footer"/>
          <w:jc w:val="center"/>
        </w:pPr>
        <w:r>
          <w:fldChar w:fldCharType="begin"/>
        </w:r>
        <w:r>
          <w:instrText xml:space="preserve"> PAGE   \* MERGEFORMAT </w:instrText>
        </w:r>
        <w:r>
          <w:fldChar w:fldCharType="separate"/>
        </w:r>
        <w:r w:rsidR="00037A35">
          <w:rPr>
            <w:noProof/>
          </w:rPr>
          <w:t>2</w:t>
        </w:r>
        <w:r>
          <w:rPr>
            <w:noProof/>
          </w:rPr>
          <w:fldChar w:fldCharType="end"/>
        </w:r>
      </w:p>
    </w:sdtContent>
  </w:sdt>
  <w:p w14:paraId="7C9929B5" w14:textId="77777777" w:rsidR="000C6744" w:rsidRDefault="000C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00F04" w14:textId="77777777" w:rsidR="000F06DC" w:rsidRDefault="000F06DC">
      <w:r>
        <w:separator/>
      </w:r>
    </w:p>
  </w:footnote>
  <w:footnote w:type="continuationSeparator" w:id="0">
    <w:p w14:paraId="5D68D801" w14:textId="77777777" w:rsidR="000F06DC" w:rsidRDefault="000F0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01583"/>
    <w:rsid w:val="00037A35"/>
    <w:rsid w:val="0004019B"/>
    <w:rsid w:val="000568C3"/>
    <w:rsid w:val="0006560A"/>
    <w:rsid w:val="00084DFF"/>
    <w:rsid w:val="00095FC1"/>
    <w:rsid w:val="000C39D1"/>
    <w:rsid w:val="000C6744"/>
    <w:rsid w:val="000D4FA1"/>
    <w:rsid w:val="000D7E0C"/>
    <w:rsid w:val="000F06DC"/>
    <w:rsid w:val="000F6EA8"/>
    <w:rsid w:val="001042FE"/>
    <w:rsid w:val="0011344C"/>
    <w:rsid w:val="00123565"/>
    <w:rsid w:val="00127D4F"/>
    <w:rsid w:val="00163027"/>
    <w:rsid w:val="00190CA0"/>
    <w:rsid w:val="001E6999"/>
    <w:rsid w:val="001F0F90"/>
    <w:rsid w:val="001F27BD"/>
    <w:rsid w:val="002147EF"/>
    <w:rsid w:val="00221E34"/>
    <w:rsid w:val="0023353D"/>
    <w:rsid w:val="00280ED5"/>
    <w:rsid w:val="00287ADC"/>
    <w:rsid w:val="002C4907"/>
    <w:rsid w:val="002C5997"/>
    <w:rsid w:val="002F4F82"/>
    <w:rsid w:val="00315351"/>
    <w:rsid w:val="003738EB"/>
    <w:rsid w:val="003E2CE6"/>
    <w:rsid w:val="00464D1D"/>
    <w:rsid w:val="0047234D"/>
    <w:rsid w:val="004779FA"/>
    <w:rsid w:val="00480366"/>
    <w:rsid w:val="004C4D26"/>
    <w:rsid w:val="004E7D01"/>
    <w:rsid w:val="0051554D"/>
    <w:rsid w:val="00541DAB"/>
    <w:rsid w:val="00563FB3"/>
    <w:rsid w:val="00567196"/>
    <w:rsid w:val="00571253"/>
    <w:rsid w:val="00585FC7"/>
    <w:rsid w:val="0058644F"/>
    <w:rsid w:val="00590FB5"/>
    <w:rsid w:val="005A158A"/>
    <w:rsid w:val="005B08C4"/>
    <w:rsid w:val="005B5AEE"/>
    <w:rsid w:val="005C1427"/>
    <w:rsid w:val="005C7B24"/>
    <w:rsid w:val="005D3FCF"/>
    <w:rsid w:val="005F5037"/>
    <w:rsid w:val="00613597"/>
    <w:rsid w:val="00626872"/>
    <w:rsid w:val="00680270"/>
    <w:rsid w:val="0069034F"/>
    <w:rsid w:val="006B4755"/>
    <w:rsid w:val="006C1B16"/>
    <w:rsid w:val="006E0A69"/>
    <w:rsid w:val="00724E5D"/>
    <w:rsid w:val="00726F70"/>
    <w:rsid w:val="007360B3"/>
    <w:rsid w:val="007414D8"/>
    <w:rsid w:val="0075126B"/>
    <w:rsid w:val="007538B5"/>
    <w:rsid w:val="00754405"/>
    <w:rsid w:val="007901FA"/>
    <w:rsid w:val="00790B07"/>
    <w:rsid w:val="007A60BB"/>
    <w:rsid w:val="007D661E"/>
    <w:rsid w:val="00801876"/>
    <w:rsid w:val="00823F6E"/>
    <w:rsid w:val="0085383F"/>
    <w:rsid w:val="008578B3"/>
    <w:rsid w:val="008629B4"/>
    <w:rsid w:val="00882A64"/>
    <w:rsid w:val="008A2737"/>
    <w:rsid w:val="008B7DE1"/>
    <w:rsid w:val="0091162E"/>
    <w:rsid w:val="00911867"/>
    <w:rsid w:val="00922BF4"/>
    <w:rsid w:val="00964E86"/>
    <w:rsid w:val="00986AA5"/>
    <w:rsid w:val="009951B3"/>
    <w:rsid w:val="0099671D"/>
    <w:rsid w:val="009C10A0"/>
    <w:rsid w:val="00A0084F"/>
    <w:rsid w:val="00A26487"/>
    <w:rsid w:val="00A56E69"/>
    <w:rsid w:val="00A71F4B"/>
    <w:rsid w:val="00A746E5"/>
    <w:rsid w:val="00A91725"/>
    <w:rsid w:val="00AA69B4"/>
    <w:rsid w:val="00AC1CC6"/>
    <w:rsid w:val="00AC3FA9"/>
    <w:rsid w:val="00B25FF4"/>
    <w:rsid w:val="00B4071A"/>
    <w:rsid w:val="00B666F2"/>
    <w:rsid w:val="00B768ED"/>
    <w:rsid w:val="00BD27A2"/>
    <w:rsid w:val="00C00BDD"/>
    <w:rsid w:val="00C060A7"/>
    <w:rsid w:val="00C34B31"/>
    <w:rsid w:val="00C65F58"/>
    <w:rsid w:val="00C8328D"/>
    <w:rsid w:val="00C86B93"/>
    <w:rsid w:val="00CD1AC4"/>
    <w:rsid w:val="00CD4451"/>
    <w:rsid w:val="00D16270"/>
    <w:rsid w:val="00D55010"/>
    <w:rsid w:val="00D578CB"/>
    <w:rsid w:val="00D6499C"/>
    <w:rsid w:val="00D7624A"/>
    <w:rsid w:val="00D94D5E"/>
    <w:rsid w:val="00DA0EA9"/>
    <w:rsid w:val="00DB4C4A"/>
    <w:rsid w:val="00DD128E"/>
    <w:rsid w:val="00DE39DE"/>
    <w:rsid w:val="00DE6896"/>
    <w:rsid w:val="00DF0758"/>
    <w:rsid w:val="00E14516"/>
    <w:rsid w:val="00E306B7"/>
    <w:rsid w:val="00E34946"/>
    <w:rsid w:val="00E35760"/>
    <w:rsid w:val="00E4331E"/>
    <w:rsid w:val="00E567DA"/>
    <w:rsid w:val="00EB6AE4"/>
    <w:rsid w:val="00F148B6"/>
    <w:rsid w:val="00F16451"/>
    <w:rsid w:val="00F92331"/>
    <w:rsid w:val="00FA116C"/>
    <w:rsid w:val="00FA16F3"/>
    <w:rsid w:val="00FB4898"/>
    <w:rsid w:val="00FC0AA4"/>
    <w:rsid w:val="00FF17C2"/>
    <w:rsid w:val="12FBB07E"/>
    <w:rsid w:val="229D2CB7"/>
    <w:rsid w:val="3266D3D2"/>
    <w:rsid w:val="34D44FEA"/>
    <w:rsid w:val="3B9DEAAD"/>
    <w:rsid w:val="48452C34"/>
    <w:rsid w:val="4CA082C3"/>
    <w:rsid w:val="79F0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1F85"/>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character" w:styleId="CommentReference">
    <w:name w:val="annotation reference"/>
    <w:basedOn w:val="DefaultParagraphFont"/>
    <w:uiPriority w:val="99"/>
    <w:semiHidden/>
    <w:unhideWhenUsed/>
    <w:rsid w:val="002F4F82"/>
    <w:rPr>
      <w:sz w:val="16"/>
      <w:szCs w:val="16"/>
    </w:rPr>
  </w:style>
  <w:style w:type="paragraph" w:styleId="CommentText">
    <w:name w:val="annotation text"/>
    <w:basedOn w:val="Normal"/>
    <w:link w:val="CommentTextChar"/>
    <w:uiPriority w:val="99"/>
    <w:semiHidden/>
    <w:unhideWhenUsed/>
    <w:rsid w:val="002F4F82"/>
    <w:rPr>
      <w:sz w:val="20"/>
      <w:szCs w:val="20"/>
    </w:rPr>
  </w:style>
  <w:style w:type="character" w:customStyle="1" w:styleId="CommentTextChar">
    <w:name w:val="Comment Text Char"/>
    <w:basedOn w:val="DefaultParagraphFont"/>
    <w:link w:val="CommentText"/>
    <w:uiPriority w:val="99"/>
    <w:semiHidden/>
    <w:rsid w:val="002F4F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4F82"/>
    <w:rPr>
      <w:b/>
      <w:bCs/>
    </w:rPr>
  </w:style>
  <w:style w:type="character" w:customStyle="1" w:styleId="CommentSubjectChar">
    <w:name w:val="Comment Subject Char"/>
    <w:basedOn w:val="CommentTextChar"/>
    <w:link w:val="CommentSubject"/>
    <w:uiPriority w:val="99"/>
    <w:semiHidden/>
    <w:rsid w:val="002F4F8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F4F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F82"/>
    <w:rPr>
      <w:rFonts w:ascii="Segoe UI" w:eastAsia="Times New Roman" w:hAnsi="Segoe UI" w:cs="Segoe UI"/>
      <w:sz w:val="18"/>
      <w:szCs w:val="18"/>
    </w:rPr>
  </w:style>
  <w:style w:type="paragraph" w:styleId="Revision">
    <w:name w:val="Revision"/>
    <w:hidden/>
    <w:uiPriority w:val="99"/>
    <w:semiHidden/>
    <w:rsid w:val="00F9233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A0D06"/>
    <w:rsid w:val="00173399"/>
    <w:rsid w:val="0021159A"/>
    <w:rsid w:val="0025195C"/>
    <w:rsid w:val="00282E8E"/>
    <w:rsid w:val="00395BCD"/>
    <w:rsid w:val="003C7EDB"/>
    <w:rsid w:val="004E7D01"/>
    <w:rsid w:val="0057528C"/>
    <w:rsid w:val="005B46A6"/>
    <w:rsid w:val="006F7A8E"/>
    <w:rsid w:val="007901FA"/>
    <w:rsid w:val="007C7859"/>
    <w:rsid w:val="007E3274"/>
    <w:rsid w:val="007F07F2"/>
    <w:rsid w:val="007F7ACA"/>
    <w:rsid w:val="008A2737"/>
    <w:rsid w:val="008A71DC"/>
    <w:rsid w:val="008B185A"/>
    <w:rsid w:val="00967365"/>
    <w:rsid w:val="00994C10"/>
    <w:rsid w:val="00B2377B"/>
    <w:rsid w:val="00B90000"/>
    <w:rsid w:val="00BA7E8D"/>
    <w:rsid w:val="00C03B79"/>
    <w:rsid w:val="00C2313E"/>
    <w:rsid w:val="00D07D36"/>
    <w:rsid w:val="00D10740"/>
    <w:rsid w:val="00D52B38"/>
    <w:rsid w:val="00D55010"/>
    <w:rsid w:val="00D9102C"/>
    <w:rsid w:val="00DA0ED6"/>
    <w:rsid w:val="00DB629A"/>
    <w:rsid w:val="00DD0006"/>
    <w:rsid w:val="00DE39DE"/>
    <w:rsid w:val="00E14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1921</Characters>
  <Application>Microsoft Office Word</Application>
  <DocSecurity>0</DocSecurity>
  <Lines>16</Lines>
  <Paragraphs>4</Paragraphs>
  <ScaleCrop>false</ScaleCrop>
  <Company>NYCC</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8</cp:revision>
  <dcterms:created xsi:type="dcterms:W3CDTF">2026-02-02T17:48:00Z</dcterms:created>
  <dcterms:modified xsi:type="dcterms:W3CDTF">2026-02-27T13:21:00Z</dcterms:modified>
</cp:coreProperties>
</file>