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F5BC" w14:textId="37859AB2" w:rsidR="004E1CF2" w:rsidRDefault="3DEB7C15" w:rsidP="00E97376">
      <w:pPr>
        <w:ind w:firstLine="0"/>
        <w:jc w:val="center"/>
      </w:pPr>
      <w:r>
        <w:t xml:space="preserve">Int. No. </w:t>
      </w:r>
      <w:r w:rsidR="009E049B">
        <w:t>104</w:t>
      </w:r>
    </w:p>
    <w:p w14:paraId="6F83027D" w14:textId="77777777" w:rsidR="00E97376" w:rsidRDefault="00E97376" w:rsidP="00E97376">
      <w:pPr>
        <w:ind w:firstLine="0"/>
        <w:jc w:val="center"/>
      </w:pPr>
    </w:p>
    <w:p w14:paraId="423AA113" w14:textId="07BB2D4A" w:rsidR="00E412D4" w:rsidRDefault="00E412D4" w:rsidP="00E412D4">
      <w:pPr>
        <w:autoSpaceDE w:val="0"/>
        <w:autoSpaceDN w:val="0"/>
        <w:adjustRightInd w:val="0"/>
        <w:ind w:firstLine="0"/>
        <w:jc w:val="both"/>
        <w:rPr>
          <w:rFonts w:eastAsia="Calibri"/>
        </w:rPr>
      </w:pPr>
      <w:r>
        <w:rPr>
          <w:rFonts w:eastAsia="Calibri"/>
        </w:rPr>
        <w:t>By Council Members Brooks-Powers, Louis</w:t>
      </w:r>
      <w:r w:rsidR="00144473">
        <w:rPr>
          <w:rFonts w:eastAsia="Calibri"/>
        </w:rPr>
        <w:t>,</w:t>
      </w:r>
      <w:r>
        <w:rPr>
          <w:rFonts w:eastAsia="Calibri"/>
        </w:rPr>
        <w:t xml:space="preserve"> Brewer</w:t>
      </w:r>
      <w:r w:rsidR="00144473">
        <w:rPr>
          <w:rFonts w:eastAsia="Calibri"/>
        </w:rPr>
        <w:t>, Hudson and Hanif</w:t>
      </w:r>
    </w:p>
    <w:p w14:paraId="05180E8C" w14:textId="77777777" w:rsidR="004E1CF2" w:rsidRDefault="004E1CF2" w:rsidP="007101A2">
      <w:pPr>
        <w:pStyle w:val="BodyText"/>
        <w:spacing w:line="240" w:lineRule="auto"/>
        <w:ind w:firstLine="0"/>
      </w:pPr>
    </w:p>
    <w:p w14:paraId="2FCAEABB" w14:textId="77777777" w:rsidR="008154AF" w:rsidRPr="008154AF" w:rsidRDefault="008154AF" w:rsidP="007101A2">
      <w:pPr>
        <w:pStyle w:val="BodyText"/>
        <w:spacing w:line="240" w:lineRule="auto"/>
        <w:ind w:firstLine="0"/>
        <w:rPr>
          <w:vanish/>
        </w:rPr>
      </w:pPr>
      <w:r w:rsidRPr="008154AF">
        <w:rPr>
          <w:vanish/>
        </w:rPr>
        <w:t>..Title</w:t>
      </w:r>
    </w:p>
    <w:p w14:paraId="06F2CFF4" w14:textId="325487F6" w:rsidR="004E1CF2" w:rsidRDefault="008154AF" w:rsidP="007101A2">
      <w:pPr>
        <w:pStyle w:val="BodyText"/>
        <w:spacing w:line="240" w:lineRule="auto"/>
        <w:ind w:firstLine="0"/>
      </w:pPr>
      <w:r>
        <w:t>A Local Law t</w:t>
      </w:r>
      <w:r w:rsidR="004E1CF2">
        <w:t xml:space="preserve">o </w:t>
      </w:r>
      <w:r w:rsidR="00E310B4">
        <w:t>amend the</w:t>
      </w:r>
      <w:r w:rsidR="00FC547E">
        <w:t xml:space="preserve"> </w:t>
      </w:r>
      <w:r w:rsidR="00290053">
        <w:t>administrative code of the city of New York</w:t>
      </w:r>
      <w:r w:rsidR="004E1CF2">
        <w:t>, in relation to</w:t>
      </w:r>
      <w:r w:rsidR="00873B26">
        <w:t xml:space="preserve"> </w:t>
      </w:r>
      <w:r w:rsidR="00290053">
        <w:t xml:space="preserve">weight limits for parking </w:t>
      </w:r>
      <w:r w:rsidR="00E71422">
        <w:t>structures</w:t>
      </w:r>
    </w:p>
    <w:p w14:paraId="6FF0A774" w14:textId="0F820042" w:rsidR="008154AF" w:rsidRPr="008154AF" w:rsidRDefault="008154AF" w:rsidP="007101A2">
      <w:pPr>
        <w:pStyle w:val="BodyText"/>
        <w:spacing w:line="240" w:lineRule="auto"/>
        <w:ind w:firstLine="0"/>
        <w:rPr>
          <w:vanish/>
        </w:rPr>
      </w:pPr>
      <w:r w:rsidRPr="008154AF">
        <w:rPr>
          <w:vanish/>
        </w:rPr>
        <w:t>..Body</w:t>
      </w:r>
    </w:p>
    <w:p w14:paraId="2C2074DF" w14:textId="77777777" w:rsidR="004E1CF2" w:rsidRDefault="004E1CF2" w:rsidP="007101A2">
      <w:pPr>
        <w:pStyle w:val="BodyText"/>
        <w:spacing w:line="240" w:lineRule="auto"/>
        <w:ind w:firstLine="0"/>
        <w:rPr>
          <w:u w:val="single"/>
        </w:rPr>
      </w:pPr>
    </w:p>
    <w:p w14:paraId="74304F72" w14:textId="77777777" w:rsidR="004E1CF2" w:rsidRDefault="004E1CF2" w:rsidP="007101A2">
      <w:pPr>
        <w:ind w:firstLine="0"/>
        <w:jc w:val="both"/>
      </w:pPr>
      <w:r>
        <w:rPr>
          <w:u w:val="single"/>
        </w:rPr>
        <w:t>Be it enacted by the Council as follows</w:t>
      </w:r>
      <w:r w:rsidRPr="005B5DE4">
        <w:rPr>
          <w:u w:val="single"/>
        </w:rPr>
        <w:t>:</w:t>
      </w:r>
    </w:p>
    <w:p w14:paraId="7C64D0B5" w14:textId="77777777" w:rsidR="004E1CF2" w:rsidRDefault="004E1CF2" w:rsidP="006662DF">
      <w:pPr>
        <w:jc w:val="both"/>
      </w:pPr>
    </w:p>
    <w:p w14:paraId="42A7992E"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2AC4311" w14:textId="77777777" w:rsidR="00624A38" w:rsidRDefault="007101A2" w:rsidP="00624A38">
      <w:pPr>
        <w:spacing w:line="480" w:lineRule="auto"/>
        <w:jc w:val="both"/>
      </w:pPr>
      <w:r>
        <w:t>S</w:t>
      </w:r>
      <w:r w:rsidR="004E1CF2">
        <w:t>ection 1.</w:t>
      </w:r>
      <w:r w:rsidR="007E79D5">
        <w:t xml:space="preserve"> </w:t>
      </w:r>
      <w:r w:rsidR="00624A38">
        <w:t>Subdivision b of section 20-324 of the administrative code of the city of New York is amended to read as follows:</w:t>
      </w:r>
    </w:p>
    <w:p w14:paraId="1595B659" w14:textId="78FDA1E2" w:rsidR="00624A38" w:rsidRDefault="00624A38" w:rsidP="00624A38">
      <w:pPr>
        <w:spacing w:line="480" w:lineRule="auto"/>
        <w:jc w:val="both"/>
        <w:rPr>
          <w:u w:val="single"/>
        </w:rPr>
      </w:pPr>
      <w:r>
        <w:t xml:space="preserve">b. Each such licensee shall post conspicuously at the public entrance to the garage or parking lot a sign composed of letters and figures of such size, height, width, spacing, color and description as shall be prescribed by the rules and regulations of the commissioner. Such sign shall set forth the schedule of rates charged, the hours during which such garage or parking lot will remain open for business, [and] the maximum capacity </w:t>
      </w:r>
      <w:r>
        <w:rPr>
          <w:u w:val="single"/>
        </w:rPr>
        <w:t xml:space="preserve">by </w:t>
      </w:r>
      <w:r w:rsidR="00627C2B">
        <w:rPr>
          <w:u w:val="single"/>
        </w:rPr>
        <w:t xml:space="preserve">number </w:t>
      </w:r>
      <w:r>
        <w:rPr>
          <w:u w:val="single"/>
        </w:rPr>
        <w:t>of motor vehicles</w:t>
      </w:r>
      <w:r>
        <w:t xml:space="preserve"> of such garage or parking lot, </w:t>
      </w:r>
      <w:r w:rsidRPr="00166CB0">
        <w:rPr>
          <w:u w:val="single"/>
        </w:rPr>
        <w:t>and,</w:t>
      </w:r>
      <w:r>
        <w:rPr>
          <w:u w:val="single"/>
        </w:rPr>
        <w:t xml:space="preserve"> for any garage, the maximum </w:t>
      </w:r>
      <w:r w:rsidR="001D0FA8">
        <w:rPr>
          <w:u w:val="single"/>
        </w:rPr>
        <w:t xml:space="preserve">permissible </w:t>
      </w:r>
      <w:r>
        <w:rPr>
          <w:u w:val="single"/>
        </w:rPr>
        <w:t xml:space="preserve">weight </w:t>
      </w:r>
      <w:r w:rsidR="001D0FA8">
        <w:rPr>
          <w:u w:val="single"/>
        </w:rPr>
        <w:t xml:space="preserve">limit </w:t>
      </w:r>
      <w:r>
        <w:rPr>
          <w:u w:val="single"/>
        </w:rPr>
        <w:t xml:space="preserve">which may be permitted on each level of the garage, as determined </w:t>
      </w:r>
      <w:r w:rsidR="001D0FA8">
        <w:rPr>
          <w:u w:val="single"/>
        </w:rPr>
        <w:t>according to</w:t>
      </w:r>
      <w:r w:rsidR="000020A0">
        <w:rPr>
          <w:u w:val="single"/>
        </w:rPr>
        <w:t xml:space="preserve"> section</w:t>
      </w:r>
      <w:r w:rsidRPr="00624A38">
        <w:rPr>
          <w:u w:val="single"/>
        </w:rPr>
        <w:t xml:space="preserve"> 28-323</w:t>
      </w:r>
      <w:r w:rsidR="008F5A80">
        <w:rPr>
          <w:u w:val="single"/>
        </w:rPr>
        <w:t>.</w:t>
      </w:r>
      <w:r w:rsidR="001D0FA8">
        <w:rPr>
          <w:u w:val="single"/>
        </w:rPr>
        <w:t>10</w:t>
      </w:r>
      <w:r w:rsidRPr="00624A38">
        <w:rPr>
          <w:u w:val="single"/>
        </w:rPr>
        <w:t>.</w:t>
      </w:r>
      <w:r>
        <w:rPr>
          <w:u w:val="single"/>
        </w:rPr>
        <w:t xml:space="preserve"> </w:t>
      </w:r>
    </w:p>
    <w:p w14:paraId="2B813FA3" w14:textId="77777777" w:rsidR="00624A38" w:rsidRDefault="00624A38" w:rsidP="00624A38">
      <w:pPr>
        <w:spacing w:line="480" w:lineRule="auto"/>
        <w:jc w:val="both"/>
      </w:pPr>
      <w:r w:rsidRPr="00D22EAB">
        <w:t>§</w:t>
      </w:r>
      <w:r>
        <w:t xml:space="preserve"> 2. Section 20-327 of the administrative code of the city of New York is amended to read as follows:</w:t>
      </w:r>
    </w:p>
    <w:p w14:paraId="187318C0" w14:textId="14BA0952" w:rsidR="00624A38" w:rsidRDefault="00624A38" w:rsidP="00624A38">
      <w:pPr>
        <w:spacing w:line="480" w:lineRule="auto"/>
        <w:jc w:val="both"/>
      </w:pPr>
      <w:r>
        <w:t xml:space="preserve">a. No motor vehicle shall be accepted by a licensee for parking, or storage, in excess of the </w:t>
      </w:r>
      <w:r>
        <w:rPr>
          <w:u w:val="single"/>
        </w:rPr>
        <w:t>maximum</w:t>
      </w:r>
      <w:r w:rsidRPr="005D053E">
        <w:t xml:space="preserve"> </w:t>
      </w:r>
      <w:r>
        <w:t xml:space="preserve">capacity </w:t>
      </w:r>
      <w:r>
        <w:rPr>
          <w:u w:val="single"/>
        </w:rPr>
        <w:t xml:space="preserve">by </w:t>
      </w:r>
      <w:r w:rsidR="00627C2B">
        <w:rPr>
          <w:u w:val="single"/>
        </w:rPr>
        <w:t xml:space="preserve">number </w:t>
      </w:r>
      <w:r w:rsidR="00B76097">
        <w:rPr>
          <w:u w:val="single"/>
        </w:rPr>
        <w:t xml:space="preserve">of </w:t>
      </w:r>
      <w:r>
        <w:rPr>
          <w:u w:val="single"/>
        </w:rPr>
        <w:t>motor vehicles</w:t>
      </w:r>
      <w:r w:rsidRPr="005D053E">
        <w:t xml:space="preserve"> </w:t>
      </w:r>
      <w:r>
        <w:t xml:space="preserve">of the garage or parking lot, as shown in the license. Whenever the maximum capacity </w:t>
      </w:r>
      <w:r>
        <w:rPr>
          <w:u w:val="single"/>
        </w:rPr>
        <w:t xml:space="preserve">by </w:t>
      </w:r>
      <w:r w:rsidR="00627C2B">
        <w:rPr>
          <w:u w:val="single"/>
        </w:rPr>
        <w:t>number</w:t>
      </w:r>
      <w:r w:rsidR="00B76097">
        <w:rPr>
          <w:u w:val="single"/>
        </w:rPr>
        <w:t xml:space="preserve"> of motor vehicles</w:t>
      </w:r>
      <w:r w:rsidRPr="005D053E">
        <w:t xml:space="preserve"> </w:t>
      </w:r>
      <w:r>
        <w:t xml:space="preserve">of a garage or parking lot has been reached, the licensee shall post, at the public entrance thereof, a sign, composed of letters of such size, height, width, spacing, color and description as shall be prescribed by the rules and regulations of the commissioner, stating that such maximum capacity </w:t>
      </w:r>
      <w:r>
        <w:rPr>
          <w:u w:val="single"/>
        </w:rPr>
        <w:t xml:space="preserve">by </w:t>
      </w:r>
      <w:r w:rsidR="00627C2B">
        <w:rPr>
          <w:u w:val="single"/>
        </w:rPr>
        <w:t>number</w:t>
      </w:r>
      <w:r w:rsidR="00627C2B" w:rsidRPr="00190BC4">
        <w:t xml:space="preserve"> </w:t>
      </w:r>
      <w:r>
        <w:t>has been reached.</w:t>
      </w:r>
    </w:p>
    <w:p w14:paraId="12892AA3" w14:textId="7A3A18BE" w:rsidR="00624A38" w:rsidRDefault="00624A38" w:rsidP="00624A38">
      <w:pPr>
        <w:spacing w:line="480" w:lineRule="auto"/>
        <w:jc w:val="both"/>
        <w:rPr>
          <w:u w:val="single"/>
        </w:rPr>
      </w:pPr>
      <w:r w:rsidRPr="00190BC4">
        <w:t xml:space="preserve">b. </w:t>
      </w:r>
      <w:r>
        <w:rPr>
          <w:u w:val="single"/>
        </w:rPr>
        <w:t xml:space="preserve">A motor vehicle shall not be accepted by a licensee for parking, or storage, if no level within the parking garage is available on which parking or storing such vehicle would not exceed </w:t>
      </w:r>
      <w:r>
        <w:rPr>
          <w:u w:val="single"/>
        </w:rPr>
        <w:lastRenderedPageBreak/>
        <w:t xml:space="preserve">the maximum permissible weight limit for that level, as calculated </w:t>
      </w:r>
      <w:r w:rsidR="001D0FA8">
        <w:rPr>
          <w:u w:val="single"/>
        </w:rPr>
        <w:t xml:space="preserve">according to </w:t>
      </w:r>
      <w:r w:rsidRPr="00624A38">
        <w:rPr>
          <w:u w:val="single"/>
        </w:rPr>
        <w:t>section 28-323.</w:t>
      </w:r>
      <w:r w:rsidR="001D0FA8">
        <w:rPr>
          <w:u w:val="single"/>
        </w:rPr>
        <w:t>10</w:t>
      </w:r>
      <w:r>
        <w:rPr>
          <w:u w:val="single"/>
        </w:rPr>
        <w:t xml:space="preserve">. </w:t>
      </w:r>
      <w:r w:rsidRPr="00AC0A4B">
        <w:rPr>
          <w:u w:val="single"/>
        </w:rPr>
        <w:t>Whenever no additional</w:t>
      </w:r>
      <w:r>
        <w:rPr>
          <w:u w:val="single"/>
        </w:rPr>
        <w:t xml:space="preserve"> motor vehicles may be parked or stored on any level of a garage without the maximum permissible weight limit being exceeded on</w:t>
      </w:r>
      <w:r w:rsidRPr="00AC0A4B">
        <w:rPr>
          <w:u w:val="single"/>
        </w:rPr>
        <w:t xml:space="preserve"> any such level, the licensee shall post, at the public entrance thereof, a sign, composed of letters of such size, height, width, spacing, color</w:t>
      </w:r>
      <w:r w:rsidR="00A910B8">
        <w:rPr>
          <w:u w:val="single"/>
        </w:rPr>
        <w:t>,</w:t>
      </w:r>
      <w:r w:rsidRPr="00AC0A4B">
        <w:rPr>
          <w:u w:val="single"/>
        </w:rPr>
        <w:t xml:space="preserve"> and description as shall be prescribed by the rules and regulations of the commissioner, stating that the maximum capacity by weight has been reached.</w:t>
      </w:r>
    </w:p>
    <w:p w14:paraId="20376826" w14:textId="62D9B402" w:rsidR="00AF5816" w:rsidRPr="00190BC4" w:rsidRDefault="00AF5816" w:rsidP="00624A38">
      <w:pPr>
        <w:spacing w:line="480" w:lineRule="auto"/>
        <w:jc w:val="both"/>
      </w:pPr>
      <w:r w:rsidRPr="00190BC4">
        <w:rPr>
          <w:u w:val="single"/>
        </w:rPr>
        <w:t>c.</w:t>
      </w:r>
      <w:r>
        <w:t xml:space="preserve"> Vehicles shall be stored or parked on the licensed premises in such manner as shall be prescribed by the rules and regulations of the commissioner, for the purpose of safeguarding persons and property and permitting adequate inspection of the premises. </w:t>
      </w:r>
    </w:p>
    <w:p w14:paraId="6488A7CF" w14:textId="106EB1C9" w:rsidR="00624A38" w:rsidRDefault="00624A38" w:rsidP="00A910B8">
      <w:pPr>
        <w:spacing w:line="480" w:lineRule="auto"/>
        <w:jc w:val="both"/>
      </w:pPr>
      <w:r w:rsidRPr="00D22EAB">
        <w:t>§</w:t>
      </w:r>
      <w:r>
        <w:t xml:space="preserve"> 3. </w:t>
      </w:r>
      <w:r w:rsidR="00E71422">
        <w:t>Article 323 of c</w:t>
      </w:r>
      <w:r>
        <w:t>hapter 3 of title 28 of the administrative code of the city of New York is amended by adding new section</w:t>
      </w:r>
      <w:r w:rsidR="00E71422">
        <w:t>s</w:t>
      </w:r>
      <w:r>
        <w:t xml:space="preserve"> 28-323.10</w:t>
      </w:r>
      <w:r w:rsidR="00E71422">
        <w:t xml:space="preserve"> and 28-323.10.1</w:t>
      </w:r>
      <w:r>
        <w:t xml:space="preserve"> to read as follows:</w:t>
      </w:r>
    </w:p>
    <w:p w14:paraId="699A9F8A" w14:textId="11310330" w:rsidR="00624A38" w:rsidRDefault="003E5B17" w:rsidP="00560E03">
      <w:pPr>
        <w:ind w:firstLine="0"/>
        <w:jc w:val="both"/>
        <w:rPr>
          <w:u w:val="single"/>
        </w:rPr>
      </w:pPr>
      <w:r w:rsidRPr="00880E6B">
        <w:rPr>
          <w:b/>
        </w:rPr>
        <w:t>§</w:t>
      </w:r>
      <w:r w:rsidR="00576802">
        <w:rPr>
          <w:b/>
        </w:rPr>
        <w:t xml:space="preserve"> </w:t>
      </w:r>
      <w:r w:rsidR="00624A38" w:rsidRPr="003E5B17">
        <w:rPr>
          <w:b/>
          <w:u w:val="single"/>
        </w:rPr>
        <w:t>28-323.10</w:t>
      </w:r>
      <w:r w:rsidR="00624A38" w:rsidRPr="00E71422">
        <w:rPr>
          <w:u w:val="single"/>
        </w:rPr>
        <w:t xml:space="preserve"> </w:t>
      </w:r>
      <w:r w:rsidR="00624A38" w:rsidRPr="00E71422">
        <w:rPr>
          <w:b/>
          <w:u w:val="single"/>
        </w:rPr>
        <w:t>Maximum permissible weight capacity</w:t>
      </w:r>
      <w:r w:rsidR="00E71422" w:rsidRPr="00E71422">
        <w:rPr>
          <w:b/>
          <w:u w:val="single"/>
        </w:rPr>
        <w:t>.</w:t>
      </w:r>
      <w:r w:rsidR="00624A38" w:rsidRPr="00E71422">
        <w:rPr>
          <w:u w:val="single"/>
        </w:rPr>
        <w:t xml:space="preserve"> </w:t>
      </w:r>
      <w:r w:rsidR="00624A38">
        <w:rPr>
          <w:u w:val="single"/>
        </w:rPr>
        <w:t xml:space="preserve">No motor vehicle shall be parked or stored on a level of a parking structure when such parking or storage would cause the collective weight of vehicles on that level to exceed the maximum permissible weight limit for that level, as calculated </w:t>
      </w:r>
      <w:r w:rsidR="00292DD6">
        <w:rPr>
          <w:u w:val="single"/>
        </w:rPr>
        <w:t>by</w:t>
      </w:r>
      <w:r w:rsidR="007352CC">
        <w:rPr>
          <w:u w:val="single"/>
        </w:rPr>
        <w:t xml:space="preserve"> an approved agency on behalf of the owner,</w:t>
      </w:r>
      <w:r w:rsidR="00292DD6">
        <w:rPr>
          <w:u w:val="single"/>
        </w:rPr>
        <w:t xml:space="preserve"> </w:t>
      </w:r>
      <w:r w:rsidR="00576802">
        <w:rPr>
          <w:u w:val="single"/>
        </w:rPr>
        <w:t>according to Table 1607.1 of the New York city building code and any rules of the department</w:t>
      </w:r>
      <w:r w:rsidR="009A1700">
        <w:rPr>
          <w:u w:val="single"/>
        </w:rPr>
        <w:t xml:space="preserve"> </w:t>
      </w:r>
      <w:r w:rsidR="00FE740B">
        <w:rPr>
          <w:u w:val="single"/>
        </w:rPr>
        <w:t xml:space="preserve">applicable to </w:t>
      </w:r>
      <w:r w:rsidR="009A1700">
        <w:rPr>
          <w:u w:val="single"/>
        </w:rPr>
        <w:t>such parking structure</w:t>
      </w:r>
      <w:r w:rsidR="00624A38">
        <w:rPr>
          <w:u w:val="single"/>
        </w:rPr>
        <w:t xml:space="preserve">. </w:t>
      </w:r>
    </w:p>
    <w:p w14:paraId="6BE76E30" w14:textId="77777777" w:rsidR="00E71422" w:rsidRDefault="00E71422" w:rsidP="00E71422">
      <w:pPr>
        <w:jc w:val="both"/>
        <w:rPr>
          <w:u w:val="single"/>
        </w:rPr>
      </w:pPr>
    </w:p>
    <w:p w14:paraId="287B0759" w14:textId="626ADD9B" w:rsidR="00624A38" w:rsidRDefault="00E71422" w:rsidP="003E5B17">
      <w:pPr>
        <w:ind w:firstLine="0"/>
        <w:jc w:val="both"/>
        <w:rPr>
          <w:u w:val="single"/>
        </w:rPr>
      </w:pPr>
      <w:r w:rsidRPr="003E5B17">
        <w:rPr>
          <w:b/>
          <w:u w:val="single"/>
        </w:rPr>
        <w:t>§</w:t>
      </w:r>
      <w:r w:rsidR="00576802">
        <w:rPr>
          <w:b/>
          <w:u w:val="single"/>
        </w:rPr>
        <w:t xml:space="preserve"> </w:t>
      </w:r>
      <w:r w:rsidR="003E5B17">
        <w:rPr>
          <w:b/>
          <w:u w:val="single"/>
        </w:rPr>
        <w:t>2</w:t>
      </w:r>
      <w:r w:rsidRPr="003E5B17">
        <w:rPr>
          <w:b/>
          <w:u w:val="single"/>
        </w:rPr>
        <w:t>8-323.10</w:t>
      </w:r>
      <w:r w:rsidR="00624A38" w:rsidRPr="003E5B17">
        <w:rPr>
          <w:b/>
          <w:u w:val="single"/>
        </w:rPr>
        <w:t>.</w:t>
      </w:r>
      <w:r w:rsidRPr="003E5B17">
        <w:rPr>
          <w:b/>
          <w:u w:val="single"/>
        </w:rPr>
        <w:t>1</w:t>
      </w:r>
      <w:r w:rsidR="00624A38" w:rsidRPr="003E5B17">
        <w:rPr>
          <w:b/>
          <w:u w:val="single"/>
        </w:rPr>
        <w:t xml:space="preserve"> </w:t>
      </w:r>
      <w:r w:rsidRPr="003E5B17">
        <w:rPr>
          <w:b/>
          <w:u w:val="single"/>
        </w:rPr>
        <w:t>Weight</w:t>
      </w:r>
      <w:r>
        <w:rPr>
          <w:b/>
          <w:u w:val="single"/>
        </w:rPr>
        <w:t xml:space="preserve"> sensors in parking structures. </w:t>
      </w:r>
      <w:r w:rsidR="00624A38" w:rsidRPr="00AC0A4B">
        <w:rPr>
          <w:u w:val="single"/>
        </w:rPr>
        <w:t xml:space="preserve">Each </w:t>
      </w:r>
      <w:r w:rsidR="00624A38">
        <w:rPr>
          <w:u w:val="single"/>
        </w:rPr>
        <w:t>parking structure owner</w:t>
      </w:r>
      <w:r w:rsidR="00624A38" w:rsidRPr="00AC0A4B">
        <w:rPr>
          <w:u w:val="single"/>
        </w:rPr>
        <w:t xml:space="preserve"> shall install a motor vehicle scale or weigh station at </w:t>
      </w:r>
      <w:r w:rsidR="00624A38">
        <w:rPr>
          <w:u w:val="single"/>
        </w:rPr>
        <w:t>each</w:t>
      </w:r>
      <w:r w:rsidR="00624A38" w:rsidRPr="00AC0A4B">
        <w:rPr>
          <w:u w:val="single"/>
        </w:rPr>
        <w:t xml:space="preserve"> entrance to </w:t>
      </w:r>
      <w:r w:rsidR="00624A38">
        <w:rPr>
          <w:u w:val="single"/>
        </w:rPr>
        <w:t>such parking structure</w:t>
      </w:r>
      <w:r w:rsidR="00624A38" w:rsidRPr="00AC0A4B">
        <w:rPr>
          <w:u w:val="single"/>
        </w:rPr>
        <w:t>, in accordance with technical specifications to be prescribed by the rules and regulations of the commissioner. To determine whether a motor vehicle may be parked or store</w:t>
      </w:r>
      <w:r w:rsidR="002D3B8B">
        <w:rPr>
          <w:u w:val="single"/>
        </w:rPr>
        <w:t>d</w:t>
      </w:r>
      <w:r w:rsidR="00624A38" w:rsidRPr="00AC0A4B">
        <w:rPr>
          <w:u w:val="single"/>
        </w:rPr>
        <w:t xml:space="preserve"> </w:t>
      </w:r>
      <w:r w:rsidR="002D3B8B">
        <w:rPr>
          <w:u w:val="single"/>
        </w:rPr>
        <w:t>in accordance with</w:t>
      </w:r>
      <w:r w:rsidR="00624A38" w:rsidRPr="00AC0A4B">
        <w:rPr>
          <w:u w:val="single"/>
        </w:rPr>
        <w:t xml:space="preserve"> </w:t>
      </w:r>
      <w:r w:rsidR="002D3B8B">
        <w:rPr>
          <w:u w:val="single"/>
        </w:rPr>
        <w:t>section 28-323.10</w:t>
      </w:r>
      <w:r w:rsidR="00624A38" w:rsidRPr="00AC0A4B">
        <w:rPr>
          <w:u w:val="single"/>
        </w:rPr>
        <w:t xml:space="preserve">, each motor vehicle shall be weighed on the scale or weigh station before the </w:t>
      </w:r>
      <w:r w:rsidR="00624A38">
        <w:rPr>
          <w:u w:val="single"/>
        </w:rPr>
        <w:t>parking structure owner or owner’s authorized agent</w:t>
      </w:r>
      <w:r w:rsidR="00624A38" w:rsidRPr="00AC0A4B">
        <w:rPr>
          <w:u w:val="single"/>
        </w:rPr>
        <w:t xml:space="preserve"> may accept that motor vehicle for parking or storage.</w:t>
      </w:r>
    </w:p>
    <w:p w14:paraId="12D5A7FE" w14:textId="77777777" w:rsidR="00E71422" w:rsidRPr="00624A38" w:rsidRDefault="00E71422" w:rsidP="00E71422">
      <w:pPr>
        <w:jc w:val="both"/>
        <w:rPr>
          <w:u w:val="single"/>
        </w:rPr>
      </w:pPr>
    </w:p>
    <w:p w14:paraId="299A79C4" w14:textId="205415B1" w:rsidR="004E1CF2" w:rsidRPr="00AC0A4B" w:rsidRDefault="002D3B8B" w:rsidP="00AC0A4B">
      <w:pPr>
        <w:spacing w:line="480" w:lineRule="auto"/>
        <w:jc w:val="both"/>
        <w:rPr>
          <w:u w:val="single"/>
        </w:rPr>
      </w:pPr>
      <w:r>
        <w:t xml:space="preserve">§ </w:t>
      </w:r>
      <w:r w:rsidR="00FA7B1D">
        <w:t>12</w:t>
      </w:r>
      <w:r w:rsidR="00595589">
        <w:t>.</w:t>
      </w:r>
      <w:r w:rsidR="00AC0A4B">
        <w:t xml:space="preserve"> This local law takes effect </w:t>
      </w:r>
      <w:r w:rsidR="004406A8">
        <w:t>one year</w:t>
      </w:r>
      <w:r w:rsidR="00AC0A4B">
        <w:t xml:space="preserve"> after </w:t>
      </w:r>
      <w:r w:rsidR="009A634D">
        <w:t>it becomes law</w:t>
      </w:r>
      <w:r w:rsidR="00AC0A4B">
        <w:t xml:space="preserve">. </w:t>
      </w:r>
    </w:p>
    <w:p w14:paraId="263E1A6A"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B72E7B4" w14:textId="24DF46E0" w:rsidR="3DEB7C15" w:rsidRDefault="3DEB7C15" w:rsidP="3DEB7C15">
      <w:pPr>
        <w:ind w:firstLine="0"/>
        <w:jc w:val="both"/>
      </w:pPr>
      <w:r w:rsidRPr="3DEB7C15">
        <w:rPr>
          <w:sz w:val="18"/>
          <w:szCs w:val="18"/>
        </w:rPr>
        <w:t>SRB</w:t>
      </w:r>
    </w:p>
    <w:p w14:paraId="4D25E1F4" w14:textId="77777777" w:rsidR="00B47730" w:rsidRDefault="3DEB7C15" w:rsidP="35A94989">
      <w:pPr>
        <w:ind w:firstLine="0"/>
        <w:jc w:val="both"/>
        <w:rPr>
          <w:sz w:val="18"/>
          <w:szCs w:val="18"/>
        </w:rPr>
      </w:pPr>
      <w:r w:rsidRPr="3DEB7C15">
        <w:rPr>
          <w:sz w:val="18"/>
          <w:szCs w:val="18"/>
        </w:rPr>
        <w:t>LS #13636</w:t>
      </w:r>
    </w:p>
    <w:p w14:paraId="382C051E" w14:textId="19A3BB16" w:rsidR="00AE212E" w:rsidRDefault="3DEB7C15" w:rsidP="3DEB7C15">
      <w:pPr>
        <w:ind w:firstLine="0"/>
        <w:jc w:val="both"/>
        <w:rPr>
          <w:color w:val="000000" w:themeColor="text1"/>
          <w:sz w:val="18"/>
          <w:szCs w:val="18"/>
        </w:rPr>
      </w:pPr>
      <w:r w:rsidRPr="3DEB7C15">
        <w:rPr>
          <w:color w:val="000000" w:themeColor="text1"/>
          <w:sz w:val="18"/>
          <w:szCs w:val="18"/>
        </w:rPr>
        <w:t>Int. #0136-2024</w:t>
      </w:r>
    </w:p>
    <w:p w14:paraId="232233C2" w14:textId="2B293616" w:rsidR="00AE212E" w:rsidRDefault="3DEB7C15" w:rsidP="3DEB7C15">
      <w:pPr>
        <w:ind w:firstLine="0"/>
        <w:jc w:val="both"/>
        <w:rPr>
          <w:color w:val="000000" w:themeColor="text1"/>
          <w:sz w:val="18"/>
          <w:szCs w:val="18"/>
        </w:rPr>
      </w:pPr>
      <w:r w:rsidRPr="3DEB7C15">
        <w:rPr>
          <w:color w:val="000000" w:themeColor="text1"/>
          <w:sz w:val="18"/>
          <w:szCs w:val="18"/>
        </w:rPr>
        <w:t>1/6/2026 2:09 PM</w:t>
      </w:r>
    </w:p>
    <w:p w14:paraId="6C93EF71" w14:textId="2028C7C5" w:rsidR="00AE212E" w:rsidRDefault="00AE212E" w:rsidP="007101A2">
      <w:pPr>
        <w:ind w:firstLine="0"/>
        <w:rPr>
          <w:sz w:val="18"/>
          <w:szCs w:val="18"/>
        </w:rPr>
      </w:pPr>
    </w:p>
    <w:p w14:paraId="0255A2A3"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AD3EB" w14:textId="77777777" w:rsidR="00013F6C" w:rsidRDefault="00013F6C">
      <w:r>
        <w:separator/>
      </w:r>
    </w:p>
    <w:p w14:paraId="40B0C300" w14:textId="77777777" w:rsidR="00013F6C" w:rsidRDefault="00013F6C"/>
  </w:endnote>
  <w:endnote w:type="continuationSeparator" w:id="0">
    <w:p w14:paraId="1E7A9D88" w14:textId="77777777" w:rsidR="00013F6C" w:rsidRDefault="00013F6C">
      <w:r>
        <w:continuationSeparator/>
      </w:r>
    </w:p>
    <w:p w14:paraId="60FA21DA" w14:textId="77777777" w:rsidR="00013F6C" w:rsidRDefault="00013F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C8CF2F6" w14:textId="54234F5D" w:rsidR="008F0B17" w:rsidRDefault="008F0B17">
        <w:pPr>
          <w:pStyle w:val="Footer"/>
          <w:jc w:val="center"/>
        </w:pPr>
        <w:r>
          <w:fldChar w:fldCharType="begin"/>
        </w:r>
        <w:r>
          <w:instrText xml:space="preserve"> PAGE   \* MERGEFORMAT </w:instrText>
        </w:r>
        <w:r>
          <w:fldChar w:fldCharType="separate"/>
        </w:r>
        <w:r w:rsidR="00812A7F">
          <w:rPr>
            <w:noProof/>
          </w:rPr>
          <w:t>2</w:t>
        </w:r>
        <w:r>
          <w:rPr>
            <w:noProof/>
          </w:rPr>
          <w:fldChar w:fldCharType="end"/>
        </w:r>
      </w:p>
    </w:sdtContent>
  </w:sdt>
  <w:p w14:paraId="06518BE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95DC78B" w14:textId="7C24318E" w:rsidR="008F0B17" w:rsidRDefault="008F0B17">
        <w:pPr>
          <w:pStyle w:val="Footer"/>
          <w:jc w:val="center"/>
        </w:pPr>
        <w:r>
          <w:fldChar w:fldCharType="begin"/>
        </w:r>
        <w:r>
          <w:instrText xml:space="preserve"> PAGE   \* MERGEFORMAT </w:instrText>
        </w:r>
        <w:r>
          <w:fldChar w:fldCharType="separate"/>
        </w:r>
        <w:r w:rsidR="0050472B">
          <w:rPr>
            <w:noProof/>
          </w:rPr>
          <w:t>5</w:t>
        </w:r>
        <w:r>
          <w:rPr>
            <w:noProof/>
          </w:rPr>
          <w:fldChar w:fldCharType="end"/>
        </w:r>
      </w:p>
    </w:sdtContent>
  </w:sdt>
  <w:p w14:paraId="6DBCD00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CD9F0" w14:textId="77777777" w:rsidR="00013F6C" w:rsidRDefault="00013F6C">
      <w:r>
        <w:separator/>
      </w:r>
    </w:p>
    <w:p w14:paraId="7A31C378" w14:textId="77777777" w:rsidR="00013F6C" w:rsidRDefault="00013F6C"/>
  </w:footnote>
  <w:footnote w:type="continuationSeparator" w:id="0">
    <w:p w14:paraId="3AB4A27A" w14:textId="77777777" w:rsidR="00013F6C" w:rsidRDefault="00013F6C">
      <w:r>
        <w:continuationSeparator/>
      </w:r>
    </w:p>
    <w:p w14:paraId="3EC9F14C" w14:textId="77777777" w:rsidR="00013F6C" w:rsidRDefault="00013F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A1C"/>
    <w:multiLevelType w:val="hybridMultilevel"/>
    <w:tmpl w:val="8DEE5134"/>
    <w:lvl w:ilvl="0" w:tplc="34B098AC">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0053A"/>
    <w:multiLevelType w:val="hybridMultilevel"/>
    <w:tmpl w:val="FDA8B6A2"/>
    <w:lvl w:ilvl="0" w:tplc="43C07766">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5D29CF"/>
    <w:multiLevelType w:val="hybridMultilevel"/>
    <w:tmpl w:val="4C0020C2"/>
    <w:lvl w:ilvl="0" w:tplc="C0529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1D0C0E"/>
    <w:multiLevelType w:val="hybridMultilevel"/>
    <w:tmpl w:val="012AFEC8"/>
    <w:lvl w:ilvl="0" w:tplc="370E85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135471"/>
    <w:multiLevelType w:val="hybridMultilevel"/>
    <w:tmpl w:val="52340B86"/>
    <w:lvl w:ilvl="0" w:tplc="7EF27484">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612562"/>
    <w:multiLevelType w:val="hybridMultilevel"/>
    <w:tmpl w:val="798EAA3E"/>
    <w:lvl w:ilvl="0" w:tplc="9C82CA4C">
      <w:start w:val="2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39268678">
    <w:abstractNumId w:val="4"/>
  </w:num>
  <w:num w:numId="2" w16cid:durableId="2082365280">
    <w:abstractNumId w:val="1"/>
  </w:num>
  <w:num w:numId="3" w16cid:durableId="1758214319">
    <w:abstractNumId w:val="6"/>
  </w:num>
  <w:num w:numId="4" w16cid:durableId="1556351879">
    <w:abstractNumId w:val="0"/>
  </w:num>
  <w:num w:numId="5" w16cid:durableId="1727606239">
    <w:abstractNumId w:val="5"/>
  </w:num>
  <w:num w:numId="6" w16cid:durableId="252671666">
    <w:abstractNumId w:val="3"/>
  </w:num>
  <w:num w:numId="7" w16cid:durableId="1520393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8C8"/>
    <w:rsid w:val="000020A0"/>
    <w:rsid w:val="000135A3"/>
    <w:rsid w:val="00013F6C"/>
    <w:rsid w:val="000161C2"/>
    <w:rsid w:val="00035181"/>
    <w:rsid w:val="000502BC"/>
    <w:rsid w:val="00056BB0"/>
    <w:rsid w:val="00064AFB"/>
    <w:rsid w:val="0009173E"/>
    <w:rsid w:val="00094A70"/>
    <w:rsid w:val="000A0F66"/>
    <w:rsid w:val="000D4A7F"/>
    <w:rsid w:val="000E49F6"/>
    <w:rsid w:val="000F2ECA"/>
    <w:rsid w:val="001073BD"/>
    <w:rsid w:val="00115B31"/>
    <w:rsid w:val="0013368D"/>
    <w:rsid w:val="00144473"/>
    <w:rsid w:val="001509BF"/>
    <w:rsid w:val="00150A27"/>
    <w:rsid w:val="001510BF"/>
    <w:rsid w:val="00153751"/>
    <w:rsid w:val="00162FC0"/>
    <w:rsid w:val="00165627"/>
    <w:rsid w:val="00166CB0"/>
    <w:rsid w:val="00167107"/>
    <w:rsid w:val="00180BD2"/>
    <w:rsid w:val="00190BC4"/>
    <w:rsid w:val="00195A80"/>
    <w:rsid w:val="001B63B5"/>
    <w:rsid w:val="001D0FA8"/>
    <w:rsid w:val="001D11E0"/>
    <w:rsid w:val="001D4249"/>
    <w:rsid w:val="00205741"/>
    <w:rsid w:val="00207323"/>
    <w:rsid w:val="0021642E"/>
    <w:rsid w:val="0022099D"/>
    <w:rsid w:val="00223058"/>
    <w:rsid w:val="00241F94"/>
    <w:rsid w:val="00270162"/>
    <w:rsid w:val="00280955"/>
    <w:rsid w:val="0028247A"/>
    <w:rsid w:val="00290053"/>
    <w:rsid w:val="00292C42"/>
    <w:rsid w:val="00292DD6"/>
    <w:rsid w:val="002C4435"/>
    <w:rsid w:val="002D348D"/>
    <w:rsid w:val="002D3B8B"/>
    <w:rsid w:val="002D5F4F"/>
    <w:rsid w:val="002E4052"/>
    <w:rsid w:val="002F196D"/>
    <w:rsid w:val="002F269C"/>
    <w:rsid w:val="00301E5D"/>
    <w:rsid w:val="00307BAE"/>
    <w:rsid w:val="003177A8"/>
    <w:rsid w:val="00320D3B"/>
    <w:rsid w:val="00322C98"/>
    <w:rsid w:val="0033027F"/>
    <w:rsid w:val="00343615"/>
    <w:rsid w:val="003447CD"/>
    <w:rsid w:val="00352CA7"/>
    <w:rsid w:val="003720CF"/>
    <w:rsid w:val="003874A1"/>
    <w:rsid w:val="00387754"/>
    <w:rsid w:val="003A29EF"/>
    <w:rsid w:val="003A75C2"/>
    <w:rsid w:val="003E5B17"/>
    <w:rsid w:val="003F26F9"/>
    <w:rsid w:val="003F3109"/>
    <w:rsid w:val="0040148F"/>
    <w:rsid w:val="00421D17"/>
    <w:rsid w:val="00432688"/>
    <w:rsid w:val="004406A8"/>
    <w:rsid w:val="00444642"/>
    <w:rsid w:val="00446892"/>
    <w:rsid w:val="00447A01"/>
    <w:rsid w:val="00465293"/>
    <w:rsid w:val="004739AC"/>
    <w:rsid w:val="0048245F"/>
    <w:rsid w:val="004846C8"/>
    <w:rsid w:val="004948B5"/>
    <w:rsid w:val="00497233"/>
    <w:rsid w:val="004B097C"/>
    <w:rsid w:val="004C2AFF"/>
    <w:rsid w:val="004C4B82"/>
    <w:rsid w:val="004D61DD"/>
    <w:rsid w:val="004E1CF2"/>
    <w:rsid w:val="004F3343"/>
    <w:rsid w:val="004F4E40"/>
    <w:rsid w:val="005020E8"/>
    <w:rsid w:val="0050472B"/>
    <w:rsid w:val="00505C1A"/>
    <w:rsid w:val="00550E96"/>
    <w:rsid w:val="00554C35"/>
    <w:rsid w:val="00560E03"/>
    <w:rsid w:val="0057235A"/>
    <w:rsid w:val="00576802"/>
    <w:rsid w:val="00586366"/>
    <w:rsid w:val="00595589"/>
    <w:rsid w:val="005A1EBD"/>
    <w:rsid w:val="005B5DE4"/>
    <w:rsid w:val="005C6980"/>
    <w:rsid w:val="005D053E"/>
    <w:rsid w:val="005D0ED2"/>
    <w:rsid w:val="005D4A03"/>
    <w:rsid w:val="005D7407"/>
    <w:rsid w:val="005E655A"/>
    <w:rsid w:val="005E7681"/>
    <w:rsid w:val="005F1CA7"/>
    <w:rsid w:val="005F3AA6"/>
    <w:rsid w:val="005F4791"/>
    <w:rsid w:val="00624A38"/>
    <w:rsid w:val="00627C2B"/>
    <w:rsid w:val="00630AB3"/>
    <w:rsid w:val="0063554B"/>
    <w:rsid w:val="00635609"/>
    <w:rsid w:val="006662DF"/>
    <w:rsid w:val="00681A93"/>
    <w:rsid w:val="00687344"/>
    <w:rsid w:val="006A691C"/>
    <w:rsid w:val="006B26AF"/>
    <w:rsid w:val="006B590A"/>
    <w:rsid w:val="006B5AB9"/>
    <w:rsid w:val="006C0E68"/>
    <w:rsid w:val="006C29D8"/>
    <w:rsid w:val="006D3E3C"/>
    <w:rsid w:val="006D562C"/>
    <w:rsid w:val="006E63A4"/>
    <w:rsid w:val="006F4530"/>
    <w:rsid w:val="006F5CC7"/>
    <w:rsid w:val="00701031"/>
    <w:rsid w:val="007101A2"/>
    <w:rsid w:val="00717722"/>
    <w:rsid w:val="007218EB"/>
    <w:rsid w:val="0072551E"/>
    <w:rsid w:val="00727F04"/>
    <w:rsid w:val="007352CC"/>
    <w:rsid w:val="0074145A"/>
    <w:rsid w:val="00750030"/>
    <w:rsid w:val="00767CD4"/>
    <w:rsid w:val="00770B9A"/>
    <w:rsid w:val="00776126"/>
    <w:rsid w:val="007A1A40"/>
    <w:rsid w:val="007B293E"/>
    <w:rsid w:val="007B6497"/>
    <w:rsid w:val="007C1D9D"/>
    <w:rsid w:val="007C6893"/>
    <w:rsid w:val="007D02D2"/>
    <w:rsid w:val="007E73C5"/>
    <w:rsid w:val="007E79D5"/>
    <w:rsid w:val="007F0A63"/>
    <w:rsid w:val="007F4087"/>
    <w:rsid w:val="00806569"/>
    <w:rsid w:val="00806933"/>
    <w:rsid w:val="00812A7F"/>
    <w:rsid w:val="008154AF"/>
    <w:rsid w:val="008167F4"/>
    <w:rsid w:val="0083646C"/>
    <w:rsid w:val="0085260B"/>
    <w:rsid w:val="00853E42"/>
    <w:rsid w:val="00857097"/>
    <w:rsid w:val="00872BFD"/>
    <w:rsid w:val="00873B26"/>
    <w:rsid w:val="00880099"/>
    <w:rsid w:val="00880E6B"/>
    <w:rsid w:val="008858C8"/>
    <w:rsid w:val="008A1142"/>
    <w:rsid w:val="008E28FA"/>
    <w:rsid w:val="008F0B17"/>
    <w:rsid w:val="008F5A80"/>
    <w:rsid w:val="00900ACB"/>
    <w:rsid w:val="00901B9B"/>
    <w:rsid w:val="00925D71"/>
    <w:rsid w:val="0094029B"/>
    <w:rsid w:val="00965E31"/>
    <w:rsid w:val="00967C5E"/>
    <w:rsid w:val="0097418D"/>
    <w:rsid w:val="00980826"/>
    <w:rsid w:val="009822E5"/>
    <w:rsid w:val="00990ECE"/>
    <w:rsid w:val="009A1700"/>
    <w:rsid w:val="009A634D"/>
    <w:rsid w:val="009E049B"/>
    <w:rsid w:val="009F4186"/>
    <w:rsid w:val="00A03635"/>
    <w:rsid w:val="00A10451"/>
    <w:rsid w:val="00A269C2"/>
    <w:rsid w:val="00A46ACE"/>
    <w:rsid w:val="00A52790"/>
    <w:rsid w:val="00A531EC"/>
    <w:rsid w:val="00A654D0"/>
    <w:rsid w:val="00A910B8"/>
    <w:rsid w:val="00A9471C"/>
    <w:rsid w:val="00A9496F"/>
    <w:rsid w:val="00AB7DB5"/>
    <w:rsid w:val="00AC0A4B"/>
    <w:rsid w:val="00AC37BA"/>
    <w:rsid w:val="00AC4ECE"/>
    <w:rsid w:val="00AD1881"/>
    <w:rsid w:val="00AE212E"/>
    <w:rsid w:val="00AF39A5"/>
    <w:rsid w:val="00AF3B94"/>
    <w:rsid w:val="00AF5816"/>
    <w:rsid w:val="00AF67DA"/>
    <w:rsid w:val="00B159B5"/>
    <w:rsid w:val="00B15D83"/>
    <w:rsid w:val="00B1635A"/>
    <w:rsid w:val="00B30100"/>
    <w:rsid w:val="00B47730"/>
    <w:rsid w:val="00B70268"/>
    <w:rsid w:val="00B7184D"/>
    <w:rsid w:val="00B76097"/>
    <w:rsid w:val="00BA4408"/>
    <w:rsid w:val="00BA599A"/>
    <w:rsid w:val="00BB33CD"/>
    <w:rsid w:val="00BB3ACC"/>
    <w:rsid w:val="00BB6434"/>
    <w:rsid w:val="00BC1806"/>
    <w:rsid w:val="00BD2F12"/>
    <w:rsid w:val="00BD4E49"/>
    <w:rsid w:val="00BF76F0"/>
    <w:rsid w:val="00C16E13"/>
    <w:rsid w:val="00C31B54"/>
    <w:rsid w:val="00C62C58"/>
    <w:rsid w:val="00C8667E"/>
    <w:rsid w:val="00C92A35"/>
    <w:rsid w:val="00C93F56"/>
    <w:rsid w:val="00C96CEE"/>
    <w:rsid w:val="00CA09E2"/>
    <w:rsid w:val="00CA2899"/>
    <w:rsid w:val="00CA30A1"/>
    <w:rsid w:val="00CA6B5C"/>
    <w:rsid w:val="00CB63D0"/>
    <w:rsid w:val="00CC4ED3"/>
    <w:rsid w:val="00CD54FB"/>
    <w:rsid w:val="00CE602C"/>
    <w:rsid w:val="00CF17D2"/>
    <w:rsid w:val="00CF312D"/>
    <w:rsid w:val="00D22EAB"/>
    <w:rsid w:val="00D30A34"/>
    <w:rsid w:val="00D52CE9"/>
    <w:rsid w:val="00D929DF"/>
    <w:rsid w:val="00D94395"/>
    <w:rsid w:val="00D975BE"/>
    <w:rsid w:val="00DB6BFB"/>
    <w:rsid w:val="00DC57C0"/>
    <w:rsid w:val="00DE6E46"/>
    <w:rsid w:val="00DF51D7"/>
    <w:rsid w:val="00DF7976"/>
    <w:rsid w:val="00E0350C"/>
    <w:rsid w:val="00E0423E"/>
    <w:rsid w:val="00E06550"/>
    <w:rsid w:val="00E13406"/>
    <w:rsid w:val="00E310B4"/>
    <w:rsid w:val="00E34500"/>
    <w:rsid w:val="00E37C8F"/>
    <w:rsid w:val="00E412D4"/>
    <w:rsid w:val="00E4179C"/>
    <w:rsid w:val="00E42EF6"/>
    <w:rsid w:val="00E50759"/>
    <w:rsid w:val="00E611AD"/>
    <w:rsid w:val="00E611DE"/>
    <w:rsid w:val="00E71422"/>
    <w:rsid w:val="00E77202"/>
    <w:rsid w:val="00E84A4E"/>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3321"/>
    <w:rsid w:val="00F34140"/>
    <w:rsid w:val="00F60349"/>
    <w:rsid w:val="00F86DC3"/>
    <w:rsid w:val="00FA5BBD"/>
    <w:rsid w:val="00FA63F7"/>
    <w:rsid w:val="00FA7B1D"/>
    <w:rsid w:val="00FB2891"/>
    <w:rsid w:val="00FB2FD6"/>
    <w:rsid w:val="00FC547E"/>
    <w:rsid w:val="00FD5FE7"/>
    <w:rsid w:val="00FD799B"/>
    <w:rsid w:val="00FE740B"/>
    <w:rsid w:val="00FF4160"/>
    <w:rsid w:val="00FF7A46"/>
    <w:rsid w:val="100EC7FD"/>
    <w:rsid w:val="35A94989"/>
    <w:rsid w:val="3DEB7C15"/>
    <w:rsid w:val="5CC4A8E5"/>
    <w:rsid w:val="6583CD2D"/>
    <w:rsid w:val="68679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C816C"/>
  <w15:docId w15:val="{3D9DC8AC-CF35-4347-BD32-12F9C115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6F4530"/>
    <w:rPr>
      <w:sz w:val="16"/>
      <w:szCs w:val="16"/>
    </w:rPr>
  </w:style>
  <w:style w:type="paragraph" w:styleId="CommentText">
    <w:name w:val="annotation text"/>
    <w:basedOn w:val="Normal"/>
    <w:link w:val="CommentTextChar"/>
    <w:uiPriority w:val="99"/>
    <w:semiHidden/>
    <w:unhideWhenUsed/>
    <w:rsid w:val="006F4530"/>
    <w:rPr>
      <w:sz w:val="20"/>
      <w:szCs w:val="20"/>
    </w:rPr>
  </w:style>
  <w:style w:type="character" w:customStyle="1" w:styleId="CommentTextChar">
    <w:name w:val="Comment Text Char"/>
    <w:basedOn w:val="DefaultParagraphFont"/>
    <w:link w:val="CommentText"/>
    <w:uiPriority w:val="99"/>
    <w:semiHidden/>
    <w:rsid w:val="006F453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F4530"/>
    <w:rPr>
      <w:b/>
      <w:bCs/>
    </w:rPr>
  </w:style>
  <w:style w:type="character" w:customStyle="1" w:styleId="CommentSubjectChar">
    <w:name w:val="Comment Subject Char"/>
    <w:basedOn w:val="CommentTextChar"/>
    <w:link w:val="CommentSubject"/>
    <w:uiPriority w:val="99"/>
    <w:semiHidden/>
    <w:rsid w:val="006F453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80F47-ECD1-4C85-96B6-B6CC9A21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603</Words>
  <Characters>3440</Characters>
  <Application>Microsoft Office Word</Application>
  <DocSecurity>0</DocSecurity>
  <Lines>28</Lines>
  <Paragraphs>8</Paragraphs>
  <ScaleCrop>false</ScaleCrop>
  <Company>Gateway</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Breidbart, Samuel</dc:creator>
  <cp:lastModifiedBy>Martin, William</cp:lastModifiedBy>
  <cp:revision>8</cp:revision>
  <cp:lastPrinted>2013-04-22T14:57:00Z</cp:lastPrinted>
  <dcterms:created xsi:type="dcterms:W3CDTF">2026-02-06T15:25:00Z</dcterms:created>
  <dcterms:modified xsi:type="dcterms:W3CDTF">2026-02-27T16:43:00Z</dcterms:modified>
</cp:coreProperties>
</file>