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7"/>
        <w:gridCol w:w="4865"/>
      </w:tblGrid>
      <w:tr w:rsidR="00774323" w:rsidRPr="00012730" w14:paraId="112228CF" w14:textId="77777777" w:rsidTr="7BE41E26">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240116AF" w14:textId="241F31F1" w:rsidR="00774323" w:rsidRDefault="7BE41E26" w:rsidP="4F5ECB3B">
            <w:pPr>
              <w:rPr>
                <w:b/>
                <w:bCs/>
                <w:smallCaps/>
              </w:rPr>
            </w:pPr>
            <w:r w:rsidRPr="7BE41E26">
              <w:rPr>
                <w:b/>
                <w:bCs/>
                <w:smallCaps/>
              </w:rPr>
              <w:t>Finance Division</w:t>
            </w:r>
          </w:p>
          <w:p w14:paraId="28D36ECF" w14:textId="0C209382" w:rsidR="7BE41E26" w:rsidRDefault="7BE41E26" w:rsidP="7BE41E26">
            <w:pPr>
              <w:spacing w:line="240" w:lineRule="exact"/>
              <w:rPr>
                <w:b/>
                <w:bCs/>
                <w:smallCaps/>
                <w:sz w:val="22"/>
                <w:szCs w:val="22"/>
              </w:rPr>
            </w:pPr>
          </w:p>
          <w:p w14:paraId="555104A3" w14:textId="531A72CC" w:rsidR="00774323" w:rsidRPr="005804A7" w:rsidRDefault="7BE41E26" w:rsidP="00D65F7D">
            <w:pPr>
              <w:spacing w:line="240" w:lineRule="exact"/>
              <w:rPr>
                <w:b/>
                <w:bCs/>
                <w:smallCaps/>
                <w:sz w:val="22"/>
                <w:szCs w:val="22"/>
              </w:rPr>
            </w:pPr>
            <w:r w:rsidRPr="7BE41E26">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57208879" w14:textId="1DDD7A6F" w:rsidR="00774323" w:rsidRPr="0011399B" w:rsidRDefault="7BE41E26" w:rsidP="4F5ECB3B">
            <w:pPr>
              <w:spacing w:after="120"/>
            </w:pPr>
            <w:r w:rsidRPr="7BE41E26">
              <w:rPr>
                <w:b/>
                <w:bCs/>
                <w:smallCaps/>
              </w:rPr>
              <w:t>Int. No.</w:t>
            </w:r>
            <w:r w:rsidRPr="7BE41E26">
              <w:rPr>
                <w:b/>
                <w:bCs/>
              </w:rPr>
              <w:t>: T-2026-0327</w:t>
            </w:r>
          </w:p>
          <w:p w14:paraId="1D12C086" w14:textId="03759707" w:rsidR="00774323" w:rsidRPr="0011399B" w:rsidRDefault="00774323" w:rsidP="04BA792D">
            <w:pPr>
              <w:spacing w:after="120"/>
              <w:rPr>
                <w:b/>
                <w:bCs/>
                <w:smallCaps/>
              </w:rPr>
            </w:pPr>
          </w:p>
          <w:p w14:paraId="6717B866" w14:textId="21044393" w:rsidR="00774323" w:rsidRPr="0011399B" w:rsidRDefault="4125D3AF" w:rsidP="04BA792D">
            <w:pPr>
              <w:spacing w:after="120"/>
            </w:pPr>
            <w:r w:rsidRPr="04BA792D">
              <w:rPr>
                <w:b/>
                <w:bCs/>
                <w:smallCaps/>
              </w:rPr>
              <w:t>Committee</w:t>
            </w:r>
            <w:r w:rsidRPr="04BA792D">
              <w:rPr>
                <w:b/>
                <w:bCs/>
              </w:rPr>
              <w:t>:</w:t>
            </w:r>
            <w:r>
              <w:t xml:space="preserve"> </w:t>
            </w:r>
            <w:r w:rsidR="4976781C">
              <w:t>Education</w:t>
            </w:r>
          </w:p>
          <w:p w14:paraId="7DF3E842" w14:textId="49A5C21A" w:rsidR="00774323" w:rsidRPr="0011399B" w:rsidRDefault="00774323" w:rsidP="04BA792D">
            <w:pPr>
              <w:spacing w:after="120"/>
            </w:pPr>
          </w:p>
        </w:tc>
      </w:tr>
      <w:tr w:rsidR="00774323" w:rsidRPr="00012730" w14:paraId="4800543F" w14:textId="77777777" w:rsidTr="7BE41E26">
        <w:trPr>
          <w:trHeight w:val="300"/>
          <w:jc w:val="center"/>
        </w:trPr>
        <w:tc>
          <w:tcPr>
            <w:tcW w:w="6047" w:type="dxa"/>
            <w:tcBorders>
              <w:top w:val="single" w:sz="4" w:space="0" w:color="auto"/>
            </w:tcBorders>
          </w:tcPr>
          <w:p w14:paraId="5AFF6F68" w14:textId="415B26E1" w:rsidR="00774323" w:rsidRPr="009C36A0" w:rsidRDefault="00774323" w:rsidP="005931AF">
            <w:pPr>
              <w:pStyle w:val="BodyText"/>
              <w:spacing w:before="80" w:line="240" w:lineRule="auto"/>
              <w:ind w:firstLine="0"/>
            </w:pPr>
            <w:r w:rsidRPr="04BA792D">
              <w:rPr>
                <w:b/>
                <w:bCs/>
                <w:smallCaps/>
              </w:rPr>
              <w:t xml:space="preserve">Title: </w:t>
            </w:r>
            <w:r w:rsidR="008D6D13" w:rsidRPr="008D6D13">
              <w:t>A Local Law to amend the administrative code of the city of New York, in relation to reporting on payments to early childhood care and education providers</w:t>
            </w:r>
          </w:p>
        </w:tc>
        <w:tc>
          <w:tcPr>
            <w:tcW w:w="4902" w:type="dxa"/>
            <w:tcBorders>
              <w:top w:val="single" w:sz="4" w:space="0" w:color="auto"/>
            </w:tcBorders>
          </w:tcPr>
          <w:p w14:paraId="116E3309" w14:textId="6FA57B8B" w:rsidR="008C4D3E" w:rsidRDefault="7BE41E26" w:rsidP="7BE41E26">
            <w:pPr>
              <w:autoSpaceDE w:val="0"/>
              <w:autoSpaceDN w:val="0"/>
              <w:adjustRightInd w:val="0"/>
            </w:pPr>
            <w:r w:rsidRPr="7BE41E26">
              <w:rPr>
                <w:b/>
                <w:bCs/>
                <w:smallCaps/>
              </w:rPr>
              <w:t>Sponsor(s)</w:t>
            </w:r>
            <w:r w:rsidRPr="7BE41E26">
              <w:rPr>
                <w:b/>
                <w:bCs/>
              </w:rPr>
              <w:t xml:space="preserve">: </w:t>
            </w:r>
            <w:r>
              <w:t>Council Members Guti</w:t>
            </w:r>
            <w:r w:rsidRPr="7BE41E26">
              <w:rPr>
                <w:color w:val="000000" w:themeColor="text1"/>
              </w:rPr>
              <w:t>é</w:t>
            </w:r>
            <w:r>
              <w:t>rrez, Restler and Joseph</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1EF11721" w14:textId="7366AACB" w:rsidR="4125D3AF" w:rsidRDefault="7BE41E26" w:rsidP="04BA792D">
      <w:pPr>
        <w:pStyle w:val="NoSpacing"/>
        <w:spacing w:before="120"/>
        <w:jc w:val="both"/>
        <w:rPr>
          <w:rFonts w:cs="Times New Roman"/>
        </w:rPr>
      </w:pPr>
      <w:r w:rsidRPr="7BE41E26">
        <w:rPr>
          <w:b/>
          <w:bCs/>
          <w:smallCaps/>
        </w:rPr>
        <w:t xml:space="preserve">Summary of Legislation: </w:t>
      </w:r>
      <w:r>
        <w:t>This legislation would require the Department of Education (DOE) to report on invoices received from early childhood care and education providers that the Department has contracted with to provide these services. The report would highlight the number of invoices in total, the number of invoices paid in full or partially paid, the average amount of time it takes to process, and the number of invoices outstanding in value and percentage.</w:t>
      </w:r>
    </w:p>
    <w:p w14:paraId="40F54438" w14:textId="0F0B9B3C" w:rsidR="04BA792D" w:rsidRDefault="04BA792D" w:rsidP="04BA792D">
      <w:pPr>
        <w:pStyle w:val="NoSpacing"/>
        <w:spacing w:before="120"/>
        <w:jc w:val="both"/>
      </w:pPr>
    </w:p>
    <w:p w14:paraId="44BE81C4" w14:textId="2FA6C803" w:rsidR="00774323" w:rsidRDefault="00774323" w:rsidP="04BA792D">
      <w:pPr>
        <w:spacing w:before="100" w:beforeAutospacing="1"/>
        <w:contextualSpacing/>
      </w:pPr>
      <w:r w:rsidRPr="04BA792D">
        <w:rPr>
          <w:b/>
          <w:bCs/>
          <w:smallCaps/>
        </w:rPr>
        <w:t>Effective Date:</w:t>
      </w:r>
      <w:r>
        <w:t xml:space="preserve"> </w:t>
      </w:r>
      <w:r w:rsidR="6DA6EFCE">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41" w:type="dxa"/>
          <w:right w:w="141" w:type="dxa"/>
        </w:tblCellMar>
        <w:tblLook w:val="0000" w:firstRow="0" w:lastRow="0" w:firstColumn="0" w:lastColumn="0" w:noHBand="0" w:noVBand="0"/>
      </w:tblPr>
      <w:tblGrid>
        <w:gridCol w:w="1770"/>
        <w:gridCol w:w="1676"/>
        <w:gridCol w:w="1754"/>
        <w:gridCol w:w="1754"/>
      </w:tblGrid>
      <w:tr w:rsidR="00040152" w:rsidRPr="00012730" w14:paraId="17690BE7" w14:textId="77777777" w:rsidTr="7BE41E26">
        <w:trPr>
          <w:trHeight w:val="300"/>
          <w:jc w:val="center"/>
        </w:trPr>
        <w:tc>
          <w:tcPr>
            <w:tcW w:w="1770" w:type="dxa"/>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76" w:type="dxa"/>
            <w:vAlign w:val="center"/>
          </w:tcPr>
          <w:p w14:paraId="101E63C7" w14:textId="728BAB3F" w:rsidR="00040152" w:rsidRPr="00012730" w:rsidRDefault="00040152" w:rsidP="005931AF">
            <w:pPr>
              <w:jc w:val="center"/>
              <w:rPr>
                <w:b/>
                <w:bCs/>
                <w:sz w:val="20"/>
                <w:szCs w:val="20"/>
              </w:rPr>
            </w:pPr>
            <w:r w:rsidRPr="04BA792D">
              <w:rPr>
                <w:b/>
                <w:bCs/>
                <w:sz w:val="20"/>
                <w:szCs w:val="20"/>
              </w:rPr>
              <w:t>Effective FY</w:t>
            </w:r>
            <w:r w:rsidR="62732E21" w:rsidRPr="04BA792D">
              <w:rPr>
                <w:b/>
                <w:bCs/>
                <w:sz w:val="20"/>
                <w:szCs w:val="20"/>
              </w:rPr>
              <w:t>26</w:t>
            </w:r>
          </w:p>
        </w:tc>
        <w:tc>
          <w:tcPr>
            <w:tcW w:w="1754" w:type="dxa"/>
            <w:vAlign w:val="center"/>
          </w:tcPr>
          <w:p w14:paraId="78E6933E" w14:textId="146CA874" w:rsidR="00040152" w:rsidRPr="00012730" w:rsidRDefault="00040152" w:rsidP="00B72011">
            <w:pPr>
              <w:jc w:val="center"/>
              <w:rPr>
                <w:b/>
                <w:bCs/>
                <w:sz w:val="20"/>
                <w:szCs w:val="20"/>
              </w:rPr>
            </w:pPr>
            <w:r w:rsidRPr="04BA792D">
              <w:rPr>
                <w:b/>
                <w:bCs/>
                <w:sz w:val="20"/>
                <w:szCs w:val="20"/>
              </w:rPr>
              <w:t>FY Succeeding Effective FY</w:t>
            </w:r>
            <w:r w:rsidR="2DB6975B" w:rsidRPr="04BA792D">
              <w:rPr>
                <w:b/>
                <w:bCs/>
                <w:sz w:val="20"/>
                <w:szCs w:val="20"/>
              </w:rPr>
              <w:t>27</w:t>
            </w:r>
          </w:p>
        </w:tc>
        <w:tc>
          <w:tcPr>
            <w:tcW w:w="1754" w:type="dxa"/>
            <w:vAlign w:val="center"/>
          </w:tcPr>
          <w:p w14:paraId="40ABBC71" w14:textId="4C119AF4" w:rsidR="00040152" w:rsidRPr="00012730" w:rsidRDefault="00040152" w:rsidP="00B72011">
            <w:pPr>
              <w:jc w:val="center"/>
              <w:rPr>
                <w:b/>
                <w:bCs/>
                <w:sz w:val="20"/>
                <w:szCs w:val="20"/>
              </w:rPr>
            </w:pPr>
            <w:r w:rsidRPr="04BA792D">
              <w:rPr>
                <w:b/>
                <w:bCs/>
                <w:sz w:val="20"/>
                <w:szCs w:val="20"/>
              </w:rPr>
              <w:t>Full Fiscal Impact FY</w:t>
            </w:r>
            <w:r w:rsidR="4A2FE050" w:rsidRPr="04BA792D">
              <w:rPr>
                <w:b/>
                <w:bCs/>
                <w:sz w:val="20"/>
                <w:szCs w:val="20"/>
              </w:rPr>
              <w:t>27</w:t>
            </w:r>
          </w:p>
        </w:tc>
      </w:tr>
      <w:tr w:rsidR="00040152" w:rsidRPr="00012730" w14:paraId="5C045F4F" w14:textId="77777777" w:rsidTr="7BE41E26">
        <w:trPr>
          <w:trHeight w:val="300"/>
          <w:jc w:val="center"/>
        </w:trPr>
        <w:tc>
          <w:tcPr>
            <w:tcW w:w="1770" w:type="dxa"/>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76"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7BE41E26">
        <w:trPr>
          <w:trHeight w:val="300"/>
          <w:jc w:val="center"/>
        </w:trPr>
        <w:tc>
          <w:tcPr>
            <w:tcW w:w="1770" w:type="dxa"/>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76" w:type="dxa"/>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7BE41E26">
        <w:trPr>
          <w:trHeight w:val="300"/>
          <w:jc w:val="center"/>
        </w:trPr>
        <w:tc>
          <w:tcPr>
            <w:tcW w:w="1770" w:type="dxa"/>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76" w:type="dxa"/>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4954C101"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56927609">
        <w:t>2026</w:t>
      </w:r>
    </w:p>
    <w:p w14:paraId="6271493E" w14:textId="2705199D" w:rsidR="4125D3AF" w:rsidRDefault="4125D3AF" w:rsidP="4125D3AF">
      <w:pPr>
        <w:spacing w:beforeAutospacing="1"/>
        <w:contextualSpacing/>
        <w:rPr>
          <w:b/>
          <w:bCs/>
          <w:smallCaps/>
        </w:rPr>
      </w:pPr>
    </w:p>
    <w:p w14:paraId="31152C04" w14:textId="7B6D3FFD" w:rsidR="4125D3AF" w:rsidRDefault="4125D3AF" w:rsidP="04BA792D">
      <w:pPr>
        <w:spacing w:beforeAutospacing="1"/>
        <w:contextualSpacing/>
      </w:pPr>
      <w:r w:rsidRPr="04BA792D">
        <w:rPr>
          <w:b/>
          <w:bCs/>
          <w:smallCaps/>
        </w:rPr>
        <w:t>Fiscal Year In Which Full Fiscal Impact Anticipated:</w:t>
      </w:r>
      <w:r>
        <w:t xml:space="preserve"> </w:t>
      </w:r>
      <w:r w:rsidR="04734CAF">
        <w:t>2027</w:t>
      </w:r>
    </w:p>
    <w:p w14:paraId="2C43BBBA" w14:textId="5521448B" w:rsidR="4125D3AF" w:rsidRDefault="4125D3AF" w:rsidP="4125D3AF">
      <w:pPr>
        <w:rPr>
          <w:b/>
          <w:bCs/>
          <w:smallCaps/>
        </w:rPr>
      </w:pPr>
    </w:p>
    <w:p w14:paraId="33EE797E" w14:textId="311156E5" w:rsidR="00774323" w:rsidRPr="00104394" w:rsidRDefault="2194ACF9" w:rsidP="2194ACF9">
      <w:r w:rsidRPr="2194ACF9">
        <w:rPr>
          <w:b/>
          <w:bCs/>
          <w:smallCaps/>
        </w:rPr>
        <w:t xml:space="preserve">Impact on Revenues: </w:t>
      </w:r>
      <w:r>
        <w:t xml:space="preserve">It is estimated that </w:t>
      </w:r>
      <w:r w:rsidRPr="2194ACF9">
        <w:t>there would be no impact on revenues resulting from the enactment of this legislation.</w:t>
      </w:r>
    </w:p>
    <w:p w14:paraId="1757606D" w14:textId="551F1F00" w:rsidR="2194ACF9" w:rsidRDefault="2194ACF9" w:rsidP="2194ACF9"/>
    <w:p w14:paraId="1800A950" w14:textId="3147DB0F" w:rsidR="00774323" w:rsidRDefault="2194ACF9" w:rsidP="00774323">
      <w:r w:rsidRPr="2194ACF9">
        <w:rPr>
          <w:b/>
          <w:bCs/>
          <w:smallCaps/>
        </w:rPr>
        <w:t>Impact on Expenditures:</w:t>
      </w:r>
      <w:r>
        <w:t xml:space="preserve"> </w:t>
      </w:r>
      <w:r w:rsidRPr="2194ACF9">
        <w:t>It is anticipated that there would be no impact on expenditures resulting from the enactment of this legislation, as DOE would use existing resources to fulfill its requirements.</w:t>
      </w:r>
    </w:p>
    <w:p w14:paraId="748B4B69" w14:textId="77777777" w:rsidR="00451BA3" w:rsidRDefault="00451BA3" w:rsidP="00774323">
      <w:pPr>
        <w:rPr>
          <w:b/>
          <w:bCs/>
          <w:smallCaps/>
        </w:rPr>
      </w:pPr>
    </w:p>
    <w:p w14:paraId="6C6C33CF" w14:textId="39B51FA2" w:rsidR="00774323" w:rsidRPr="007625EA" w:rsidRDefault="2194ACF9" w:rsidP="00774323">
      <w:r w:rsidRPr="2194ACF9">
        <w:rPr>
          <w:b/>
          <w:bCs/>
          <w:smallCaps/>
        </w:rPr>
        <w:t xml:space="preserve">Source of Funds To Cover Estimated Costs: </w:t>
      </w:r>
      <w:r>
        <w:t>N/A</w:t>
      </w:r>
    </w:p>
    <w:p w14:paraId="0E0C6C8F" w14:textId="77777777" w:rsidR="00774323" w:rsidRDefault="00774323" w:rsidP="00774323"/>
    <w:p w14:paraId="33686005" w14:textId="1B40302A" w:rsidR="00B13ED5" w:rsidRDefault="2194ACF9" w:rsidP="0036646C">
      <w:r w:rsidRPr="4F5ECB3B">
        <w:rPr>
          <w:b/>
          <w:bCs/>
          <w:smallCaps/>
        </w:rPr>
        <w:lastRenderedPageBreak/>
        <w:t>Source(s) of Information:</w:t>
      </w:r>
      <w:r>
        <w:tab/>
        <w:t>New York City Council Finance Division</w:t>
      </w:r>
    </w:p>
    <w:p w14:paraId="00AC3D2A" w14:textId="7D34CA14" w:rsidR="004C66A2" w:rsidRDefault="00B13ED5" w:rsidP="0036646C">
      <w:pPr>
        <w:rPr>
          <w:bCs/>
        </w:rPr>
      </w:pPr>
      <w:r>
        <w:rPr>
          <w:bCs/>
        </w:rPr>
        <w:tab/>
      </w:r>
      <w:r>
        <w:rPr>
          <w:bCs/>
        </w:rPr>
        <w:tab/>
      </w:r>
      <w:r>
        <w:rPr>
          <w:bCs/>
        </w:rPr>
        <w:tab/>
      </w:r>
      <w:r>
        <w:rPr>
          <w:bCs/>
        </w:rPr>
        <w:tab/>
      </w:r>
      <w:r>
        <w:rPr>
          <w:bCs/>
        </w:rPr>
        <w:tab/>
      </w:r>
      <w:r w:rsidR="00275D39">
        <w:rPr>
          <w:bCs/>
        </w:rPr>
        <w:tab/>
      </w:r>
    </w:p>
    <w:p w14:paraId="0DAD7435" w14:textId="5BB4B7D7" w:rsidR="00774323" w:rsidRDefault="004C66A2" w:rsidP="0036646C">
      <w:r>
        <w:rPr>
          <w:bCs/>
        </w:rPr>
        <w:tab/>
      </w:r>
      <w:r>
        <w:rPr>
          <w:bCs/>
        </w:rPr>
        <w:tab/>
      </w:r>
      <w:r>
        <w:rPr>
          <w:bCs/>
        </w:rPr>
        <w:tab/>
      </w:r>
      <w:r>
        <w:rPr>
          <w:bCs/>
        </w:rPr>
        <w:tab/>
      </w:r>
      <w:r>
        <w:rPr>
          <w:bCs/>
        </w:rPr>
        <w:tab/>
      </w:r>
      <w:r w:rsidR="00774323">
        <w:tab/>
      </w:r>
    </w:p>
    <w:p w14:paraId="59DD1F37" w14:textId="63233CCA" w:rsidR="00774323" w:rsidRPr="00E10F58" w:rsidRDefault="00774323" w:rsidP="00774323">
      <w:pPr>
        <w:spacing w:before="240"/>
        <w:rPr>
          <w:b/>
          <w:bCs/>
          <w:smallCaps/>
        </w:rPr>
      </w:pPr>
      <w:r w:rsidRPr="04BA792D">
        <w:rPr>
          <w:b/>
          <w:bCs/>
          <w:smallCaps/>
        </w:rPr>
        <w:t>Estimate Prepared By:</w:t>
      </w:r>
      <w:r w:rsidR="007625EA" w:rsidRPr="04BA792D">
        <w:rPr>
          <w:b/>
          <w:bCs/>
          <w:smallCaps/>
        </w:rPr>
        <w:t xml:space="preserve"> </w:t>
      </w:r>
      <w:r w:rsidRPr="04BA792D">
        <w:rPr>
          <w:b/>
          <w:bCs/>
          <w:smallCaps/>
        </w:rPr>
        <w:t xml:space="preserve"> </w:t>
      </w:r>
      <w:r>
        <w:tab/>
        <w:t xml:space="preserve"> </w:t>
      </w:r>
      <w:r>
        <w:tab/>
      </w:r>
      <w:r w:rsidR="75E2A3AA">
        <w:t>Grace Amato,</w:t>
      </w:r>
      <w:r w:rsidR="00B13ED5">
        <w:t xml:space="preserve"> Financial Analyst</w:t>
      </w:r>
    </w:p>
    <w:p w14:paraId="27EADEA9" w14:textId="2BFF717E" w:rsidR="22913209" w:rsidRDefault="2194ACF9" w:rsidP="2194ACF9">
      <w:pPr>
        <w:ind w:left="2880" w:firstLine="720"/>
      </w:pPr>
      <w:r>
        <w:t>Andrew Lane-Lawless, Senior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AD9E014" w:rsidR="00B13ED5" w:rsidRPr="00B13ED5" w:rsidRDefault="2194ACF9" w:rsidP="00492D3A">
      <w:pPr>
        <w:ind w:left="2880" w:hanging="2880"/>
      </w:pPr>
      <w:r w:rsidRPr="2194ACF9">
        <w:rPr>
          <w:b/>
          <w:bCs/>
          <w:smallCaps/>
        </w:rPr>
        <w:t>Estimate Reviewed By:</w:t>
      </w:r>
      <w:r w:rsidR="00774323">
        <w:tab/>
      </w:r>
      <w:r w:rsidR="00774323">
        <w:tab/>
      </w:r>
      <w:r>
        <w:t xml:space="preserve">Aliya Ali, </w:t>
      </w:r>
      <w:r w:rsidR="00527D14">
        <w:t>Assistant Director</w:t>
      </w:r>
    </w:p>
    <w:p w14:paraId="06942FDD" w14:textId="50D6680B" w:rsidR="00492D3A" w:rsidRPr="00B13ED5" w:rsidRDefault="004C66A2" w:rsidP="2194ACF9">
      <w:pPr>
        <w:ind w:left="2880"/>
      </w:pPr>
      <w:r>
        <w:t xml:space="preserve">            </w:t>
      </w:r>
      <w:r w:rsidR="00527D14">
        <w:t>Elizabeth Hoffman</w:t>
      </w:r>
      <w:r>
        <w:t>,</w:t>
      </w:r>
      <w:r w:rsidR="00B13ED5" w:rsidRPr="00B13ED5">
        <w:t xml:space="preserve">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CA53F35" w:rsidR="00774323" w:rsidRPr="00B13ED5" w:rsidRDefault="00B13ED5" w:rsidP="00774323">
      <w:pPr>
        <w:ind w:left="2880"/>
      </w:pPr>
      <w:r w:rsidRPr="00B13ED5">
        <w:tab/>
        <w:t>Nicholas Connell, Chief Counsel</w:t>
      </w:r>
    </w:p>
    <w:p w14:paraId="306F5787" w14:textId="7F648A37" w:rsidR="00492D3A" w:rsidRDefault="00492D3A" w:rsidP="00774323">
      <w:pPr>
        <w:ind w:left="2880"/>
      </w:pPr>
      <w:r>
        <w:tab/>
      </w:r>
    </w:p>
    <w:p w14:paraId="2D66C661" w14:textId="70BD0386" w:rsidR="0036646C" w:rsidRDefault="7BE41E26" w:rsidP="7BE41E26">
      <w:pPr>
        <w:pBdr>
          <w:top w:val="single" w:sz="4" w:space="1" w:color="auto"/>
        </w:pBdr>
        <w:spacing w:before="240"/>
      </w:pPr>
      <w:r w:rsidRPr="7BE41E26">
        <w:rPr>
          <w:b/>
          <w:bCs/>
          <w:smallCaps/>
        </w:rPr>
        <w:t xml:space="preserve">Office of Management and Budget Estimate: </w:t>
      </w:r>
      <w: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5C8685A7" w:rsidR="00774323" w:rsidRDefault="00774323" w:rsidP="4F5ECB3B">
      <w:pPr>
        <w:jc w:val="left"/>
        <w:rPr>
          <w:rFonts w:asciiTheme="minorHAnsi" w:eastAsiaTheme="minorEastAsia" w:hAnsiTheme="minorHAnsi" w:cstheme="minorBidi"/>
        </w:rPr>
      </w:pPr>
      <w:r w:rsidRPr="4F5ECB3B">
        <w:rPr>
          <w:b/>
          <w:bCs/>
          <w:smallCaps/>
        </w:rPr>
        <w:t>Legislative History:</w:t>
      </w:r>
      <w:r w:rsidR="42AED613" w:rsidRPr="4F5ECB3B">
        <w:rPr>
          <w:b/>
          <w:bCs/>
          <w:smallCaps/>
        </w:rPr>
        <w:t xml:space="preserve"> </w:t>
      </w:r>
      <w:hyperlink r:id="rId7">
        <w:r w:rsidR="0907DE33" w:rsidRPr="002E2753">
          <w:rPr>
            <w:rStyle w:val="Hyperlink"/>
            <w:rFonts w:eastAsiaTheme="minorEastAsia"/>
          </w:rPr>
          <w:t>https://legistar.council.nyc.gov/LegislationDetail.aspx?ID=7827586&amp;GUID=FF20353B-1856-4BF0-B471-4578500EB147</w:t>
        </w:r>
      </w:hyperlink>
    </w:p>
    <w:p w14:paraId="14645206" w14:textId="31D9541D" w:rsidR="005931AF" w:rsidRDefault="2194ACF9" w:rsidP="2194ACF9">
      <w:pPr>
        <w:spacing w:before="120"/>
        <w:rPr>
          <w:highlight w:val="yellow"/>
        </w:rPr>
      </w:pPr>
      <w:r w:rsidRPr="2194ACF9">
        <w:rPr>
          <w:b/>
          <w:bCs/>
          <w:smallCaps/>
        </w:rPr>
        <w:t>Date Prepared:</w:t>
      </w:r>
      <w:r>
        <w:t xml:space="preserve"> </w:t>
      </w:r>
      <w:r w:rsidR="00451BA3">
        <w:t xml:space="preserve">January </w:t>
      </w:r>
      <w:r w:rsidR="004072E5">
        <w:t>27</w:t>
      </w:r>
      <w:r w:rsidR="00451BA3">
        <w:t>, 2026</w:t>
      </w:r>
    </w:p>
    <w:p w14:paraId="6EFCB5CC" w14:textId="4C917F40" w:rsidR="005931AF" w:rsidRPr="005931AF" w:rsidRDefault="005931AF" w:rsidP="04BA792D">
      <w:pPr>
        <w:spacing w:before="120"/>
        <w:rPr>
          <w:highlight w:val="yellow"/>
        </w:rPr>
      </w:pPr>
      <w:r w:rsidRPr="2A440CD7">
        <w:rPr>
          <w:b/>
          <w:bCs/>
          <w:smallCaps/>
        </w:rPr>
        <w:t>Hearing</w:t>
      </w:r>
      <w:r w:rsidR="004C66A2" w:rsidRPr="2A440CD7">
        <w:rPr>
          <w:b/>
          <w:bCs/>
          <w:smallCaps/>
        </w:rPr>
        <w:t xml:space="preserve"> </w:t>
      </w:r>
      <w:r w:rsidRPr="2A440CD7">
        <w:rPr>
          <w:b/>
          <w:bCs/>
          <w:smallCaps/>
        </w:rPr>
        <w:t xml:space="preserve">Date: </w:t>
      </w:r>
      <w:r w:rsidR="00527D14">
        <w:t xml:space="preserve">January </w:t>
      </w:r>
      <w:r w:rsidR="338DC1BB">
        <w:t>30</w:t>
      </w:r>
      <w:r w:rsidR="00451BA3">
        <w:t>, 2026</w:t>
      </w:r>
    </w:p>
    <w:p w14:paraId="4E02D59B" w14:textId="63BC9A21" w:rsidR="00106D75" w:rsidRDefault="00106D75"/>
    <w:sectPr w:rsidR="00106D75" w:rsidSect="0015078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BD3FC" w14:textId="77777777" w:rsidR="003207D6" w:rsidRDefault="003207D6" w:rsidP="00774323">
      <w:r>
        <w:separator/>
      </w:r>
    </w:p>
  </w:endnote>
  <w:endnote w:type="continuationSeparator" w:id="0">
    <w:p w14:paraId="42941932" w14:textId="77777777" w:rsidR="003207D6" w:rsidRDefault="003207D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5386A7BB" w:rsidR="00A57D0A" w:rsidRDefault="7BE41E26" w:rsidP="7BE41E26">
    <w:pPr>
      <w:pStyle w:val="Footer"/>
      <w:pBdr>
        <w:top w:val="thinThickSmallGap" w:sz="24" w:space="1" w:color="823B0B" w:themeColor="accent2" w:themeShade="7F"/>
      </w:pBdr>
      <w:rPr>
        <w:rFonts w:asciiTheme="majorHAnsi" w:eastAsiaTheme="majorEastAsia" w:hAnsiTheme="majorHAnsi" w:cstheme="majorBidi"/>
      </w:rPr>
    </w:pPr>
    <w:r w:rsidRPr="7BE41E26">
      <w:rPr>
        <w:rFonts w:asciiTheme="majorHAnsi" w:eastAsiaTheme="majorEastAsia" w:hAnsiTheme="majorHAnsi" w:cstheme="majorBidi"/>
      </w:rPr>
      <w:t>Int. No. T2026-0327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43953" w14:textId="77777777" w:rsidR="003207D6" w:rsidRDefault="003207D6" w:rsidP="00774323">
      <w:r>
        <w:separator/>
      </w:r>
    </w:p>
  </w:footnote>
  <w:footnote w:type="continuationSeparator" w:id="0">
    <w:p w14:paraId="4BC20AFA" w14:textId="77777777" w:rsidR="003207D6" w:rsidRDefault="003207D6"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5461F"/>
    <w:rsid w:val="000B7DCB"/>
    <w:rsid w:val="000C037F"/>
    <w:rsid w:val="00106D75"/>
    <w:rsid w:val="00157728"/>
    <w:rsid w:val="00275D39"/>
    <w:rsid w:val="00295DA4"/>
    <w:rsid w:val="002E2753"/>
    <w:rsid w:val="003207D6"/>
    <w:rsid w:val="003260DB"/>
    <w:rsid w:val="0036646C"/>
    <w:rsid w:val="003A6702"/>
    <w:rsid w:val="003C34C7"/>
    <w:rsid w:val="003D4E34"/>
    <w:rsid w:val="00403308"/>
    <w:rsid w:val="004072E5"/>
    <w:rsid w:val="00451BA3"/>
    <w:rsid w:val="00476787"/>
    <w:rsid w:val="00484E22"/>
    <w:rsid w:val="00492D3A"/>
    <w:rsid w:val="004B0EE4"/>
    <w:rsid w:val="004C66A2"/>
    <w:rsid w:val="00527D14"/>
    <w:rsid w:val="00541A4E"/>
    <w:rsid w:val="00586564"/>
    <w:rsid w:val="005931AF"/>
    <w:rsid w:val="0059484A"/>
    <w:rsid w:val="005A1189"/>
    <w:rsid w:val="005A78CE"/>
    <w:rsid w:val="0067633B"/>
    <w:rsid w:val="006976F8"/>
    <w:rsid w:val="007303D9"/>
    <w:rsid w:val="007475A4"/>
    <w:rsid w:val="007625EA"/>
    <w:rsid w:val="00774323"/>
    <w:rsid w:val="00826E25"/>
    <w:rsid w:val="00880242"/>
    <w:rsid w:val="0088644D"/>
    <w:rsid w:val="008C4D3E"/>
    <w:rsid w:val="008D6D13"/>
    <w:rsid w:val="008E58BC"/>
    <w:rsid w:val="008F4975"/>
    <w:rsid w:val="008F60FF"/>
    <w:rsid w:val="0094282C"/>
    <w:rsid w:val="009434BC"/>
    <w:rsid w:val="009619E1"/>
    <w:rsid w:val="00A401E5"/>
    <w:rsid w:val="00A57D0A"/>
    <w:rsid w:val="00AB7AAE"/>
    <w:rsid w:val="00B13ED5"/>
    <w:rsid w:val="00B72011"/>
    <w:rsid w:val="00C328E1"/>
    <w:rsid w:val="00C454F6"/>
    <w:rsid w:val="00C572D3"/>
    <w:rsid w:val="00CB2419"/>
    <w:rsid w:val="00D160B7"/>
    <w:rsid w:val="00D2686A"/>
    <w:rsid w:val="00D43F6B"/>
    <w:rsid w:val="00D51B3B"/>
    <w:rsid w:val="00D62829"/>
    <w:rsid w:val="00DF12B6"/>
    <w:rsid w:val="00E0755F"/>
    <w:rsid w:val="00E5590C"/>
    <w:rsid w:val="00E82728"/>
    <w:rsid w:val="00EB5E31"/>
    <w:rsid w:val="00EE5775"/>
    <w:rsid w:val="00FE1955"/>
    <w:rsid w:val="00FE4E2C"/>
    <w:rsid w:val="0104636F"/>
    <w:rsid w:val="04734CAF"/>
    <w:rsid w:val="04BA792D"/>
    <w:rsid w:val="0907DE33"/>
    <w:rsid w:val="09D8177C"/>
    <w:rsid w:val="0F1FAE02"/>
    <w:rsid w:val="100307C1"/>
    <w:rsid w:val="12494B34"/>
    <w:rsid w:val="1261C518"/>
    <w:rsid w:val="12DCA0C7"/>
    <w:rsid w:val="1F17B739"/>
    <w:rsid w:val="2051BF6C"/>
    <w:rsid w:val="2194ACF9"/>
    <w:rsid w:val="22913209"/>
    <w:rsid w:val="2A440CD7"/>
    <w:rsid w:val="2DB6975B"/>
    <w:rsid w:val="338DC1BB"/>
    <w:rsid w:val="4125D3AF"/>
    <w:rsid w:val="42AED613"/>
    <w:rsid w:val="44E3E86D"/>
    <w:rsid w:val="46682BA9"/>
    <w:rsid w:val="48DB32D4"/>
    <w:rsid w:val="4976781C"/>
    <w:rsid w:val="4A2FE050"/>
    <w:rsid w:val="4F5ECB3B"/>
    <w:rsid w:val="4FDFBDD9"/>
    <w:rsid w:val="518DC3B2"/>
    <w:rsid w:val="525F2EC1"/>
    <w:rsid w:val="53254482"/>
    <w:rsid w:val="56927609"/>
    <w:rsid w:val="62732E21"/>
    <w:rsid w:val="6347785D"/>
    <w:rsid w:val="63CE39D0"/>
    <w:rsid w:val="6B40256E"/>
    <w:rsid w:val="6C6BAC1A"/>
    <w:rsid w:val="6DA6EFCE"/>
    <w:rsid w:val="6FDDD2C3"/>
    <w:rsid w:val="725427B6"/>
    <w:rsid w:val="73F5C7E1"/>
    <w:rsid w:val="74AD8FF9"/>
    <w:rsid w:val="75E2A3AA"/>
    <w:rsid w:val="79A39C4E"/>
    <w:rsid w:val="7BE41E26"/>
    <w:rsid w:val="7CB0E34C"/>
    <w:rsid w:val="7EBB2E5A"/>
    <w:rsid w:val="7F444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F5ECB3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27586&amp;GUID=FF20353B-1856-4BF0-B471-4578500EB1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1995</Characters>
  <Application>Microsoft Office Word</Application>
  <DocSecurity>4</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cp:lastPrinted>2026-01-29T19:36:00Z</cp:lastPrinted>
  <dcterms:created xsi:type="dcterms:W3CDTF">2026-01-30T00:02:00Z</dcterms:created>
  <dcterms:modified xsi:type="dcterms:W3CDTF">2026-01-30T00:02:00Z</dcterms:modified>
</cp:coreProperties>
</file>