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6E5FF" w14:textId="2F3C87FF" w:rsidR="00621ECE" w:rsidRPr="007F4376" w:rsidRDefault="00621ECE" w:rsidP="003E57E6">
      <w:pPr>
        <w:pStyle w:val="NoSpacing"/>
        <w:jc w:val="both"/>
        <w:rPr>
          <w:rFonts w:ascii="Times New Roman" w:hAnsi="Times New Roman"/>
          <w:b/>
          <w:sz w:val="24"/>
          <w:szCs w:val="24"/>
          <w:u w:val="single"/>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7F4376">
        <w:rPr>
          <w:rFonts w:ascii="Times New Roman" w:hAnsi="Times New Roman"/>
          <w:b/>
          <w:sz w:val="24"/>
          <w:szCs w:val="24"/>
        </w:rPr>
        <w:tab/>
      </w:r>
      <w:r w:rsidR="007F4376" w:rsidRPr="007F4376">
        <w:rPr>
          <w:rFonts w:ascii="Times New Roman" w:hAnsi="Times New Roman"/>
          <w:b/>
          <w:sz w:val="24"/>
          <w:szCs w:val="24"/>
          <w:u w:val="single"/>
        </w:rPr>
        <w:t>Plain Language Summary</w:t>
      </w:r>
    </w:p>
    <w:p w14:paraId="526E5371" w14:textId="77777777" w:rsidR="00621ECE" w:rsidRDefault="00621ECE" w:rsidP="003E57E6">
      <w:pPr>
        <w:pStyle w:val="NoSpacing"/>
        <w:jc w:val="both"/>
        <w:rPr>
          <w:rFonts w:ascii="Times New Roman" w:hAnsi="Times New Roman"/>
          <w:b/>
          <w:sz w:val="24"/>
          <w:szCs w:val="24"/>
        </w:rPr>
      </w:pPr>
    </w:p>
    <w:p w14:paraId="68D869D9" w14:textId="1B9230FE" w:rsidR="003A304F" w:rsidRDefault="003A304F" w:rsidP="003E57E6">
      <w:pPr>
        <w:pStyle w:val="NoSpacing"/>
        <w:jc w:val="both"/>
        <w:rPr>
          <w:rFonts w:ascii="Times New Roman" w:hAnsi="Times New Roman"/>
          <w:b/>
          <w:sz w:val="24"/>
          <w:szCs w:val="24"/>
        </w:rPr>
      </w:pPr>
      <w:r>
        <w:rPr>
          <w:rFonts w:ascii="Times New Roman" w:hAnsi="Times New Roman"/>
          <w:b/>
          <w:sz w:val="24"/>
          <w:szCs w:val="24"/>
        </w:rPr>
        <w:t>CURRENT INTRODUCTION NUMBER:</w:t>
      </w:r>
    </w:p>
    <w:p w14:paraId="6A9E4837" w14:textId="10230A29" w:rsidR="003A304F" w:rsidRPr="008F18D0" w:rsidRDefault="451C9D87" w:rsidP="003E57E6">
      <w:pPr>
        <w:pStyle w:val="NoSpacing"/>
        <w:jc w:val="both"/>
        <w:rPr>
          <w:rFonts w:ascii="Times New Roman" w:hAnsi="Times New Roman"/>
          <w:sz w:val="24"/>
          <w:szCs w:val="24"/>
        </w:rPr>
      </w:pPr>
      <w:r w:rsidRPr="451C9D87">
        <w:rPr>
          <w:rFonts w:ascii="Times New Roman" w:hAnsi="Times New Roman"/>
          <w:sz w:val="24"/>
          <w:szCs w:val="24"/>
        </w:rPr>
        <w:t xml:space="preserve">Int. No. </w:t>
      </w:r>
      <w:r w:rsidR="007F4376">
        <w:rPr>
          <w:rFonts w:ascii="Times New Roman" w:hAnsi="Times New Roman"/>
          <w:sz w:val="24"/>
          <w:szCs w:val="24"/>
        </w:rPr>
        <w:t>44</w:t>
      </w:r>
    </w:p>
    <w:p w14:paraId="672A6659" w14:textId="77777777" w:rsidR="008F18D0" w:rsidRDefault="008F18D0" w:rsidP="003E57E6">
      <w:pPr>
        <w:pStyle w:val="NoSpacing"/>
        <w:jc w:val="both"/>
        <w:rPr>
          <w:rFonts w:ascii="Times New Roman" w:hAnsi="Times New Roman"/>
          <w:b/>
          <w:sz w:val="24"/>
          <w:szCs w:val="24"/>
        </w:rPr>
      </w:pPr>
    </w:p>
    <w:p w14:paraId="4D206DCD" w14:textId="77777777" w:rsidR="003A304F" w:rsidRDefault="007E4C72" w:rsidP="003E57E6">
      <w:pPr>
        <w:pStyle w:val="NoSpacing"/>
        <w:jc w:val="both"/>
        <w:rPr>
          <w:rFonts w:ascii="Times New Roman" w:hAnsi="Times New Roman"/>
          <w:b/>
          <w:sz w:val="24"/>
          <w:szCs w:val="24"/>
        </w:rPr>
      </w:pPr>
      <w:r>
        <w:rPr>
          <w:rFonts w:ascii="Times New Roman" w:hAnsi="Times New Roman"/>
          <w:b/>
          <w:sz w:val="24"/>
          <w:szCs w:val="24"/>
        </w:rPr>
        <w:t>PRIME</w:t>
      </w:r>
      <w:r w:rsidR="003A304F">
        <w:rPr>
          <w:rFonts w:ascii="Times New Roman" w:hAnsi="Times New Roman"/>
          <w:b/>
          <w:sz w:val="24"/>
          <w:szCs w:val="24"/>
        </w:rPr>
        <w:t xml:space="preserve"> SPONSORS:</w:t>
      </w:r>
    </w:p>
    <w:p w14:paraId="67964426" w14:textId="7208FDDF" w:rsidR="00686B9E" w:rsidRDefault="00686B9E" w:rsidP="00686B9E">
      <w:pPr>
        <w:shd w:val="clear" w:color="auto" w:fill="FFFFFF"/>
        <w:autoSpaceDE w:val="0"/>
        <w:autoSpaceDN w:val="0"/>
        <w:adjustRightInd w:val="0"/>
        <w:jc w:val="both"/>
        <w:rPr>
          <w:color w:val="000000"/>
          <w:sz w:val="22"/>
          <w:szCs w:val="22"/>
        </w:rPr>
      </w:pPr>
      <w:r>
        <w:rPr>
          <w:color w:val="000000"/>
          <w:szCs w:val="24"/>
        </w:rPr>
        <w:t xml:space="preserve">By </w:t>
      </w:r>
      <w:r w:rsidR="005A32E6">
        <w:rPr>
          <w:color w:val="000000"/>
          <w:szCs w:val="24"/>
        </w:rPr>
        <w:t>Council Member Ariola</w:t>
      </w:r>
    </w:p>
    <w:p w14:paraId="36495455" w14:textId="7F0ECFFF" w:rsidR="18BB246A" w:rsidRDefault="18BB246A" w:rsidP="18BB246A">
      <w:pPr>
        <w:shd w:val="clear" w:color="auto" w:fill="FFFFFF" w:themeFill="background1"/>
        <w:jc w:val="both"/>
        <w:rPr>
          <w:color w:val="000000" w:themeColor="text1"/>
        </w:rPr>
      </w:pPr>
    </w:p>
    <w:p w14:paraId="3837FC34" w14:textId="77777777" w:rsidR="00F51D32" w:rsidRDefault="00F51D32" w:rsidP="003E57E6">
      <w:pPr>
        <w:pStyle w:val="NoSpacing"/>
        <w:jc w:val="both"/>
        <w:rPr>
          <w:rFonts w:ascii="Times New Roman" w:hAnsi="Times New Roman"/>
          <w:sz w:val="24"/>
          <w:szCs w:val="24"/>
        </w:rPr>
      </w:pPr>
      <w:r>
        <w:rPr>
          <w:rFonts w:ascii="Times New Roman" w:hAnsi="Times New Roman"/>
          <w:b/>
          <w:sz w:val="24"/>
          <w:szCs w:val="24"/>
        </w:rPr>
        <w:t>TITLE:</w:t>
      </w:r>
      <w:r>
        <w:rPr>
          <w:rFonts w:ascii="Times New Roman" w:hAnsi="Times New Roman"/>
          <w:sz w:val="24"/>
          <w:szCs w:val="24"/>
        </w:rPr>
        <w:t xml:space="preserve">  </w:t>
      </w:r>
    </w:p>
    <w:p w14:paraId="16AD5F8C" w14:textId="77777777" w:rsidR="00F51D32" w:rsidRDefault="00837560" w:rsidP="003E57E6">
      <w:pPr>
        <w:pStyle w:val="NoSpacing"/>
        <w:jc w:val="both"/>
        <w:rPr>
          <w:rFonts w:ascii="Times New Roman" w:hAnsi="Times New Roman"/>
          <w:sz w:val="24"/>
          <w:szCs w:val="24"/>
        </w:rPr>
      </w:pPr>
      <w:r>
        <w:rPr>
          <w:rFonts w:ascii="Times New Roman" w:hAnsi="Times New Roman"/>
          <w:sz w:val="24"/>
          <w:szCs w:val="24"/>
        </w:rPr>
        <w:t xml:space="preserve">A Local Law to </w:t>
      </w:r>
      <w:r w:rsidR="001D1F89" w:rsidRPr="001D1F89">
        <w:rPr>
          <w:rFonts w:ascii="Times New Roman" w:hAnsi="Times New Roman"/>
          <w:sz w:val="24"/>
          <w:szCs w:val="24"/>
        </w:rPr>
        <w:t>amend the administrative code of the city of New York, in relation to the creation of a small business disaster recovery and resiliency advisory board</w:t>
      </w:r>
    </w:p>
    <w:p w14:paraId="5DAB6C7B" w14:textId="77777777" w:rsidR="00F51D32" w:rsidRDefault="00F51D32" w:rsidP="003E57E6">
      <w:pPr>
        <w:pStyle w:val="NoSpacing"/>
        <w:jc w:val="both"/>
        <w:rPr>
          <w:rFonts w:ascii="Times New Roman" w:hAnsi="Times New Roman"/>
          <w:sz w:val="24"/>
          <w:szCs w:val="24"/>
        </w:rPr>
      </w:pPr>
    </w:p>
    <w:p w14:paraId="0D876C2B" w14:textId="77777777" w:rsidR="00F51D32" w:rsidRDefault="00F51D32" w:rsidP="003E57E6">
      <w:pPr>
        <w:pStyle w:val="NoSpacing"/>
        <w:jc w:val="both"/>
        <w:rPr>
          <w:rFonts w:ascii="Times New Roman" w:hAnsi="Times New Roman"/>
          <w:b/>
          <w:sz w:val="24"/>
          <w:szCs w:val="24"/>
        </w:rPr>
      </w:pPr>
      <w:r>
        <w:rPr>
          <w:rFonts w:ascii="Times New Roman" w:hAnsi="Times New Roman"/>
          <w:b/>
          <w:sz w:val="24"/>
          <w:szCs w:val="24"/>
        </w:rPr>
        <w:t>BILL SUMMARY:</w:t>
      </w:r>
    </w:p>
    <w:p w14:paraId="0D2FC853" w14:textId="77777777" w:rsidR="00F51D32" w:rsidRDefault="00F51D32" w:rsidP="003E57E6">
      <w:pPr>
        <w:pStyle w:val="NoSpacing"/>
        <w:jc w:val="both"/>
        <w:rPr>
          <w:rFonts w:ascii="Times New Roman" w:hAnsi="Times New Roman"/>
          <w:b/>
          <w:sz w:val="24"/>
          <w:szCs w:val="24"/>
        </w:rPr>
      </w:pPr>
      <w:r>
        <w:rPr>
          <w:rFonts w:ascii="Times New Roman" w:hAnsi="Times New Roman"/>
          <w:b/>
          <w:sz w:val="24"/>
          <w:szCs w:val="24"/>
        </w:rPr>
        <w:t xml:space="preserve">This plain language summary is for informational purposes only and does not substitute for legal counsel. For more information, you should review the </w:t>
      </w:r>
      <w:r w:rsidRPr="008A05DF">
        <w:rPr>
          <w:rFonts w:ascii="Times New Roman" w:hAnsi="Times New Roman"/>
          <w:b/>
          <w:sz w:val="24"/>
          <w:szCs w:val="24"/>
        </w:rPr>
        <w:t>full text of the bill</w:t>
      </w:r>
      <w:r>
        <w:rPr>
          <w:rFonts w:ascii="Times New Roman" w:hAnsi="Times New Roman"/>
          <w:b/>
          <w:sz w:val="24"/>
          <w:szCs w:val="24"/>
        </w:rPr>
        <w:t>, which is available online at legistar.council.nyc.gov.</w:t>
      </w:r>
    </w:p>
    <w:p w14:paraId="02EB378F" w14:textId="77777777" w:rsidR="00F51D32" w:rsidRDefault="00F51D32" w:rsidP="003E57E6">
      <w:pPr>
        <w:pStyle w:val="NoSpacing"/>
        <w:jc w:val="both"/>
        <w:rPr>
          <w:rFonts w:ascii="Times New Roman" w:hAnsi="Times New Roman"/>
          <w:sz w:val="24"/>
          <w:szCs w:val="24"/>
        </w:rPr>
      </w:pPr>
    </w:p>
    <w:p w14:paraId="15254312" w14:textId="77777777" w:rsidR="00F51D32" w:rsidRPr="00F51D32" w:rsidRDefault="001D1F89" w:rsidP="003E57E6">
      <w:pPr>
        <w:pStyle w:val="NoSpacing"/>
        <w:jc w:val="both"/>
        <w:rPr>
          <w:rFonts w:ascii="Times New Roman" w:hAnsi="Times New Roman"/>
          <w:sz w:val="24"/>
          <w:szCs w:val="24"/>
        </w:rPr>
      </w:pPr>
      <w:r>
        <w:rPr>
          <w:rFonts w:ascii="Times New Roman" w:hAnsi="Times New Roman"/>
          <w:sz w:val="24"/>
          <w:szCs w:val="24"/>
        </w:rPr>
        <w:t>This bill would create a Small Business Disaster Recovery and Resiliency Advisory Board to study and make recommendations on potential legislation, regulation, policies, procedures and initiatives for helping small businesses engage in strategic planning to become more resilient to future natural and human-caused disasters and rebuild and reopen after suffering damage during a disaster. In addition to establishing basic procedures and requirements for the composition of the board, the bill would require that the board hold public meetings at least five times annually (once in each borough) and report its findings on May 1 of each year to the Mayor and the Council.</w:t>
      </w:r>
    </w:p>
    <w:p w14:paraId="6A05A809" w14:textId="77777777" w:rsidR="00F51D32" w:rsidRPr="00481420" w:rsidRDefault="00F51D32" w:rsidP="003E57E6">
      <w:pPr>
        <w:pStyle w:val="NoSpacing"/>
        <w:jc w:val="both"/>
        <w:rPr>
          <w:rFonts w:ascii="Times New Roman" w:hAnsi="Times New Roman"/>
          <w:sz w:val="24"/>
          <w:szCs w:val="24"/>
        </w:rPr>
      </w:pPr>
    </w:p>
    <w:p w14:paraId="08BA8DCC" w14:textId="77777777" w:rsidR="00F51D32" w:rsidRDefault="00F51D32" w:rsidP="003E57E6">
      <w:pPr>
        <w:pStyle w:val="NoSpacing"/>
        <w:jc w:val="both"/>
        <w:rPr>
          <w:rFonts w:ascii="Times New Roman" w:hAnsi="Times New Roman"/>
          <w:b/>
          <w:sz w:val="24"/>
          <w:szCs w:val="24"/>
        </w:rPr>
      </w:pPr>
      <w:r>
        <w:rPr>
          <w:rFonts w:ascii="Times New Roman" w:hAnsi="Times New Roman"/>
          <w:b/>
          <w:sz w:val="24"/>
          <w:szCs w:val="24"/>
        </w:rPr>
        <w:t>CODE SECTIONS AFFECTED:</w:t>
      </w:r>
    </w:p>
    <w:p w14:paraId="2944E4EE" w14:textId="77777777" w:rsidR="00F51D32" w:rsidRDefault="001D1F89" w:rsidP="00F51D32">
      <w:pPr>
        <w:pStyle w:val="NoSpacing"/>
        <w:jc w:val="both"/>
        <w:rPr>
          <w:rFonts w:ascii="Times New Roman" w:hAnsi="Times New Roman"/>
          <w:sz w:val="24"/>
          <w:szCs w:val="24"/>
        </w:rPr>
      </w:pPr>
      <w:r>
        <w:rPr>
          <w:rFonts w:ascii="Times New Roman" w:hAnsi="Times New Roman"/>
          <w:sz w:val="24"/>
          <w:szCs w:val="24"/>
        </w:rPr>
        <w:t>Adds Administrative Code Title 22,</w:t>
      </w:r>
      <w:r w:rsidR="00931679">
        <w:rPr>
          <w:rFonts w:ascii="Times New Roman" w:hAnsi="Times New Roman"/>
          <w:sz w:val="24"/>
          <w:szCs w:val="24"/>
        </w:rPr>
        <w:t xml:space="preserve"> Chapter 1</w:t>
      </w:r>
      <w:r w:rsidR="00765390">
        <w:rPr>
          <w:rFonts w:ascii="Times New Roman" w:hAnsi="Times New Roman"/>
          <w:sz w:val="24"/>
          <w:szCs w:val="24"/>
        </w:rPr>
        <w:t>3</w:t>
      </w:r>
    </w:p>
    <w:p w14:paraId="5A39BBE3" w14:textId="77777777" w:rsidR="001D1F89" w:rsidRDefault="001D1F89" w:rsidP="00F51D32">
      <w:pPr>
        <w:pStyle w:val="NoSpacing"/>
        <w:jc w:val="both"/>
        <w:rPr>
          <w:rFonts w:ascii="Times New Roman" w:hAnsi="Times New Roman"/>
          <w:sz w:val="24"/>
          <w:szCs w:val="24"/>
        </w:rPr>
      </w:pPr>
    </w:p>
    <w:p w14:paraId="2C74CEBF" w14:textId="77777777" w:rsidR="00F51D32" w:rsidRDefault="00F51D32" w:rsidP="00F51D32">
      <w:pPr>
        <w:pStyle w:val="NoSpacing"/>
        <w:jc w:val="both"/>
        <w:rPr>
          <w:rFonts w:ascii="Times New Roman" w:hAnsi="Times New Roman"/>
          <w:b/>
          <w:sz w:val="24"/>
          <w:szCs w:val="24"/>
        </w:rPr>
      </w:pPr>
      <w:r>
        <w:rPr>
          <w:rFonts w:ascii="Times New Roman" w:hAnsi="Times New Roman"/>
          <w:b/>
          <w:sz w:val="24"/>
          <w:szCs w:val="24"/>
        </w:rPr>
        <w:t>EFFECTIVE DATE:</w:t>
      </w:r>
    </w:p>
    <w:p w14:paraId="7C2B475F" w14:textId="77777777" w:rsidR="00AF56D8" w:rsidRDefault="001D1F89">
      <w:pPr>
        <w:pStyle w:val="NoSpacing"/>
        <w:jc w:val="both"/>
        <w:rPr>
          <w:rFonts w:ascii="Times New Roman" w:hAnsi="Times New Roman"/>
          <w:sz w:val="24"/>
          <w:szCs w:val="24"/>
        </w:rPr>
      </w:pPr>
      <w:r>
        <w:rPr>
          <w:rFonts w:ascii="Times New Roman" w:hAnsi="Times New Roman"/>
          <w:sz w:val="24"/>
          <w:szCs w:val="24"/>
        </w:rPr>
        <w:t>Immediately</w:t>
      </w:r>
    </w:p>
    <w:p w14:paraId="41C8F396" w14:textId="77777777" w:rsidR="004861E4" w:rsidRDefault="004861E4">
      <w:pPr>
        <w:pStyle w:val="NoSpacing"/>
        <w:jc w:val="both"/>
        <w:rPr>
          <w:rFonts w:ascii="Times New Roman" w:hAnsi="Times New Roman"/>
          <w:sz w:val="24"/>
          <w:szCs w:val="24"/>
        </w:rPr>
      </w:pPr>
    </w:p>
    <w:p w14:paraId="53618049" w14:textId="77777777" w:rsidR="00D92C74" w:rsidRDefault="00D92C74">
      <w:pPr>
        <w:pStyle w:val="NoSpacing"/>
        <w:jc w:val="both"/>
        <w:rPr>
          <w:rStyle w:val="apple-style-span"/>
          <w:rFonts w:ascii="Times New Roman" w:hAnsi="Times New Roman"/>
          <w:sz w:val="24"/>
          <w:szCs w:val="24"/>
        </w:rPr>
      </w:pPr>
      <w:r>
        <w:rPr>
          <w:rFonts w:ascii="Times New Roman" w:hAnsi="Times New Roman"/>
          <w:b/>
          <w:sz w:val="24"/>
          <w:szCs w:val="24"/>
        </w:rPr>
        <w:t>NOTE:</w:t>
      </w:r>
      <w:r>
        <w:rPr>
          <w:rFonts w:ascii="Times New Roman" w:hAnsi="Times New Roman"/>
          <w:sz w:val="24"/>
          <w:szCs w:val="24"/>
        </w:rPr>
        <w:t xml:space="preserve"> </w:t>
      </w:r>
      <w:r w:rsidR="00D429E2" w:rsidRPr="00C564A2">
        <w:rPr>
          <w:rStyle w:val="apple-style-span"/>
          <w:rFonts w:ascii="Times New Roman" w:hAnsi="Times New Roman"/>
          <w:sz w:val="24"/>
          <w:szCs w:val="24"/>
        </w:rPr>
        <w:t xml:space="preserve">In the full bill text online at legistar.council.nyc.gov, language in proposed consolidated laws that </w:t>
      </w:r>
      <w:proofErr w:type="gramStart"/>
      <w:r w:rsidR="00D429E2" w:rsidRPr="00C564A2">
        <w:rPr>
          <w:rStyle w:val="apple-style-span"/>
          <w:rFonts w:ascii="Times New Roman" w:hAnsi="Times New Roman"/>
          <w:sz w:val="24"/>
          <w:szCs w:val="24"/>
        </w:rPr>
        <w:t>is</w:t>
      </w:r>
      <w:proofErr w:type="gramEnd"/>
      <w:r w:rsidR="00D429E2" w:rsidRPr="00C564A2">
        <w:rPr>
          <w:rStyle w:val="apple-style-span"/>
          <w:rFonts w:ascii="Times New Roman" w:hAnsi="Times New Roman"/>
          <w:sz w:val="24"/>
          <w:szCs w:val="24"/>
        </w:rPr>
        <w:t xml:space="preserve"> enclosed by [brackets] would be deleted, and language that is </w:t>
      </w:r>
      <w:r w:rsidR="00D429E2" w:rsidRPr="00C564A2">
        <w:rPr>
          <w:rStyle w:val="apple-style-span"/>
          <w:rFonts w:ascii="Times New Roman" w:hAnsi="Times New Roman"/>
          <w:sz w:val="24"/>
          <w:szCs w:val="24"/>
          <w:u w:val="single"/>
        </w:rPr>
        <w:t>underlined</w:t>
      </w:r>
      <w:r w:rsidR="00D429E2" w:rsidRPr="00C564A2">
        <w:rPr>
          <w:rStyle w:val="apple-style-span"/>
          <w:rFonts w:ascii="Times New Roman" w:hAnsi="Times New Roman"/>
          <w:sz w:val="24"/>
          <w:szCs w:val="24"/>
        </w:rPr>
        <w:t xml:space="preserve"> would be new. Language in proposed unconsolidated laws, in contrast, will not have brackets or </w:t>
      </w:r>
      <w:proofErr w:type="gramStart"/>
      <w:r w:rsidR="00D429E2" w:rsidRPr="00C564A2">
        <w:rPr>
          <w:rStyle w:val="apple-style-span"/>
          <w:rFonts w:ascii="Times New Roman" w:hAnsi="Times New Roman"/>
          <w:sz w:val="24"/>
          <w:szCs w:val="24"/>
        </w:rPr>
        <w:t>underlining</w:t>
      </w:r>
      <w:proofErr w:type="gramEnd"/>
      <w:r w:rsidR="00D429E2" w:rsidRPr="00C564A2">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72A3D3EC" w14:textId="77777777" w:rsidR="007321FF" w:rsidRDefault="007321FF">
      <w:pPr>
        <w:pStyle w:val="NoSpacing"/>
        <w:jc w:val="both"/>
        <w:rPr>
          <w:rStyle w:val="apple-style-span"/>
          <w:rFonts w:ascii="Times New Roman" w:hAnsi="Times New Roman"/>
          <w:sz w:val="24"/>
          <w:szCs w:val="24"/>
        </w:rPr>
      </w:pPr>
    </w:p>
    <w:p w14:paraId="4D934814" w14:textId="77777777" w:rsidR="00AC15AE" w:rsidRDefault="00AC15AE" w:rsidP="00AC15AE">
      <w:pPr>
        <w:pStyle w:val="NormalWeb"/>
        <w:shd w:val="clear" w:color="auto" w:fill="FFFFFF"/>
        <w:spacing w:before="0" w:beforeAutospacing="0" w:after="0" w:afterAutospacing="0"/>
        <w:jc w:val="both"/>
        <w:rPr>
          <w:color w:val="000000"/>
          <w:sz w:val="18"/>
          <w:szCs w:val="18"/>
        </w:rPr>
      </w:pPr>
      <w:r>
        <w:rPr>
          <w:color w:val="000000"/>
          <w:sz w:val="18"/>
          <w:szCs w:val="18"/>
        </w:rPr>
        <w:t>JTB</w:t>
      </w:r>
    </w:p>
    <w:p w14:paraId="26410201" w14:textId="77777777" w:rsidR="00AC15AE" w:rsidRDefault="00AC15AE" w:rsidP="00AC15AE">
      <w:pPr>
        <w:pStyle w:val="NormalWeb"/>
        <w:shd w:val="clear" w:color="auto" w:fill="FFFFFF"/>
        <w:spacing w:before="0" w:beforeAutospacing="0" w:after="0" w:afterAutospacing="0"/>
        <w:jc w:val="both"/>
        <w:rPr>
          <w:color w:val="000000"/>
          <w:sz w:val="18"/>
          <w:szCs w:val="18"/>
        </w:rPr>
      </w:pPr>
      <w:r>
        <w:rPr>
          <w:color w:val="000000"/>
          <w:sz w:val="18"/>
          <w:szCs w:val="18"/>
        </w:rPr>
        <w:t>LS #8708/Int 390</w:t>
      </w:r>
    </w:p>
    <w:p w14:paraId="26F6B8EE" w14:textId="77777777" w:rsidR="00AC15AE" w:rsidRDefault="00AC15AE" w:rsidP="00AC15AE">
      <w:pPr>
        <w:pStyle w:val="NormalWeb"/>
        <w:shd w:val="clear" w:color="auto" w:fill="FFFFFF"/>
        <w:spacing w:before="0" w:beforeAutospacing="0" w:after="0" w:afterAutospacing="0"/>
        <w:jc w:val="both"/>
        <w:rPr>
          <w:color w:val="000000"/>
          <w:sz w:val="18"/>
          <w:szCs w:val="18"/>
        </w:rPr>
      </w:pPr>
      <w:proofErr w:type="gramStart"/>
      <w:r>
        <w:rPr>
          <w:color w:val="000000"/>
          <w:sz w:val="18"/>
          <w:szCs w:val="18"/>
        </w:rPr>
        <w:t>Int. #</w:t>
      </w:r>
      <w:proofErr w:type="gramEnd"/>
      <w:r>
        <w:rPr>
          <w:color w:val="000000"/>
          <w:sz w:val="18"/>
          <w:szCs w:val="18"/>
        </w:rPr>
        <w:t>0657-2024</w:t>
      </w:r>
    </w:p>
    <w:p w14:paraId="622150C2" w14:textId="77777777" w:rsidR="00AC15AE" w:rsidRDefault="00AC15AE" w:rsidP="00AC15AE">
      <w:pPr>
        <w:pStyle w:val="NormalWeb"/>
        <w:shd w:val="clear" w:color="auto" w:fill="FFFFFF"/>
        <w:spacing w:before="0" w:beforeAutospacing="0" w:after="0" w:afterAutospacing="0"/>
        <w:jc w:val="both"/>
        <w:rPr>
          <w:color w:val="000000"/>
          <w:sz w:val="18"/>
          <w:szCs w:val="18"/>
        </w:rPr>
      </w:pPr>
      <w:r>
        <w:rPr>
          <w:color w:val="000000"/>
          <w:sz w:val="18"/>
          <w:szCs w:val="18"/>
        </w:rPr>
        <w:t>1/8/2026 2:28 PM</w:t>
      </w:r>
    </w:p>
    <w:p w14:paraId="0D0B940D" w14:textId="77777777" w:rsidR="007321FF" w:rsidRDefault="007321FF" w:rsidP="007321FF">
      <w:pPr>
        <w:pStyle w:val="NormalWeb"/>
        <w:shd w:val="clear" w:color="auto" w:fill="FFFFFF"/>
        <w:spacing w:before="0" w:beforeAutospacing="0" w:after="0" w:afterAutospacing="0"/>
        <w:jc w:val="both"/>
        <w:rPr>
          <w:color w:val="000000"/>
          <w:sz w:val="18"/>
          <w:szCs w:val="18"/>
        </w:rPr>
      </w:pPr>
    </w:p>
    <w:p w14:paraId="51E57C52" w14:textId="2F73D54C" w:rsidR="007321FF" w:rsidRPr="007321FF" w:rsidRDefault="007321FF" w:rsidP="451C9D87">
      <w:pPr>
        <w:pStyle w:val="NormalWeb"/>
        <w:shd w:val="clear" w:color="auto" w:fill="FFFFFF" w:themeFill="background1"/>
        <w:spacing w:before="0" w:beforeAutospacing="0" w:after="0" w:afterAutospacing="0"/>
        <w:jc w:val="both"/>
        <w:rPr>
          <w:color w:val="000000"/>
          <w:sz w:val="18"/>
          <w:szCs w:val="18"/>
        </w:rPr>
      </w:pPr>
    </w:p>
    <w:sectPr w:rsidR="007321FF" w:rsidRPr="007321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3421414">
    <w:abstractNumId w:val="0"/>
  </w:num>
  <w:num w:numId="2" w16cid:durableId="695234182">
    <w:abstractNumId w:val="2"/>
  </w:num>
  <w:num w:numId="3" w16cid:durableId="392311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42"/>
    <w:rsid w:val="000042C0"/>
    <w:rsid w:val="00006640"/>
    <w:rsid w:val="0006049B"/>
    <w:rsid w:val="00080B67"/>
    <w:rsid w:val="000A2F98"/>
    <w:rsid w:val="00102F98"/>
    <w:rsid w:val="0010786F"/>
    <w:rsid w:val="00144BD2"/>
    <w:rsid w:val="00157442"/>
    <w:rsid w:val="001D1F89"/>
    <w:rsid w:val="001E5EA7"/>
    <w:rsid w:val="00217AB8"/>
    <w:rsid w:val="00235BF6"/>
    <w:rsid w:val="00271102"/>
    <w:rsid w:val="002715E5"/>
    <w:rsid w:val="00280543"/>
    <w:rsid w:val="002B4CF7"/>
    <w:rsid w:val="002D68F8"/>
    <w:rsid w:val="002D78A5"/>
    <w:rsid w:val="002F030B"/>
    <w:rsid w:val="003454BF"/>
    <w:rsid w:val="00350425"/>
    <w:rsid w:val="003A304F"/>
    <w:rsid w:val="003E57E6"/>
    <w:rsid w:val="00440B03"/>
    <w:rsid w:val="004618F7"/>
    <w:rsid w:val="004679C4"/>
    <w:rsid w:val="00481420"/>
    <w:rsid w:val="004861E4"/>
    <w:rsid w:val="004B589D"/>
    <w:rsid w:val="005021D5"/>
    <w:rsid w:val="00512FB5"/>
    <w:rsid w:val="005331A0"/>
    <w:rsid w:val="00540961"/>
    <w:rsid w:val="005A32E6"/>
    <w:rsid w:val="005B1643"/>
    <w:rsid w:val="005B1E8E"/>
    <w:rsid w:val="005C335F"/>
    <w:rsid w:val="005E5537"/>
    <w:rsid w:val="00615680"/>
    <w:rsid w:val="00621ECE"/>
    <w:rsid w:val="00651D12"/>
    <w:rsid w:val="00686B9E"/>
    <w:rsid w:val="006F5093"/>
    <w:rsid w:val="007303A5"/>
    <w:rsid w:val="007321FF"/>
    <w:rsid w:val="00751580"/>
    <w:rsid w:val="00765390"/>
    <w:rsid w:val="007E4C72"/>
    <w:rsid w:val="007F4376"/>
    <w:rsid w:val="008149A3"/>
    <w:rsid w:val="00814F53"/>
    <w:rsid w:val="0082024D"/>
    <w:rsid w:val="00837560"/>
    <w:rsid w:val="00837EB5"/>
    <w:rsid w:val="008A05DF"/>
    <w:rsid w:val="008A2520"/>
    <w:rsid w:val="008A2CA1"/>
    <w:rsid w:val="008E4D69"/>
    <w:rsid w:val="008F0962"/>
    <w:rsid w:val="008F18D0"/>
    <w:rsid w:val="008F7C96"/>
    <w:rsid w:val="009243C8"/>
    <w:rsid w:val="00931679"/>
    <w:rsid w:val="00962A70"/>
    <w:rsid w:val="009B087E"/>
    <w:rsid w:val="00A0603B"/>
    <w:rsid w:val="00A43AFC"/>
    <w:rsid w:val="00A54037"/>
    <w:rsid w:val="00AC15AE"/>
    <w:rsid w:val="00AF56D8"/>
    <w:rsid w:val="00B03DE7"/>
    <w:rsid w:val="00B3254E"/>
    <w:rsid w:val="00B357F8"/>
    <w:rsid w:val="00B65CB3"/>
    <w:rsid w:val="00B9759C"/>
    <w:rsid w:val="00BE5181"/>
    <w:rsid w:val="00C01498"/>
    <w:rsid w:val="00C22CDF"/>
    <w:rsid w:val="00C76ED0"/>
    <w:rsid w:val="00CA28A4"/>
    <w:rsid w:val="00CD4EC7"/>
    <w:rsid w:val="00D0018B"/>
    <w:rsid w:val="00D429E2"/>
    <w:rsid w:val="00D74104"/>
    <w:rsid w:val="00D92C74"/>
    <w:rsid w:val="00E36263"/>
    <w:rsid w:val="00E444FF"/>
    <w:rsid w:val="00E5067C"/>
    <w:rsid w:val="00E90D82"/>
    <w:rsid w:val="00F1381E"/>
    <w:rsid w:val="00F51D32"/>
    <w:rsid w:val="00F54235"/>
    <w:rsid w:val="00F71EF7"/>
    <w:rsid w:val="00F8773C"/>
    <w:rsid w:val="00FB5781"/>
    <w:rsid w:val="18BB246A"/>
    <w:rsid w:val="451C9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3EA13"/>
  <w15:chartTrackingRefBased/>
  <w15:docId w15:val="{DE9381CD-A2FC-4342-88C3-D23693AF1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character" w:styleId="PlaceholderText">
    <w:name w:val="Placeholder Text"/>
    <w:uiPriority w:val="99"/>
    <w:semiHidden/>
    <w:rsid w:val="000A2F98"/>
    <w:rPr>
      <w:color w:val="808080"/>
    </w:rPr>
  </w:style>
  <w:style w:type="character" w:customStyle="1" w:styleId="apple-style-span">
    <w:name w:val="apple-style-span"/>
    <w:basedOn w:val="DefaultParagraphFont"/>
    <w:rsid w:val="00D429E2"/>
  </w:style>
  <w:style w:type="paragraph" w:styleId="NormalWeb">
    <w:name w:val="Normal (Web)"/>
    <w:basedOn w:val="Normal"/>
    <w:uiPriority w:val="99"/>
    <w:unhideWhenUsed/>
    <w:rsid w:val="00217AB8"/>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14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1517</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Jones</dc:creator>
  <cp:keywords/>
  <cp:lastModifiedBy>Delancey, Thaddea</cp:lastModifiedBy>
  <cp:revision>2</cp:revision>
  <dcterms:created xsi:type="dcterms:W3CDTF">2026-02-02T21:53:00Z</dcterms:created>
  <dcterms:modified xsi:type="dcterms:W3CDTF">2026-02-02T21:53:00Z</dcterms:modified>
</cp:coreProperties>
</file>