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E4837" w14:textId="404F50A3" w:rsidR="000D6AF3" w:rsidRDefault="0FD07F33" w:rsidP="0FD07F33">
      <w:pPr>
        <w:pStyle w:val="NormalWeb"/>
        <w:shd w:val="clear" w:color="auto" w:fill="FFFFFF" w:themeFill="background1"/>
        <w:spacing w:before="0" w:beforeAutospacing="0" w:after="0" w:afterAutospacing="0"/>
        <w:jc w:val="center"/>
        <w:rPr>
          <w:color w:val="000000"/>
        </w:rPr>
      </w:pPr>
      <w:r w:rsidRPr="0FD07F33">
        <w:rPr>
          <w:color w:val="000000" w:themeColor="text1"/>
        </w:rPr>
        <w:t xml:space="preserve">Int. No. </w:t>
      </w:r>
      <w:r w:rsidR="00A8018E">
        <w:rPr>
          <w:color w:val="000000" w:themeColor="text1"/>
        </w:rPr>
        <w:t>44</w:t>
      </w:r>
    </w:p>
    <w:p w14:paraId="672A6659" w14:textId="77777777" w:rsidR="00572C56" w:rsidRDefault="00572C56" w:rsidP="000D6AF3">
      <w:pPr>
        <w:pStyle w:val="NormalWeb"/>
        <w:shd w:val="clear" w:color="auto" w:fill="FFFFFF"/>
        <w:spacing w:before="0" w:beforeAutospacing="0" w:after="0" w:afterAutospacing="0"/>
        <w:jc w:val="center"/>
        <w:rPr>
          <w:color w:val="000000"/>
          <w:sz w:val="27"/>
          <w:szCs w:val="27"/>
        </w:rPr>
      </w:pPr>
    </w:p>
    <w:p w14:paraId="250EEE2D" w14:textId="77777777" w:rsidR="002B6CBA" w:rsidRDefault="002B6CBA" w:rsidP="002B6CB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Ariola, Louis, Brooks-Powers and Ung</w:t>
      </w:r>
    </w:p>
    <w:p w14:paraId="063E0148" w14:textId="30F66004" w:rsidR="0042363D" w:rsidRPr="0042363D" w:rsidRDefault="0042363D" w:rsidP="613BAA6E">
      <w:pPr>
        <w:shd w:val="clear" w:color="auto" w:fill="FFFFFF" w:themeFill="background1"/>
        <w:spacing w:after="0" w:line="240" w:lineRule="auto"/>
        <w:jc w:val="both"/>
        <w:rPr>
          <w:color w:val="000000" w:themeColor="text1"/>
        </w:rPr>
      </w:pPr>
    </w:p>
    <w:p w14:paraId="12A1D79A" w14:textId="36E8C064" w:rsidR="0042363D" w:rsidRPr="007F2F30" w:rsidRDefault="613BAA6E" w:rsidP="613BAA6E">
      <w:pPr>
        <w:shd w:val="clear" w:color="auto" w:fill="FFFFFF" w:themeFill="background1"/>
        <w:spacing w:after="0" w:line="240" w:lineRule="auto"/>
        <w:jc w:val="both"/>
        <w:rPr>
          <w:vanish/>
          <w:color w:val="000000"/>
        </w:rPr>
      </w:pPr>
      <w:r w:rsidRPr="007F2F30">
        <w:rPr>
          <w:vanish/>
          <w:color w:val="000000" w:themeColor="text1"/>
        </w:rPr>
        <w:t>..Title</w:t>
      </w:r>
    </w:p>
    <w:p w14:paraId="16AD5F8C" w14:textId="77777777" w:rsidR="000D6AF3" w:rsidRDefault="0042363D" w:rsidP="000D6AF3">
      <w:pPr>
        <w:pStyle w:val="NormalWeb"/>
        <w:shd w:val="clear" w:color="auto" w:fill="FFFFFF"/>
        <w:spacing w:before="0" w:beforeAutospacing="0" w:after="0" w:afterAutospacing="0"/>
        <w:jc w:val="both"/>
        <w:rPr>
          <w:color w:val="000000"/>
        </w:rPr>
      </w:pPr>
      <w:r>
        <w:rPr>
          <w:color w:val="000000"/>
        </w:rPr>
        <w:t>A Local Law t</w:t>
      </w:r>
      <w:r w:rsidR="000D6AF3">
        <w:rPr>
          <w:color w:val="000000"/>
        </w:rPr>
        <w:t>o amend the administrative code of the city of New York, in relation to the creation of a small business disaster recovery and resiliency advisory board</w:t>
      </w:r>
    </w:p>
    <w:p w14:paraId="6F91721D" w14:textId="77777777" w:rsidR="0042363D" w:rsidRPr="0042363D" w:rsidRDefault="0042363D" w:rsidP="000D6AF3">
      <w:pPr>
        <w:pStyle w:val="NormalWeb"/>
        <w:shd w:val="clear" w:color="auto" w:fill="FFFFFF"/>
        <w:spacing w:before="0" w:beforeAutospacing="0" w:after="0" w:afterAutospacing="0"/>
        <w:jc w:val="both"/>
        <w:rPr>
          <w:vanish/>
          <w:color w:val="000000"/>
          <w:sz w:val="27"/>
          <w:szCs w:val="27"/>
        </w:rPr>
      </w:pPr>
      <w:r w:rsidRPr="0042363D">
        <w:rPr>
          <w:vanish/>
          <w:color w:val="000000"/>
        </w:rPr>
        <w:t>..Body</w:t>
      </w:r>
    </w:p>
    <w:p w14:paraId="63E4A9CD" w14:textId="77777777" w:rsidR="000D6AF3" w:rsidRDefault="000D6AF3" w:rsidP="000D6AF3">
      <w:pPr>
        <w:pStyle w:val="NormalWeb"/>
        <w:shd w:val="clear" w:color="auto" w:fill="FFFFFF"/>
        <w:spacing w:before="0" w:beforeAutospacing="0" w:after="0" w:afterAutospacing="0"/>
        <w:jc w:val="both"/>
        <w:rPr>
          <w:color w:val="000000"/>
          <w:sz w:val="27"/>
          <w:szCs w:val="27"/>
        </w:rPr>
      </w:pPr>
      <w:r>
        <w:rPr>
          <w:color w:val="000000"/>
        </w:rPr>
        <w:t> </w:t>
      </w:r>
    </w:p>
    <w:p w14:paraId="427396F7" w14:textId="77777777" w:rsidR="000D6AF3" w:rsidRDefault="000D6AF3" w:rsidP="000D6AF3">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4F6584BE" w14:textId="77777777" w:rsidR="000D6AF3" w:rsidRDefault="000D6AF3" w:rsidP="000D6AF3">
      <w:pPr>
        <w:pStyle w:val="NormalWeb"/>
        <w:shd w:val="clear" w:color="auto" w:fill="FFFFFF"/>
        <w:spacing w:before="0" w:beforeAutospacing="0" w:after="0" w:afterAutospacing="0"/>
        <w:ind w:firstLine="720"/>
        <w:jc w:val="both"/>
        <w:rPr>
          <w:color w:val="000000"/>
          <w:sz w:val="27"/>
          <w:szCs w:val="27"/>
        </w:rPr>
      </w:pPr>
      <w:r>
        <w:rPr>
          <w:color w:val="000000"/>
        </w:rPr>
        <w:t> </w:t>
      </w:r>
    </w:p>
    <w:p w14:paraId="03384E2F"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Title 22 of the administrative code of the city of New York is amended by adding a new chapter 1</w:t>
      </w:r>
      <w:r w:rsidR="00C279B0">
        <w:rPr>
          <w:color w:val="000000"/>
        </w:rPr>
        <w:t>3</w:t>
      </w:r>
      <w:r>
        <w:rPr>
          <w:color w:val="000000"/>
        </w:rPr>
        <w:t xml:space="preserve"> to read as follows:</w:t>
      </w:r>
    </w:p>
    <w:p w14:paraId="7E71EB65" w14:textId="77777777" w:rsidR="000D6AF3" w:rsidRDefault="000D6AF3" w:rsidP="000D6AF3">
      <w:pPr>
        <w:pStyle w:val="NormalWeb"/>
        <w:shd w:val="clear" w:color="auto" w:fill="FFFFFF"/>
        <w:spacing w:before="0" w:beforeAutospacing="0" w:after="0" w:afterAutospacing="0" w:line="480" w:lineRule="auto"/>
        <w:jc w:val="center"/>
        <w:rPr>
          <w:color w:val="000000"/>
          <w:sz w:val="27"/>
          <w:szCs w:val="27"/>
        </w:rPr>
      </w:pPr>
      <w:r>
        <w:rPr>
          <w:color w:val="000000"/>
          <w:u w:val="single"/>
        </w:rPr>
        <w:t>CHAPTER 1</w:t>
      </w:r>
      <w:r w:rsidR="00C279B0">
        <w:rPr>
          <w:color w:val="000000"/>
          <w:u w:val="single"/>
        </w:rPr>
        <w:t>3</w:t>
      </w:r>
    </w:p>
    <w:p w14:paraId="1F4DF21B" w14:textId="77777777" w:rsidR="000D6AF3" w:rsidRDefault="000D6AF3" w:rsidP="000D6AF3">
      <w:pPr>
        <w:pStyle w:val="NormalWeb"/>
        <w:shd w:val="clear" w:color="auto" w:fill="FFFFFF"/>
        <w:spacing w:before="0" w:beforeAutospacing="0" w:after="0" w:afterAutospacing="0" w:line="480" w:lineRule="auto"/>
        <w:jc w:val="center"/>
        <w:rPr>
          <w:color w:val="000000"/>
          <w:sz w:val="27"/>
          <w:szCs w:val="27"/>
        </w:rPr>
      </w:pPr>
      <w:r>
        <w:rPr>
          <w:color w:val="000000"/>
          <w:u w:val="single"/>
        </w:rPr>
        <w:t>DISASTER RECOVERY AND RESILIENCY</w:t>
      </w:r>
    </w:p>
    <w:p w14:paraId="649B9A88"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22-1</w:t>
      </w:r>
      <w:r w:rsidR="00C279B0">
        <w:rPr>
          <w:color w:val="000000"/>
          <w:u w:val="single"/>
        </w:rPr>
        <w:t>3</w:t>
      </w:r>
      <w:r>
        <w:rPr>
          <w:color w:val="000000"/>
          <w:u w:val="single"/>
        </w:rPr>
        <w:t>01 Definitions. For purposes of this chapter, the following terms have the following meanings:</w:t>
      </w:r>
    </w:p>
    <w:p w14:paraId="75582B63"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Board. The term “board” means the small business disaster recovery and resiliency advisory board.</w:t>
      </w:r>
    </w:p>
    <w:p w14:paraId="01A64389"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Disaster. The term “disaster” means an event that causes widespread and severe damage to property or human life, regardless of the cause of such damage.</w:t>
      </w:r>
    </w:p>
    <w:p w14:paraId="24790EB4"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22-1</w:t>
      </w:r>
      <w:r w:rsidR="00C279B0">
        <w:rPr>
          <w:color w:val="000000"/>
          <w:u w:val="single"/>
        </w:rPr>
        <w:t>3</w:t>
      </w:r>
      <w:r>
        <w:rPr>
          <w:color w:val="000000"/>
          <w:u w:val="single"/>
        </w:rPr>
        <w:t>02 Small business disaster recovery and resiliency advisory board. a. Board created. There is hereby created a small business disaster recovery and resiliency advisory board.</w:t>
      </w:r>
    </w:p>
    <w:p w14:paraId="68E03C24"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Purpose of board. The board shall study and report on disaster-related issues affecting small businesses in the city. The board shall make recommendations to the mayor and the council on potential legislation, regulation, policies, procedures and initiatives for helping small businesses to:</w:t>
      </w:r>
    </w:p>
    <w:p w14:paraId="5241C433"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Engage in strategic planning to become more resilient to future disasters; and</w:t>
      </w:r>
    </w:p>
    <w:p w14:paraId="355A851A"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Rebuild and reopen after suffering damage during a disaster.</w:t>
      </w:r>
    </w:p>
    <w:p w14:paraId="2779E97B"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c. Composition of board; term; vacancy; removal of member; compensation. 1. The board shall consist of nine members, five of whom shall be appointed by the mayor and four of whom shall be appointed by the speaker of the council. The board shall comprise at least one member residing in each borough and no more than two members from any borough.</w:t>
      </w:r>
    </w:p>
    <w:p w14:paraId="2F4ACDF5"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Members of the board shall be appointed for two-year terms, and any vacancy shall be filled in the same manner as the original appointment.</w:t>
      </w:r>
    </w:p>
    <w:p w14:paraId="72905DBB"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No member of the board may be removed except for cause. Before a member may be removed, such member shall be provided with notice of the alleged cause for removal and a hearing before the elected official who appointed such member, which official shall determine whether cause for removal exists. The board shall be led by a chairperson, who shall be selected by a majority vote of the total membership of the board at the board’s first meeting.</w:t>
      </w:r>
    </w:p>
    <w:p w14:paraId="691679D5"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The board shall select a chairperson from among its members by a majority vote of the total membership at the board’s first meeting. Thereafter, the board shall select a new chairperson in the manner provided by this paragraph whenever necessary to fill a vacancy.</w:t>
      </w:r>
    </w:p>
    <w:p w14:paraId="30613884"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Members of the board shall serve without compensation.</w:t>
      </w:r>
    </w:p>
    <w:p w14:paraId="4C176394"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Meetings of the board. 1. The board shall meet no fewer than five times annually, and at least one meeting shall be held in each borough annually.</w:t>
      </w:r>
    </w:p>
    <w:p w14:paraId="170FED1F"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All meetings of the board shall be open to the public.</w:t>
      </w:r>
    </w:p>
    <w:p w14:paraId="1A4DFCEF"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Notice for meetings of the board shall be provided in accordance with section 104 of the public officers law.</w:t>
      </w:r>
    </w:p>
    <w:p w14:paraId="01DF093A"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e. The board may request information from city agencies in furtherance of its purpose as stated in this section. Any agency from which the board requests information shall designate a </w:t>
      </w:r>
      <w:r>
        <w:rPr>
          <w:color w:val="000000"/>
          <w:u w:val="single"/>
        </w:rPr>
        <w:lastRenderedPageBreak/>
        <w:t>liaison to work with the board and shall provide the board with the requested information in a timely manner, as practicable.</w:t>
      </w:r>
    </w:p>
    <w:p w14:paraId="42C92B02"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No later than May 1 of each year, the board shall report its findings and recommendations to the mayor and the council. Notwithstanding the foregoing sentence, no report is due until at least 90 days have passed after this section becomes law.</w:t>
      </w:r>
    </w:p>
    <w:p w14:paraId="6A4D33F0" w14:textId="77777777" w:rsidR="000D6AF3" w:rsidRDefault="000D6AF3" w:rsidP="000D6AF3">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0A37501D" w14:textId="77777777" w:rsidR="00AF7A65" w:rsidRDefault="00AF7A65" w:rsidP="000D6AF3">
      <w:pPr>
        <w:pStyle w:val="NormalWeb"/>
        <w:shd w:val="clear" w:color="auto" w:fill="FFFFFF"/>
        <w:spacing w:before="0" w:beforeAutospacing="0" w:after="0" w:afterAutospacing="0"/>
        <w:jc w:val="both"/>
        <w:rPr>
          <w:color w:val="000000"/>
          <w:sz w:val="18"/>
          <w:szCs w:val="18"/>
          <w:u w:val="single"/>
        </w:rPr>
      </w:pPr>
    </w:p>
    <w:p w14:paraId="41C8F396" w14:textId="2FCCF923" w:rsidR="00AF7A65" w:rsidRDefault="00AF7A65" w:rsidP="613BAA6E">
      <w:pPr>
        <w:pStyle w:val="NormalWeb"/>
        <w:shd w:val="clear" w:color="auto" w:fill="FFFFFF" w:themeFill="background1"/>
        <w:spacing w:before="0" w:beforeAutospacing="0" w:after="0" w:afterAutospacing="0"/>
        <w:jc w:val="both"/>
        <w:rPr>
          <w:color w:val="000000"/>
          <w:sz w:val="18"/>
          <w:szCs w:val="18"/>
          <w:u w:val="single"/>
        </w:rPr>
      </w:pPr>
    </w:p>
    <w:p w14:paraId="72A3D3EC" w14:textId="77777777" w:rsidR="00AF7A65" w:rsidRDefault="00AF7A65" w:rsidP="000D6AF3">
      <w:pPr>
        <w:pStyle w:val="NormalWeb"/>
        <w:shd w:val="clear" w:color="auto" w:fill="FFFFFF"/>
        <w:spacing w:before="0" w:beforeAutospacing="0" w:after="0" w:afterAutospacing="0"/>
        <w:jc w:val="both"/>
        <w:rPr>
          <w:color w:val="000000"/>
          <w:sz w:val="18"/>
          <w:szCs w:val="18"/>
          <w:u w:val="single"/>
        </w:rPr>
      </w:pPr>
    </w:p>
    <w:p w14:paraId="6F41AB2A" w14:textId="77777777" w:rsidR="00C279B0" w:rsidRDefault="00C279B0" w:rsidP="000D6AF3">
      <w:pPr>
        <w:pStyle w:val="NormalWeb"/>
        <w:shd w:val="clear" w:color="auto" w:fill="FFFFFF"/>
        <w:spacing w:before="0" w:beforeAutospacing="0" w:after="0" w:afterAutospacing="0"/>
        <w:jc w:val="both"/>
        <w:rPr>
          <w:color w:val="000000"/>
          <w:sz w:val="18"/>
          <w:szCs w:val="18"/>
        </w:rPr>
      </w:pPr>
      <w:r>
        <w:rPr>
          <w:color w:val="000000"/>
          <w:sz w:val="18"/>
          <w:szCs w:val="18"/>
        </w:rPr>
        <w:t>JTB</w:t>
      </w:r>
    </w:p>
    <w:p w14:paraId="0C0F46F5" w14:textId="77777777" w:rsidR="00C279B0" w:rsidRDefault="00C279B0" w:rsidP="000D6AF3">
      <w:pPr>
        <w:pStyle w:val="NormalWeb"/>
        <w:shd w:val="clear" w:color="auto" w:fill="FFFFFF"/>
        <w:spacing w:before="0" w:beforeAutospacing="0" w:after="0" w:afterAutospacing="0"/>
        <w:jc w:val="both"/>
        <w:rPr>
          <w:color w:val="000000"/>
          <w:sz w:val="18"/>
          <w:szCs w:val="18"/>
        </w:rPr>
      </w:pPr>
      <w:r>
        <w:rPr>
          <w:color w:val="000000"/>
          <w:sz w:val="18"/>
          <w:szCs w:val="18"/>
        </w:rPr>
        <w:t>LS #8708/Int 390</w:t>
      </w:r>
    </w:p>
    <w:p w14:paraId="1BD6ECE9" w14:textId="1408F8CC" w:rsidR="00212B6F" w:rsidRDefault="00212B6F" w:rsidP="000D6AF3">
      <w:pPr>
        <w:pStyle w:val="NormalWeb"/>
        <w:shd w:val="clear" w:color="auto" w:fill="FFFFFF"/>
        <w:spacing w:before="0" w:beforeAutospacing="0" w:after="0" w:afterAutospacing="0"/>
        <w:jc w:val="both"/>
        <w:rPr>
          <w:color w:val="000000"/>
          <w:sz w:val="18"/>
          <w:szCs w:val="18"/>
        </w:rPr>
      </w:pPr>
      <w:r>
        <w:rPr>
          <w:color w:val="000000"/>
          <w:sz w:val="18"/>
          <w:szCs w:val="18"/>
        </w:rPr>
        <w:t>Int</w:t>
      </w:r>
      <w:r w:rsidR="00086D6A">
        <w:rPr>
          <w:color w:val="000000"/>
          <w:sz w:val="18"/>
          <w:szCs w:val="18"/>
        </w:rPr>
        <w:t>. #0657-2024</w:t>
      </w:r>
    </w:p>
    <w:p w14:paraId="0F941E45" w14:textId="13AEEC0F" w:rsidR="00C279B0" w:rsidRDefault="00086D6A" w:rsidP="000D6AF3">
      <w:pPr>
        <w:pStyle w:val="NormalWeb"/>
        <w:shd w:val="clear" w:color="auto" w:fill="FFFFFF"/>
        <w:spacing w:before="0" w:beforeAutospacing="0" w:after="0" w:afterAutospacing="0"/>
        <w:jc w:val="both"/>
        <w:rPr>
          <w:color w:val="000000"/>
          <w:sz w:val="18"/>
          <w:szCs w:val="18"/>
        </w:rPr>
      </w:pPr>
      <w:r>
        <w:rPr>
          <w:color w:val="000000"/>
          <w:sz w:val="18"/>
          <w:szCs w:val="18"/>
        </w:rPr>
        <w:t>1/8/2026 2:28 PM</w:t>
      </w:r>
    </w:p>
    <w:p w14:paraId="0E27B00A" w14:textId="77777777" w:rsidR="00C279B0" w:rsidRDefault="00C279B0" w:rsidP="000D6AF3">
      <w:pPr>
        <w:pStyle w:val="NormalWeb"/>
        <w:shd w:val="clear" w:color="auto" w:fill="FFFFFF"/>
        <w:spacing w:before="0" w:beforeAutospacing="0" w:after="0" w:afterAutospacing="0"/>
        <w:jc w:val="both"/>
        <w:rPr>
          <w:color w:val="000000"/>
          <w:sz w:val="18"/>
          <w:szCs w:val="18"/>
        </w:rPr>
      </w:pPr>
    </w:p>
    <w:p w14:paraId="60061E4C" w14:textId="77777777" w:rsidR="00DB5D64" w:rsidRDefault="00DB5D64" w:rsidP="000D6AF3">
      <w:pPr>
        <w:pStyle w:val="NormalWeb"/>
        <w:shd w:val="clear" w:color="auto" w:fill="FFFFFF"/>
        <w:spacing w:before="0" w:beforeAutospacing="0" w:after="0" w:afterAutospacing="0"/>
      </w:pPr>
    </w:p>
    <w:sectPr w:rsidR="00DB5D64">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F3"/>
    <w:rsid w:val="000820AF"/>
    <w:rsid w:val="00086D6A"/>
    <w:rsid w:val="000D6AF3"/>
    <w:rsid w:val="001374B1"/>
    <w:rsid w:val="00172980"/>
    <w:rsid w:val="00181E83"/>
    <w:rsid w:val="00182239"/>
    <w:rsid w:val="00212B6F"/>
    <w:rsid w:val="0021734F"/>
    <w:rsid w:val="00231EDC"/>
    <w:rsid w:val="00234BAF"/>
    <w:rsid w:val="002B6CBA"/>
    <w:rsid w:val="002C6339"/>
    <w:rsid w:val="003C7D5C"/>
    <w:rsid w:val="003F3865"/>
    <w:rsid w:val="0042363D"/>
    <w:rsid w:val="00424A12"/>
    <w:rsid w:val="004F249E"/>
    <w:rsid w:val="0051116A"/>
    <w:rsid w:val="00572C56"/>
    <w:rsid w:val="0058610A"/>
    <w:rsid w:val="006559A5"/>
    <w:rsid w:val="006F1551"/>
    <w:rsid w:val="00717F79"/>
    <w:rsid w:val="00782A38"/>
    <w:rsid w:val="007A4B04"/>
    <w:rsid w:val="007F2F30"/>
    <w:rsid w:val="0080745A"/>
    <w:rsid w:val="008079AC"/>
    <w:rsid w:val="008C74C1"/>
    <w:rsid w:val="008F3520"/>
    <w:rsid w:val="009F0A19"/>
    <w:rsid w:val="00A8018E"/>
    <w:rsid w:val="00AF7A65"/>
    <w:rsid w:val="00B07AFA"/>
    <w:rsid w:val="00B26B6E"/>
    <w:rsid w:val="00B9612A"/>
    <w:rsid w:val="00C279B0"/>
    <w:rsid w:val="00CD4275"/>
    <w:rsid w:val="00D22DEC"/>
    <w:rsid w:val="00D97464"/>
    <w:rsid w:val="00DB5D64"/>
    <w:rsid w:val="00E50EE9"/>
    <w:rsid w:val="00F145F1"/>
    <w:rsid w:val="00F51ED1"/>
    <w:rsid w:val="00F60D76"/>
    <w:rsid w:val="00F94674"/>
    <w:rsid w:val="00FA5884"/>
    <w:rsid w:val="0FD07F33"/>
    <w:rsid w:val="613BA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6F48E"/>
  <w15:chartTrackingRefBased/>
  <w15:docId w15:val="{0BB09B0F-51A5-43E3-B343-C22653A8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6AF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304685">
      <w:bodyDiv w:val="1"/>
      <w:marLeft w:val="0"/>
      <w:marRight w:val="0"/>
      <w:marTop w:val="0"/>
      <w:marBottom w:val="0"/>
      <w:divBdr>
        <w:top w:val="none" w:sz="0" w:space="0" w:color="auto"/>
        <w:left w:val="none" w:sz="0" w:space="0" w:color="auto"/>
        <w:bottom w:val="none" w:sz="0" w:space="0" w:color="auto"/>
        <w:right w:val="none" w:sz="0" w:space="0" w:color="auto"/>
      </w:divBdr>
    </w:div>
    <w:div w:id="94890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551</Words>
  <Characters>3141</Characters>
  <Application>Microsoft Office Word</Application>
  <DocSecurity>0</DocSecurity>
  <Lines>26</Lines>
  <Paragraphs>7</Paragraphs>
  <ScaleCrop>false</ScaleCrop>
  <Company>NYCC</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Sylvester S. Yavana</dc:creator>
  <cp:keywords/>
  <dc:description/>
  <cp:lastModifiedBy>Martin, William</cp:lastModifiedBy>
  <cp:revision>7</cp:revision>
  <dcterms:created xsi:type="dcterms:W3CDTF">2026-02-02T21:56:00Z</dcterms:created>
  <dcterms:modified xsi:type="dcterms:W3CDTF">2026-02-28T14:05:00Z</dcterms:modified>
</cp:coreProperties>
</file>