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6ACA" w14:textId="7F6FE45E" w:rsidR="00130508" w:rsidRPr="00130508" w:rsidRDefault="00130508" w:rsidP="006E670C">
      <w:pPr>
        <w:spacing w:after="0" w:line="240" w:lineRule="auto"/>
        <w:jc w:val="center"/>
        <w:rPr>
          <w:rFonts w:ascii="Times New Roman" w:hAnsi="Times New Roman"/>
          <w:sz w:val="24"/>
          <w:szCs w:val="24"/>
        </w:rPr>
      </w:pPr>
      <w:r w:rsidRPr="00130508">
        <w:rPr>
          <w:rFonts w:ascii="Times New Roman" w:hAnsi="Times New Roman"/>
          <w:sz w:val="24"/>
          <w:szCs w:val="24"/>
        </w:rPr>
        <w:t xml:space="preserve">Res. </w:t>
      </w:r>
      <w:r w:rsidR="00BB4607">
        <w:rPr>
          <w:rFonts w:ascii="Times New Roman" w:hAnsi="Times New Roman"/>
          <w:sz w:val="24"/>
          <w:szCs w:val="24"/>
        </w:rPr>
        <w:t>No.</w:t>
      </w:r>
      <w:r w:rsidR="00B8666D">
        <w:rPr>
          <w:rFonts w:ascii="Times New Roman" w:hAnsi="Times New Roman"/>
          <w:sz w:val="24"/>
          <w:szCs w:val="24"/>
        </w:rPr>
        <w:t xml:space="preserve"> </w:t>
      </w:r>
      <w:r w:rsidR="008E6F9A">
        <w:rPr>
          <w:rFonts w:ascii="Times New Roman" w:hAnsi="Times New Roman"/>
          <w:sz w:val="24"/>
          <w:szCs w:val="24"/>
        </w:rPr>
        <w:t>6</w:t>
      </w:r>
    </w:p>
    <w:p w14:paraId="3B5E832D" w14:textId="77777777" w:rsidR="006E670C" w:rsidRDefault="006E670C" w:rsidP="006E670C">
      <w:pPr>
        <w:spacing w:after="0" w:line="240" w:lineRule="auto"/>
        <w:jc w:val="both"/>
        <w:rPr>
          <w:rFonts w:ascii="Times New Roman" w:hAnsi="Times New Roman"/>
          <w:sz w:val="24"/>
          <w:szCs w:val="24"/>
        </w:rPr>
      </w:pPr>
    </w:p>
    <w:p w14:paraId="6178FF6C" w14:textId="77777777" w:rsidR="0016429A" w:rsidRPr="0016429A" w:rsidRDefault="0016429A" w:rsidP="0055121F">
      <w:pPr>
        <w:spacing w:after="0" w:line="240" w:lineRule="auto"/>
        <w:jc w:val="both"/>
        <w:rPr>
          <w:rFonts w:ascii="Times New Roman" w:hAnsi="Times New Roman"/>
          <w:vanish/>
          <w:sz w:val="24"/>
          <w:szCs w:val="24"/>
        </w:rPr>
      </w:pPr>
      <w:r w:rsidRPr="0016429A">
        <w:rPr>
          <w:rFonts w:ascii="Times New Roman" w:hAnsi="Times New Roman"/>
          <w:vanish/>
          <w:sz w:val="24"/>
          <w:szCs w:val="24"/>
        </w:rPr>
        <w:t>..Title</w:t>
      </w:r>
    </w:p>
    <w:p w14:paraId="33DB2D3D" w14:textId="078A58B0" w:rsidR="00130508" w:rsidRDefault="00130508" w:rsidP="0055121F">
      <w:pPr>
        <w:spacing w:after="0" w:line="240" w:lineRule="auto"/>
        <w:jc w:val="both"/>
        <w:rPr>
          <w:rFonts w:ascii="Times New Roman" w:hAnsi="Times New Roman"/>
          <w:sz w:val="24"/>
          <w:szCs w:val="24"/>
        </w:rPr>
      </w:pPr>
      <w:r w:rsidRPr="00130508">
        <w:rPr>
          <w:rFonts w:ascii="Times New Roman" w:hAnsi="Times New Roman"/>
          <w:sz w:val="24"/>
          <w:szCs w:val="24"/>
        </w:rPr>
        <w:t xml:space="preserve">Resolution </w:t>
      </w:r>
      <w:r w:rsidR="0074349F">
        <w:rPr>
          <w:rFonts w:ascii="Times New Roman" w:hAnsi="Times New Roman"/>
          <w:sz w:val="24"/>
          <w:szCs w:val="24"/>
        </w:rPr>
        <w:t>commemorating the 25th anniversary of</w:t>
      </w:r>
      <w:r w:rsidR="00863B7A">
        <w:rPr>
          <w:rFonts w:ascii="Times New Roman" w:hAnsi="Times New Roman"/>
          <w:sz w:val="24"/>
          <w:szCs w:val="24"/>
        </w:rPr>
        <w:t xml:space="preserve"> the </w:t>
      </w:r>
      <w:r w:rsidR="007A4179">
        <w:rPr>
          <w:rFonts w:ascii="Times New Roman" w:hAnsi="Times New Roman"/>
          <w:sz w:val="24"/>
          <w:szCs w:val="24"/>
        </w:rPr>
        <w:t xml:space="preserve">September 11 </w:t>
      </w:r>
      <w:r w:rsidR="0074349F">
        <w:rPr>
          <w:rFonts w:ascii="Times New Roman" w:hAnsi="Times New Roman"/>
          <w:sz w:val="24"/>
          <w:szCs w:val="24"/>
        </w:rPr>
        <w:t>attacks</w:t>
      </w:r>
      <w:r w:rsidR="00863B7A">
        <w:rPr>
          <w:rFonts w:ascii="Times New Roman" w:hAnsi="Times New Roman"/>
          <w:sz w:val="24"/>
          <w:szCs w:val="24"/>
        </w:rPr>
        <w:t xml:space="preserve"> </w:t>
      </w:r>
    </w:p>
    <w:p w14:paraId="655F9698" w14:textId="34C4C32C" w:rsidR="0016429A" w:rsidRPr="0016429A" w:rsidRDefault="0016429A" w:rsidP="0055121F">
      <w:pPr>
        <w:spacing w:after="0" w:line="240" w:lineRule="auto"/>
        <w:jc w:val="both"/>
        <w:rPr>
          <w:rFonts w:ascii="Times New Roman" w:hAnsi="Times New Roman"/>
          <w:vanish/>
          <w:sz w:val="24"/>
          <w:szCs w:val="24"/>
        </w:rPr>
      </w:pPr>
      <w:r w:rsidRPr="0016429A">
        <w:rPr>
          <w:rFonts w:ascii="Times New Roman" w:hAnsi="Times New Roman"/>
          <w:vanish/>
          <w:sz w:val="24"/>
          <w:szCs w:val="24"/>
        </w:rPr>
        <w:t>..Body</w:t>
      </w:r>
    </w:p>
    <w:p w14:paraId="7A635978" w14:textId="77777777" w:rsidR="0055121F" w:rsidRDefault="0055121F" w:rsidP="0055121F">
      <w:pPr>
        <w:spacing w:after="0" w:line="240" w:lineRule="auto"/>
        <w:jc w:val="both"/>
        <w:rPr>
          <w:rFonts w:ascii="Times New Roman" w:hAnsi="Times New Roman"/>
          <w:sz w:val="24"/>
          <w:szCs w:val="24"/>
        </w:rPr>
      </w:pPr>
    </w:p>
    <w:p w14:paraId="6B1D1E66" w14:textId="77777777" w:rsidR="00203A19" w:rsidRDefault="00203A19" w:rsidP="00203A19">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By The Speaker (Council Member Menin) and Council Members Marte, Louis and Morano</w:t>
      </w:r>
    </w:p>
    <w:p w14:paraId="6CACBAED" w14:textId="478779FB" w:rsidR="00F60D7C" w:rsidRDefault="00A8637B" w:rsidP="00A8637B">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w:t>
      </w:r>
      <w:r w:rsidR="00350C78">
        <w:rPr>
          <w:rFonts w:ascii="Times New Roman" w:hAnsi="Times New Roman"/>
          <w:sz w:val="24"/>
          <w:szCs w:val="24"/>
        </w:rPr>
        <w:t>On</w:t>
      </w:r>
      <w:r>
        <w:rPr>
          <w:rFonts w:ascii="Times New Roman" w:hAnsi="Times New Roman"/>
          <w:sz w:val="24"/>
          <w:szCs w:val="24"/>
        </w:rPr>
        <w:t xml:space="preserve"> September 11</w:t>
      </w:r>
      <w:r w:rsidR="00876C46">
        <w:rPr>
          <w:rFonts w:ascii="Times New Roman" w:hAnsi="Times New Roman"/>
          <w:sz w:val="24"/>
          <w:szCs w:val="24"/>
        </w:rPr>
        <w:t>, 2001</w:t>
      </w:r>
      <w:r w:rsidR="00350C78">
        <w:rPr>
          <w:rFonts w:ascii="Times New Roman" w:hAnsi="Times New Roman"/>
          <w:sz w:val="24"/>
          <w:szCs w:val="24"/>
        </w:rPr>
        <w:t>, the deadliest terror attacks ever launched against our nation struck</w:t>
      </w:r>
      <w:r w:rsidR="00876C46">
        <w:rPr>
          <w:rFonts w:ascii="Times New Roman" w:hAnsi="Times New Roman"/>
          <w:sz w:val="24"/>
          <w:szCs w:val="24"/>
        </w:rPr>
        <w:t xml:space="preserve"> the World Trade Center in New York City (NYC), </w:t>
      </w:r>
      <w:r w:rsidR="00F60D7C">
        <w:rPr>
          <w:rFonts w:ascii="Times New Roman" w:hAnsi="Times New Roman"/>
          <w:sz w:val="24"/>
          <w:szCs w:val="24"/>
        </w:rPr>
        <w:t xml:space="preserve">along with </w:t>
      </w:r>
      <w:r w:rsidR="00876C46">
        <w:rPr>
          <w:rFonts w:ascii="Times New Roman" w:hAnsi="Times New Roman"/>
          <w:sz w:val="24"/>
          <w:szCs w:val="24"/>
        </w:rPr>
        <w:t xml:space="preserve">the Pentagon in our nation’s capital and </w:t>
      </w:r>
      <w:r w:rsidR="00F60D7C">
        <w:rPr>
          <w:rFonts w:ascii="Times New Roman" w:hAnsi="Times New Roman"/>
          <w:sz w:val="24"/>
          <w:szCs w:val="24"/>
        </w:rPr>
        <w:t xml:space="preserve">an open field in </w:t>
      </w:r>
      <w:r w:rsidR="00876C46">
        <w:rPr>
          <w:rFonts w:ascii="Times New Roman" w:hAnsi="Times New Roman"/>
          <w:sz w:val="24"/>
          <w:szCs w:val="24"/>
        </w:rPr>
        <w:t>Shanksville, Pennsylvania</w:t>
      </w:r>
      <w:r w:rsidR="00F60D7C">
        <w:rPr>
          <w:rFonts w:ascii="Times New Roman" w:hAnsi="Times New Roman"/>
          <w:sz w:val="24"/>
          <w:szCs w:val="24"/>
        </w:rPr>
        <w:t>, which became the crash site of hijacked United Airlines Flight 93; and</w:t>
      </w:r>
    </w:p>
    <w:p w14:paraId="02B8E343" w14:textId="77777777" w:rsidR="00F60D7C" w:rsidRDefault="00F60D7C" w:rsidP="00A8637B">
      <w:pPr>
        <w:spacing w:after="0" w:line="480" w:lineRule="auto"/>
        <w:ind w:firstLine="720"/>
        <w:jc w:val="both"/>
        <w:rPr>
          <w:rFonts w:ascii="Times New Roman" w:hAnsi="Times New Roman"/>
          <w:sz w:val="24"/>
          <w:szCs w:val="24"/>
        </w:rPr>
      </w:pPr>
      <w:r>
        <w:rPr>
          <w:rFonts w:ascii="Times New Roman" w:hAnsi="Times New Roman"/>
          <w:sz w:val="24"/>
          <w:szCs w:val="24"/>
        </w:rPr>
        <w:t>Whereas, September 11, 2026, marks the solemn 25th anniversary of those attacks; and</w:t>
      </w:r>
    </w:p>
    <w:p w14:paraId="65228257" w14:textId="450F3965" w:rsidR="00A8637B" w:rsidRPr="003E1DF4" w:rsidRDefault="00F60D7C" w:rsidP="007709DD">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0632B1">
        <w:rPr>
          <w:rFonts w:ascii="Times New Roman" w:hAnsi="Times New Roman"/>
          <w:sz w:val="24"/>
          <w:szCs w:val="24"/>
        </w:rPr>
        <w:t>In the immediate aftermath of the attacks,</w:t>
      </w:r>
      <w:r w:rsidR="00A8637B">
        <w:rPr>
          <w:rFonts w:ascii="Times New Roman" w:hAnsi="Times New Roman"/>
          <w:sz w:val="24"/>
          <w:szCs w:val="24"/>
        </w:rPr>
        <w:t xml:space="preserve"> t</w:t>
      </w:r>
      <w:r w:rsidR="00876C46">
        <w:rPr>
          <w:rFonts w:ascii="Times New Roman" w:hAnsi="Times New Roman"/>
          <w:sz w:val="24"/>
          <w:szCs w:val="24"/>
        </w:rPr>
        <w:t>he people of the United States (U</w:t>
      </w:r>
      <w:r w:rsidR="00350C78">
        <w:rPr>
          <w:rFonts w:ascii="Times New Roman" w:hAnsi="Times New Roman"/>
          <w:sz w:val="24"/>
          <w:szCs w:val="24"/>
        </w:rPr>
        <w:t>.</w:t>
      </w:r>
      <w:r w:rsidR="00876C46">
        <w:rPr>
          <w:rFonts w:ascii="Times New Roman" w:hAnsi="Times New Roman"/>
          <w:sz w:val="24"/>
          <w:szCs w:val="24"/>
        </w:rPr>
        <w:t>S</w:t>
      </w:r>
      <w:r w:rsidR="00350C78">
        <w:rPr>
          <w:rFonts w:ascii="Times New Roman" w:hAnsi="Times New Roman"/>
          <w:sz w:val="24"/>
          <w:szCs w:val="24"/>
        </w:rPr>
        <w:t>.</w:t>
      </w:r>
      <w:r w:rsidR="00876C46">
        <w:rPr>
          <w:rFonts w:ascii="Times New Roman" w:hAnsi="Times New Roman"/>
          <w:sz w:val="24"/>
          <w:szCs w:val="24"/>
        </w:rPr>
        <w:t>)</w:t>
      </w:r>
      <w:r w:rsidR="00A8637B">
        <w:rPr>
          <w:rFonts w:ascii="Times New Roman" w:hAnsi="Times New Roman"/>
          <w:sz w:val="24"/>
          <w:szCs w:val="24"/>
        </w:rPr>
        <w:t xml:space="preserve"> united </w:t>
      </w:r>
      <w:r w:rsidR="000632B1">
        <w:rPr>
          <w:rFonts w:ascii="Times New Roman" w:hAnsi="Times New Roman"/>
          <w:sz w:val="24"/>
          <w:szCs w:val="24"/>
        </w:rPr>
        <w:t>to</w:t>
      </w:r>
      <w:r w:rsidR="00A8637B">
        <w:rPr>
          <w:rFonts w:ascii="Times New Roman" w:hAnsi="Times New Roman"/>
          <w:sz w:val="24"/>
          <w:szCs w:val="24"/>
        </w:rPr>
        <w:t xml:space="preserve"> support </w:t>
      </w:r>
      <w:r w:rsidR="000632B1">
        <w:rPr>
          <w:rFonts w:ascii="Times New Roman" w:hAnsi="Times New Roman"/>
          <w:sz w:val="24"/>
          <w:szCs w:val="24"/>
        </w:rPr>
        <w:t xml:space="preserve">the </w:t>
      </w:r>
      <w:r w:rsidR="007709DD">
        <w:rPr>
          <w:rFonts w:ascii="Times New Roman" w:hAnsi="Times New Roman"/>
          <w:sz w:val="24"/>
          <w:szCs w:val="24"/>
        </w:rPr>
        <w:t xml:space="preserve">grieving </w:t>
      </w:r>
      <w:r w:rsidR="000632B1">
        <w:rPr>
          <w:rFonts w:ascii="Times New Roman" w:hAnsi="Times New Roman"/>
          <w:sz w:val="24"/>
          <w:szCs w:val="24"/>
        </w:rPr>
        <w:t xml:space="preserve">families of </w:t>
      </w:r>
      <w:r w:rsidR="00EE622A">
        <w:rPr>
          <w:rFonts w:ascii="Times New Roman" w:hAnsi="Times New Roman"/>
          <w:sz w:val="24"/>
          <w:szCs w:val="24"/>
        </w:rPr>
        <w:t>the</w:t>
      </w:r>
      <w:r w:rsidR="000632B1">
        <w:rPr>
          <w:rFonts w:ascii="Times New Roman" w:hAnsi="Times New Roman"/>
          <w:sz w:val="24"/>
          <w:szCs w:val="24"/>
        </w:rPr>
        <w:t xml:space="preserve"> </w:t>
      </w:r>
      <w:r w:rsidR="00A8637B">
        <w:rPr>
          <w:rFonts w:ascii="Times New Roman" w:hAnsi="Times New Roman"/>
          <w:sz w:val="24"/>
          <w:szCs w:val="24"/>
        </w:rPr>
        <w:t>victims</w:t>
      </w:r>
      <w:r w:rsidR="007709DD">
        <w:rPr>
          <w:rFonts w:ascii="Times New Roman" w:hAnsi="Times New Roman"/>
          <w:sz w:val="24"/>
          <w:szCs w:val="24"/>
        </w:rPr>
        <w:t xml:space="preserve">, and </w:t>
      </w:r>
      <w:r w:rsidR="00F249C8">
        <w:rPr>
          <w:rFonts w:ascii="Times New Roman" w:hAnsi="Times New Roman"/>
          <w:sz w:val="24"/>
          <w:szCs w:val="24"/>
        </w:rPr>
        <w:t>soon over 250,000</w:t>
      </w:r>
      <w:r w:rsidR="00EE622A">
        <w:rPr>
          <w:rFonts w:ascii="Times New Roman" w:hAnsi="Times New Roman"/>
          <w:sz w:val="24"/>
          <w:szCs w:val="24"/>
        </w:rPr>
        <w:t xml:space="preserve"> Americans joined</w:t>
      </w:r>
      <w:r w:rsidR="00876C46">
        <w:rPr>
          <w:rFonts w:ascii="Times New Roman" w:hAnsi="Times New Roman"/>
          <w:sz w:val="24"/>
          <w:szCs w:val="24"/>
        </w:rPr>
        <w:t xml:space="preserve"> the U</w:t>
      </w:r>
      <w:r w:rsidR="00350C78">
        <w:rPr>
          <w:rFonts w:ascii="Times New Roman" w:hAnsi="Times New Roman"/>
          <w:sz w:val="24"/>
          <w:szCs w:val="24"/>
        </w:rPr>
        <w:t>.</w:t>
      </w:r>
      <w:r w:rsidR="00876C46">
        <w:rPr>
          <w:rFonts w:ascii="Times New Roman" w:hAnsi="Times New Roman"/>
          <w:sz w:val="24"/>
          <w:szCs w:val="24"/>
        </w:rPr>
        <w:t>S</w:t>
      </w:r>
      <w:r w:rsidR="00350C78">
        <w:rPr>
          <w:rFonts w:ascii="Times New Roman" w:hAnsi="Times New Roman"/>
          <w:sz w:val="24"/>
          <w:szCs w:val="24"/>
        </w:rPr>
        <w:t>.</w:t>
      </w:r>
      <w:r w:rsidR="00A8637B">
        <w:rPr>
          <w:rFonts w:ascii="Times New Roman" w:hAnsi="Times New Roman"/>
          <w:sz w:val="24"/>
          <w:szCs w:val="24"/>
        </w:rPr>
        <w:t xml:space="preserve"> military to </w:t>
      </w:r>
      <w:r w:rsidR="00EE622A">
        <w:rPr>
          <w:rFonts w:ascii="Times New Roman" w:hAnsi="Times New Roman"/>
          <w:sz w:val="24"/>
          <w:szCs w:val="24"/>
        </w:rPr>
        <w:t xml:space="preserve">fight ongoing perceived threats and to </w:t>
      </w:r>
      <w:r w:rsidR="00A8637B">
        <w:rPr>
          <w:rFonts w:ascii="Times New Roman" w:hAnsi="Times New Roman"/>
          <w:sz w:val="24"/>
          <w:szCs w:val="24"/>
        </w:rPr>
        <w:t>remind the world of our strength of character</w:t>
      </w:r>
      <w:r w:rsidR="00A8637B">
        <w:rPr>
          <w:rFonts w:ascii="Times New Roman" w:eastAsia="Times New Roman" w:hAnsi="Times New Roman"/>
          <w:sz w:val="24"/>
          <w:szCs w:val="24"/>
        </w:rPr>
        <w:t>; and</w:t>
      </w:r>
      <w:r w:rsidR="00A8637B" w:rsidRPr="007524BB">
        <w:rPr>
          <w:rFonts w:ascii="Times New Roman" w:eastAsia="Times New Roman" w:hAnsi="Times New Roman"/>
          <w:sz w:val="24"/>
          <w:szCs w:val="24"/>
        </w:rPr>
        <w:t xml:space="preserve"> </w:t>
      </w:r>
    </w:p>
    <w:p w14:paraId="6261DFA4" w14:textId="4DCA5A74" w:rsidR="007709DD" w:rsidRDefault="00A8637B" w:rsidP="00A8637B">
      <w:pPr>
        <w:spacing w:after="0" w:line="480" w:lineRule="auto"/>
        <w:ind w:firstLine="720"/>
        <w:jc w:val="both"/>
        <w:rPr>
          <w:rFonts w:ascii="Times New Roman" w:hAnsi="Times New Roman"/>
          <w:sz w:val="24"/>
          <w:szCs w:val="24"/>
        </w:rPr>
      </w:pPr>
      <w:r w:rsidRPr="00AD630F">
        <w:rPr>
          <w:rFonts w:ascii="Times New Roman" w:hAnsi="Times New Roman"/>
          <w:sz w:val="24"/>
          <w:szCs w:val="24"/>
        </w:rPr>
        <w:t>Whereas,</w:t>
      </w:r>
      <w:r>
        <w:rPr>
          <w:rFonts w:ascii="Times New Roman" w:hAnsi="Times New Roman"/>
          <w:sz w:val="24"/>
          <w:szCs w:val="24"/>
        </w:rPr>
        <w:t xml:space="preserve"> NYC residents </w:t>
      </w:r>
      <w:r w:rsidR="00EE622A">
        <w:rPr>
          <w:rFonts w:ascii="Times New Roman" w:hAnsi="Times New Roman"/>
          <w:sz w:val="24"/>
          <w:szCs w:val="24"/>
        </w:rPr>
        <w:t>will always have</w:t>
      </w:r>
      <w:r>
        <w:rPr>
          <w:rFonts w:ascii="Times New Roman" w:hAnsi="Times New Roman"/>
          <w:sz w:val="24"/>
          <w:szCs w:val="24"/>
        </w:rPr>
        <w:t xml:space="preserve"> a lasting special connection to that never-to-be-forgotten day, whether as private citizens who observed the collapse of the Twin Towers, as heroic first responders who rushed to the site without regard for their own safety, or as family members and friends of those who perished </w:t>
      </w:r>
      <w:r w:rsidR="007709DD">
        <w:rPr>
          <w:rFonts w:ascii="Times New Roman" w:hAnsi="Times New Roman"/>
          <w:sz w:val="24"/>
          <w:szCs w:val="24"/>
        </w:rPr>
        <w:t>there; and</w:t>
      </w:r>
    </w:p>
    <w:p w14:paraId="2C7182C4" w14:textId="139F95E4" w:rsidR="00A8637B" w:rsidRPr="00130508" w:rsidRDefault="007709DD" w:rsidP="00A8637B">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Even today, many NYC residents continue to suffer from the physical and emotional effects of that day, including those first responders whose health was </w:t>
      </w:r>
      <w:r w:rsidR="0031219C">
        <w:rPr>
          <w:rFonts w:ascii="Times New Roman" w:hAnsi="Times New Roman"/>
          <w:sz w:val="24"/>
          <w:szCs w:val="24"/>
        </w:rPr>
        <w:t xml:space="preserve">heartbreakingly </w:t>
      </w:r>
      <w:r>
        <w:rPr>
          <w:rFonts w:ascii="Times New Roman" w:hAnsi="Times New Roman"/>
          <w:sz w:val="24"/>
          <w:szCs w:val="24"/>
        </w:rPr>
        <w:t>damaged beyond repair</w:t>
      </w:r>
      <w:r w:rsidR="00A8637B">
        <w:rPr>
          <w:rFonts w:ascii="Times New Roman" w:hAnsi="Times New Roman"/>
          <w:sz w:val="24"/>
          <w:szCs w:val="24"/>
        </w:rPr>
        <w:t>; and</w:t>
      </w:r>
    </w:p>
    <w:p w14:paraId="6D870394" w14:textId="54D5FFB4" w:rsidR="00A8637B" w:rsidRDefault="00A8637B" w:rsidP="00805BB9">
      <w:pPr>
        <w:spacing w:after="0" w:line="480" w:lineRule="auto"/>
        <w:ind w:firstLine="720"/>
        <w:jc w:val="both"/>
        <w:rPr>
          <w:rFonts w:ascii="Times New Roman" w:hAnsi="Times New Roman"/>
          <w:sz w:val="24"/>
          <w:szCs w:val="24"/>
        </w:rPr>
      </w:pPr>
      <w:r w:rsidRPr="00AD630F">
        <w:rPr>
          <w:rFonts w:ascii="Times New Roman" w:hAnsi="Times New Roman"/>
          <w:sz w:val="24"/>
          <w:szCs w:val="24"/>
        </w:rPr>
        <w:t>Whereas,</w:t>
      </w:r>
      <w:r>
        <w:rPr>
          <w:rFonts w:ascii="Times New Roman" w:hAnsi="Times New Roman"/>
          <w:sz w:val="24"/>
          <w:szCs w:val="24"/>
        </w:rPr>
        <w:t xml:space="preserve"> A generation of Americans is now too young to remember the events of September 11 firsthand, though it continues to shape their lives in so many ways</w:t>
      </w:r>
      <w:r w:rsidR="00805BB9">
        <w:rPr>
          <w:rFonts w:ascii="Times New Roman" w:hAnsi="Times New Roman"/>
          <w:sz w:val="24"/>
          <w:szCs w:val="24"/>
        </w:rPr>
        <w:t>, and thousands</w:t>
      </w:r>
      <w:r>
        <w:rPr>
          <w:rFonts w:ascii="Times New Roman" w:hAnsi="Times New Roman"/>
          <w:sz w:val="24"/>
          <w:szCs w:val="24"/>
        </w:rPr>
        <w:t xml:space="preserve"> of NYC children and youth are part of </w:t>
      </w:r>
      <w:r w:rsidR="00876C46">
        <w:rPr>
          <w:rFonts w:ascii="Times New Roman" w:hAnsi="Times New Roman"/>
          <w:sz w:val="24"/>
          <w:szCs w:val="24"/>
        </w:rPr>
        <w:t>the</w:t>
      </w:r>
      <w:r>
        <w:rPr>
          <w:rFonts w:ascii="Times New Roman" w:hAnsi="Times New Roman"/>
          <w:sz w:val="24"/>
          <w:szCs w:val="24"/>
        </w:rPr>
        <w:t xml:space="preserve"> generation born into families of September 11 victims, but never knew their family members taken so senselessly; and </w:t>
      </w:r>
    </w:p>
    <w:p w14:paraId="115E3701" w14:textId="71E28314" w:rsidR="002375DE" w:rsidRDefault="002375DE" w:rsidP="00805BB9">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 xml:space="preserve">Whereas, </w:t>
      </w:r>
      <w:r w:rsidR="00376346">
        <w:rPr>
          <w:rFonts w:ascii="Times New Roman" w:hAnsi="Times New Roman"/>
          <w:sz w:val="24"/>
          <w:szCs w:val="24"/>
        </w:rPr>
        <w:t>Opened on the 10th anniversary of the attacks, Manhattan’s</w:t>
      </w:r>
      <w:r>
        <w:rPr>
          <w:rFonts w:ascii="Times New Roman" w:hAnsi="Times New Roman"/>
          <w:sz w:val="24"/>
          <w:szCs w:val="24"/>
        </w:rPr>
        <w:t xml:space="preserve"> 9/11 Memorial, which occupies about eight acres of the former World Trade Center complex, </w:t>
      </w:r>
      <w:r w:rsidR="0031219C">
        <w:rPr>
          <w:rFonts w:ascii="Times New Roman" w:hAnsi="Times New Roman"/>
          <w:sz w:val="24"/>
          <w:szCs w:val="24"/>
        </w:rPr>
        <w:t>features</w:t>
      </w:r>
      <w:r w:rsidRPr="002375DE">
        <w:rPr>
          <w:rFonts w:ascii="Times New Roman" w:hAnsi="Times New Roman"/>
          <w:sz w:val="24"/>
          <w:szCs w:val="24"/>
        </w:rPr>
        <w:t xml:space="preserve"> twin waterfall pools</w:t>
      </w:r>
      <w:r w:rsidR="00376346">
        <w:rPr>
          <w:rFonts w:ascii="Times New Roman" w:hAnsi="Times New Roman"/>
          <w:sz w:val="24"/>
          <w:szCs w:val="24"/>
        </w:rPr>
        <w:t>, which rest in the footprints of the former North and South Towers and are</w:t>
      </w:r>
      <w:r w:rsidRPr="002375DE">
        <w:rPr>
          <w:rFonts w:ascii="Times New Roman" w:hAnsi="Times New Roman"/>
          <w:sz w:val="24"/>
          <w:szCs w:val="24"/>
        </w:rPr>
        <w:t xml:space="preserve"> surrounded by bronze parapets</w:t>
      </w:r>
      <w:r w:rsidR="00376346">
        <w:rPr>
          <w:rFonts w:ascii="Times New Roman" w:hAnsi="Times New Roman"/>
          <w:sz w:val="24"/>
          <w:szCs w:val="24"/>
        </w:rPr>
        <w:t xml:space="preserve"> listing </w:t>
      </w:r>
      <w:r w:rsidRPr="002375DE">
        <w:rPr>
          <w:rFonts w:ascii="Times New Roman" w:hAnsi="Times New Roman"/>
          <w:sz w:val="24"/>
          <w:szCs w:val="24"/>
        </w:rPr>
        <w:t xml:space="preserve">the </w:t>
      </w:r>
      <w:r w:rsidR="008F428B">
        <w:rPr>
          <w:rFonts w:ascii="Times New Roman" w:hAnsi="Times New Roman"/>
          <w:sz w:val="24"/>
          <w:szCs w:val="24"/>
        </w:rPr>
        <w:t xml:space="preserve">2,983 </w:t>
      </w:r>
      <w:r w:rsidRPr="002375DE">
        <w:rPr>
          <w:rFonts w:ascii="Times New Roman" w:hAnsi="Times New Roman"/>
          <w:sz w:val="24"/>
          <w:szCs w:val="24"/>
        </w:rPr>
        <w:t xml:space="preserve">names of the </w:t>
      </w:r>
      <w:r w:rsidR="00376346">
        <w:rPr>
          <w:rFonts w:ascii="Times New Roman" w:hAnsi="Times New Roman"/>
          <w:sz w:val="24"/>
          <w:szCs w:val="24"/>
        </w:rPr>
        <w:t xml:space="preserve">9/11 </w:t>
      </w:r>
      <w:r w:rsidRPr="002375DE">
        <w:rPr>
          <w:rFonts w:ascii="Times New Roman" w:hAnsi="Times New Roman"/>
          <w:sz w:val="24"/>
          <w:szCs w:val="24"/>
        </w:rPr>
        <w:t xml:space="preserve">victims </w:t>
      </w:r>
      <w:r w:rsidR="008F428B">
        <w:rPr>
          <w:rFonts w:ascii="Times New Roman" w:hAnsi="Times New Roman"/>
          <w:sz w:val="24"/>
          <w:szCs w:val="24"/>
        </w:rPr>
        <w:t xml:space="preserve">from all </w:t>
      </w:r>
      <w:r w:rsidR="00B67238">
        <w:rPr>
          <w:rFonts w:ascii="Times New Roman" w:hAnsi="Times New Roman"/>
          <w:sz w:val="24"/>
          <w:szCs w:val="24"/>
        </w:rPr>
        <w:t xml:space="preserve">three crash </w:t>
      </w:r>
      <w:r w:rsidR="008F428B">
        <w:rPr>
          <w:rFonts w:ascii="Times New Roman" w:hAnsi="Times New Roman"/>
          <w:sz w:val="24"/>
          <w:szCs w:val="24"/>
        </w:rPr>
        <w:t xml:space="preserve">sites that day as well as </w:t>
      </w:r>
      <w:r w:rsidRPr="002375DE">
        <w:rPr>
          <w:rFonts w:ascii="Times New Roman" w:hAnsi="Times New Roman"/>
          <w:sz w:val="24"/>
          <w:szCs w:val="24"/>
        </w:rPr>
        <w:t xml:space="preserve">the </w:t>
      </w:r>
      <w:r w:rsidR="00376346">
        <w:rPr>
          <w:rFonts w:ascii="Times New Roman" w:hAnsi="Times New Roman"/>
          <w:sz w:val="24"/>
          <w:szCs w:val="24"/>
        </w:rPr>
        <w:t xml:space="preserve">victims of the </w:t>
      </w:r>
      <w:r w:rsidRPr="002375DE">
        <w:rPr>
          <w:rFonts w:ascii="Times New Roman" w:hAnsi="Times New Roman"/>
          <w:sz w:val="24"/>
          <w:szCs w:val="24"/>
        </w:rPr>
        <w:t>1993 World Trade Center bombing</w:t>
      </w:r>
      <w:r w:rsidR="00376346">
        <w:rPr>
          <w:rFonts w:ascii="Times New Roman" w:hAnsi="Times New Roman"/>
          <w:sz w:val="24"/>
          <w:szCs w:val="24"/>
        </w:rPr>
        <w:t>; and</w:t>
      </w:r>
    </w:p>
    <w:p w14:paraId="478739D9" w14:textId="04DC4B96" w:rsidR="00376346" w:rsidRDefault="00376346" w:rsidP="00805BB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B67238">
        <w:rPr>
          <w:rFonts w:ascii="Times New Roman" w:hAnsi="Times New Roman"/>
          <w:sz w:val="24"/>
          <w:szCs w:val="24"/>
        </w:rPr>
        <w:t xml:space="preserve">Around the pools </w:t>
      </w:r>
      <w:r w:rsidR="00547586">
        <w:rPr>
          <w:rFonts w:ascii="Times New Roman" w:hAnsi="Times New Roman"/>
          <w:sz w:val="24"/>
          <w:szCs w:val="24"/>
        </w:rPr>
        <w:t xml:space="preserve">at the Memorial </w:t>
      </w:r>
      <w:r w:rsidR="00B67238">
        <w:rPr>
          <w:rFonts w:ascii="Times New Roman" w:hAnsi="Times New Roman"/>
          <w:sz w:val="24"/>
          <w:szCs w:val="24"/>
        </w:rPr>
        <w:t xml:space="preserve">grow about 400 </w:t>
      </w:r>
      <w:r w:rsidR="00B67238" w:rsidRPr="00B67238">
        <w:rPr>
          <w:rFonts w:ascii="Times New Roman" w:hAnsi="Times New Roman"/>
          <w:sz w:val="24"/>
          <w:szCs w:val="24"/>
        </w:rPr>
        <w:t>swamp white oak trees</w:t>
      </w:r>
      <w:r w:rsidR="00B67238">
        <w:rPr>
          <w:rFonts w:ascii="Times New Roman" w:hAnsi="Times New Roman"/>
          <w:sz w:val="24"/>
          <w:szCs w:val="24"/>
        </w:rPr>
        <w:t xml:space="preserve">, which are </w:t>
      </w:r>
      <w:r w:rsidR="00B67238" w:rsidRPr="00B67238">
        <w:rPr>
          <w:rFonts w:ascii="Times New Roman" w:hAnsi="Times New Roman"/>
          <w:sz w:val="24"/>
          <w:szCs w:val="24"/>
        </w:rPr>
        <w:t>native to the areas of all three 9/11 crash site</w:t>
      </w:r>
      <w:r w:rsidR="00B67238">
        <w:rPr>
          <w:rFonts w:ascii="Times New Roman" w:hAnsi="Times New Roman"/>
          <w:sz w:val="24"/>
          <w:szCs w:val="24"/>
        </w:rPr>
        <w:t>s; and</w:t>
      </w:r>
    </w:p>
    <w:p w14:paraId="1EC4E607" w14:textId="40AC2567" w:rsidR="00D448EF" w:rsidRDefault="00D448EF" w:rsidP="00805BB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Annually on September 11, family members still gather </w:t>
      </w:r>
      <w:r w:rsidR="00547586">
        <w:rPr>
          <w:rFonts w:ascii="Times New Roman" w:hAnsi="Times New Roman"/>
          <w:sz w:val="24"/>
          <w:szCs w:val="24"/>
        </w:rPr>
        <w:t xml:space="preserve">at the Memorial </w:t>
      </w:r>
      <w:r>
        <w:rPr>
          <w:rFonts w:ascii="Times New Roman" w:hAnsi="Times New Roman"/>
          <w:sz w:val="24"/>
          <w:szCs w:val="24"/>
        </w:rPr>
        <w:t>to read aloud the names</w:t>
      </w:r>
      <w:r w:rsidR="008860F2">
        <w:rPr>
          <w:rFonts w:ascii="Times New Roman" w:hAnsi="Times New Roman"/>
          <w:sz w:val="24"/>
          <w:szCs w:val="24"/>
        </w:rPr>
        <w:t>, one by one,</w:t>
      </w:r>
      <w:r>
        <w:rPr>
          <w:rFonts w:ascii="Times New Roman" w:hAnsi="Times New Roman"/>
          <w:sz w:val="24"/>
          <w:szCs w:val="24"/>
        </w:rPr>
        <w:t xml:space="preserve"> of those who died that day </w:t>
      </w:r>
      <w:r w:rsidR="008860F2">
        <w:rPr>
          <w:rFonts w:ascii="Times New Roman" w:hAnsi="Times New Roman"/>
          <w:sz w:val="24"/>
          <w:szCs w:val="24"/>
        </w:rPr>
        <w:t>and who are still missed; and</w:t>
      </w:r>
      <w:r>
        <w:rPr>
          <w:rFonts w:ascii="Times New Roman" w:hAnsi="Times New Roman"/>
          <w:sz w:val="24"/>
          <w:szCs w:val="24"/>
        </w:rPr>
        <w:t xml:space="preserve"> </w:t>
      </w:r>
    </w:p>
    <w:p w14:paraId="739938BB" w14:textId="34952A9E" w:rsidR="00B67238" w:rsidRDefault="00B67238" w:rsidP="00805BB9">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Opened on the 17th anniversary of the attacks, </w:t>
      </w:r>
      <w:r w:rsidR="00D448EF">
        <w:rPr>
          <w:rFonts w:ascii="Times New Roman" w:hAnsi="Times New Roman"/>
          <w:sz w:val="24"/>
          <w:szCs w:val="24"/>
        </w:rPr>
        <w:t xml:space="preserve">the Memorial Glade of stone monoliths </w:t>
      </w:r>
      <w:r w:rsidR="00D448EF" w:rsidRPr="00D448EF">
        <w:rPr>
          <w:rFonts w:ascii="Times New Roman" w:hAnsi="Times New Roman"/>
          <w:sz w:val="24"/>
          <w:szCs w:val="24"/>
        </w:rPr>
        <w:t>honor</w:t>
      </w:r>
      <w:r w:rsidR="00D448EF">
        <w:rPr>
          <w:rFonts w:ascii="Times New Roman" w:hAnsi="Times New Roman"/>
          <w:sz w:val="24"/>
          <w:szCs w:val="24"/>
        </w:rPr>
        <w:t>s</w:t>
      </w:r>
      <w:r w:rsidR="00D448EF" w:rsidRPr="00D448EF">
        <w:rPr>
          <w:rFonts w:ascii="Times New Roman" w:hAnsi="Times New Roman"/>
          <w:sz w:val="24"/>
          <w:szCs w:val="24"/>
        </w:rPr>
        <w:t xml:space="preserve"> all who </w:t>
      </w:r>
      <w:r w:rsidR="00D448EF">
        <w:rPr>
          <w:rFonts w:ascii="Times New Roman" w:hAnsi="Times New Roman"/>
          <w:sz w:val="24"/>
          <w:szCs w:val="24"/>
        </w:rPr>
        <w:t>have become</w:t>
      </w:r>
      <w:r w:rsidR="00D448EF" w:rsidRPr="00D448EF">
        <w:rPr>
          <w:rFonts w:ascii="Times New Roman" w:hAnsi="Times New Roman"/>
          <w:sz w:val="24"/>
          <w:szCs w:val="24"/>
        </w:rPr>
        <w:t xml:space="preserve"> sick or have died from exposure to toxins </w:t>
      </w:r>
      <w:r w:rsidR="00D448EF">
        <w:rPr>
          <w:rFonts w:ascii="Times New Roman" w:hAnsi="Times New Roman"/>
          <w:sz w:val="24"/>
          <w:szCs w:val="24"/>
        </w:rPr>
        <w:t>as a result</w:t>
      </w:r>
      <w:r w:rsidR="00D448EF" w:rsidRPr="00D448EF">
        <w:rPr>
          <w:rFonts w:ascii="Times New Roman" w:hAnsi="Times New Roman"/>
          <w:sz w:val="24"/>
          <w:szCs w:val="24"/>
        </w:rPr>
        <w:t xml:space="preserve"> of the 9/11 attacks</w:t>
      </w:r>
      <w:r w:rsidR="00D448EF">
        <w:rPr>
          <w:rFonts w:ascii="Times New Roman" w:hAnsi="Times New Roman"/>
          <w:sz w:val="24"/>
          <w:szCs w:val="24"/>
        </w:rPr>
        <w:t>, including</w:t>
      </w:r>
      <w:r w:rsidR="00D448EF" w:rsidRPr="00D448EF">
        <w:rPr>
          <w:rFonts w:ascii="Times New Roman" w:hAnsi="Times New Roman"/>
          <w:sz w:val="24"/>
          <w:szCs w:val="24"/>
        </w:rPr>
        <w:t xml:space="preserve"> first responders</w:t>
      </w:r>
      <w:r w:rsidR="00D448EF">
        <w:rPr>
          <w:rFonts w:ascii="Times New Roman" w:hAnsi="Times New Roman"/>
          <w:sz w:val="24"/>
          <w:szCs w:val="24"/>
        </w:rPr>
        <w:t>,</w:t>
      </w:r>
      <w:r w:rsidR="00D448EF" w:rsidRPr="00D448EF">
        <w:rPr>
          <w:rFonts w:ascii="Times New Roman" w:hAnsi="Times New Roman"/>
          <w:sz w:val="24"/>
          <w:szCs w:val="24"/>
        </w:rPr>
        <w:t xml:space="preserve"> recovery </w:t>
      </w:r>
      <w:r w:rsidR="00D448EF">
        <w:rPr>
          <w:rFonts w:ascii="Times New Roman" w:hAnsi="Times New Roman"/>
          <w:sz w:val="24"/>
          <w:szCs w:val="24"/>
        </w:rPr>
        <w:t xml:space="preserve">and </w:t>
      </w:r>
      <w:r w:rsidR="00D448EF" w:rsidRPr="00D448EF">
        <w:rPr>
          <w:rFonts w:ascii="Times New Roman" w:hAnsi="Times New Roman"/>
          <w:sz w:val="24"/>
          <w:szCs w:val="24"/>
        </w:rPr>
        <w:t>relief workers</w:t>
      </w:r>
      <w:r w:rsidR="00D448EF">
        <w:rPr>
          <w:rFonts w:ascii="Times New Roman" w:hAnsi="Times New Roman"/>
          <w:sz w:val="24"/>
          <w:szCs w:val="24"/>
        </w:rPr>
        <w:t>,</w:t>
      </w:r>
      <w:r w:rsidR="00D448EF" w:rsidRPr="00D448EF">
        <w:rPr>
          <w:rFonts w:ascii="Times New Roman" w:hAnsi="Times New Roman"/>
          <w:sz w:val="24"/>
          <w:szCs w:val="24"/>
        </w:rPr>
        <w:t xml:space="preserve"> volunteers, </w:t>
      </w:r>
      <w:r w:rsidR="00D448EF">
        <w:rPr>
          <w:rFonts w:ascii="Times New Roman" w:hAnsi="Times New Roman"/>
          <w:sz w:val="24"/>
          <w:szCs w:val="24"/>
        </w:rPr>
        <w:t xml:space="preserve">and </w:t>
      </w:r>
      <w:r w:rsidR="00D448EF" w:rsidRPr="00D448EF">
        <w:rPr>
          <w:rFonts w:ascii="Times New Roman" w:hAnsi="Times New Roman"/>
          <w:sz w:val="24"/>
          <w:szCs w:val="24"/>
        </w:rPr>
        <w:t xml:space="preserve">lower Manhattan residents, students, and workers, including those who cleaned buildings </w:t>
      </w:r>
      <w:r w:rsidR="00D448EF">
        <w:rPr>
          <w:rFonts w:ascii="Times New Roman" w:hAnsi="Times New Roman"/>
          <w:sz w:val="24"/>
          <w:szCs w:val="24"/>
        </w:rPr>
        <w:t>near</w:t>
      </w:r>
      <w:r w:rsidR="00D448EF" w:rsidRPr="00D448EF">
        <w:rPr>
          <w:rFonts w:ascii="Times New Roman" w:hAnsi="Times New Roman"/>
          <w:sz w:val="24"/>
          <w:szCs w:val="24"/>
        </w:rPr>
        <w:t xml:space="preserve"> Ground Zero</w:t>
      </w:r>
      <w:r w:rsidR="00D448EF">
        <w:rPr>
          <w:rFonts w:ascii="Times New Roman" w:hAnsi="Times New Roman"/>
          <w:sz w:val="24"/>
          <w:szCs w:val="24"/>
        </w:rPr>
        <w:t>; and</w:t>
      </w:r>
    </w:p>
    <w:p w14:paraId="19472B30" w14:textId="1042D300" w:rsidR="007A4179" w:rsidRPr="003E1DF4" w:rsidRDefault="007A4179" w:rsidP="007A4179">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w:t>
      </w:r>
      <w:r w:rsidR="00116087">
        <w:rPr>
          <w:rFonts w:ascii="Times New Roman" w:hAnsi="Times New Roman"/>
          <w:sz w:val="24"/>
          <w:szCs w:val="24"/>
        </w:rPr>
        <w:t>September 1</w:t>
      </w:r>
      <w:r w:rsidR="008860F2">
        <w:rPr>
          <w:rFonts w:ascii="Times New Roman" w:hAnsi="Times New Roman"/>
          <w:sz w:val="24"/>
          <w:szCs w:val="24"/>
        </w:rPr>
        <w:t>1 was established</w:t>
      </w:r>
      <w:r w:rsidR="00116087">
        <w:rPr>
          <w:rFonts w:ascii="Times New Roman" w:hAnsi="Times New Roman"/>
          <w:sz w:val="24"/>
          <w:szCs w:val="24"/>
        </w:rPr>
        <w:t xml:space="preserve"> </w:t>
      </w:r>
      <w:r w:rsidR="00876C46">
        <w:rPr>
          <w:rFonts w:ascii="Times New Roman" w:hAnsi="Times New Roman"/>
          <w:sz w:val="24"/>
          <w:szCs w:val="24"/>
        </w:rPr>
        <w:t xml:space="preserve">as </w:t>
      </w:r>
      <w:r w:rsidR="003A233D">
        <w:rPr>
          <w:rFonts w:ascii="Times New Roman" w:hAnsi="Times New Roman"/>
          <w:sz w:val="24"/>
          <w:szCs w:val="24"/>
        </w:rPr>
        <w:t>Patriot Day</w:t>
      </w:r>
      <w:r w:rsidR="008860F2">
        <w:rPr>
          <w:rFonts w:ascii="Times New Roman" w:hAnsi="Times New Roman"/>
          <w:sz w:val="24"/>
          <w:szCs w:val="24"/>
        </w:rPr>
        <w:t xml:space="preserve"> in a </w:t>
      </w:r>
      <w:r w:rsidR="003A233D">
        <w:rPr>
          <w:rFonts w:ascii="Times New Roman" w:hAnsi="Times New Roman"/>
          <w:sz w:val="24"/>
          <w:szCs w:val="24"/>
        </w:rPr>
        <w:t xml:space="preserve">joint resolution of </w:t>
      </w:r>
      <w:r w:rsidR="00876C46">
        <w:rPr>
          <w:rFonts w:ascii="Times New Roman" w:hAnsi="Times New Roman"/>
          <w:sz w:val="24"/>
          <w:szCs w:val="24"/>
        </w:rPr>
        <w:t>the U</w:t>
      </w:r>
      <w:r w:rsidR="008860F2">
        <w:rPr>
          <w:rFonts w:ascii="Times New Roman" w:hAnsi="Times New Roman"/>
          <w:sz w:val="24"/>
          <w:szCs w:val="24"/>
        </w:rPr>
        <w:t>.</w:t>
      </w:r>
      <w:r w:rsidR="00876C46">
        <w:rPr>
          <w:rFonts w:ascii="Times New Roman" w:hAnsi="Times New Roman"/>
          <w:sz w:val="24"/>
          <w:szCs w:val="24"/>
        </w:rPr>
        <w:t>S</w:t>
      </w:r>
      <w:r w:rsidR="008860F2">
        <w:rPr>
          <w:rFonts w:ascii="Times New Roman" w:hAnsi="Times New Roman"/>
          <w:sz w:val="24"/>
          <w:szCs w:val="24"/>
        </w:rPr>
        <w:t>.</w:t>
      </w:r>
      <w:r w:rsidR="003A233D">
        <w:rPr>
          <w:rFonts w:ascii="Times New Roman" w:hAnsi="Times New Roman"/>
          <w:sz w:val="24"/>
          <w:szCs w:val="24"/>
        </w:rPr>
        <w:t xml:space="preserve"> Congress (H.J. Res. 71)</w:t>
      </w:r>
      <w:r w:rsidR="00E253AC">
        <w:rPr>
          <w:rFonts w:ascii="Times New Roman" w:hAnsi="Times New Roman"/>
          <w:sz w:val="24"/>
          <w:szCs w:val="24"/>
        </w:rPr>
        <w:t xml:space="preserve"> on December 18, 2001</w:t>
      </w:r>
      <w:r w:rsidR="003A233D">
        <w:rPr>
          <w:rFonts w:ascii="Times New Roman" w:hAnsi="Times New Roman"/>
          <w:sz w:val="24"/>
          <w:szCs w:val="24"/>
        </w:rPr>
        <w:t>, which calls on the President</w:t>
      </w:r>
      <w:r w:rsidR="00EF412F">
        <w:rPr>
          <w:rFonts w:ascii="Times New Roman" w:hAnsi="Times New Roman"/>
          <w:sz w:val="24"/>
          <w:szCs w:val="24"/>
        </w:rPr>
        <w:t xml:space="preserve"> to issue a yearly proclamation, including </w:t>
      </w:r>
      <w:r w:rsidR="00576CAF">
        <w:rPr>
          <w:rFonts w:ascii="Times New Roman" w:hAnsi="Times New Roman"/>
          <w:sz w:val="24"/>
          <w:szCs w:val="24"/>
        </w:rPr>
        <w:t>the observance of</w:t>
      </w:r>
      <w:r w:rsidR="00EF412F">
        <w:rPr>
          <w:rFonts w:ascii="Times New Roman" w:hAnsi="Times New Roman"/>
          <w:sz w:val="24"/>
          <w:szCs w:val="24"/>
        </w:rPr>
        <w:t xml:space="preserve"> </w:t>
      </w:r>
      <w:r w:rsidR="003A233D">
        <w:rPr>
          <w:rFonts w:ascii="Times New Roman" w:hAnsi="Times New Roman"/>
          <w:sz w:val="24"/>
          <w:szCs w:val="24"/>
        </w:rPr>
        <w:t xml:space="preserve">a moment of silence and </w:t>
      </w:r>
      <w:r w:rsidR="00576CAF">
        <w:rPr>
          <w:rFonts w:ascii="Times New Roman" w:hAnsi="Times New Roman"/>
          <w:sz w:val="24"/>
          <w:szCs w:val="24"/>
        </w:rPr>
        <w:t>the flying of</w:t>
      </w:r>
      <w:r w:rsidR="003A233D">
        <w:rPr>
          <w:rFonts w:ascii="Times New Roman" w:hAnsi="Times New Roman"/>
          <w:sz w:val="24"/>
          <w:szCs w:val="24"/>
        </w:rPr>
        <w:t xml:space="preserve"> flags at half</w:t>
      </w:r>
      <w:r w:rsidR="00E253AC">
        <w:rPr>
          <w:rFonts w:ascii="Times New Roman" w:hAnsi="Times New Roman"/>
          <w:sz w:val="24"/>
          <w:szCs w:val="24"/>
        </w:rPr>
        <w:t>-</w:t>
      </w:r>
      <w:r w:rsidR="003A233D">
        <w:rPr>
          <w:rFonts w:ascii="Times New Roman" w:hAnsi="Times New Roman"/>
          <w:sz w:val="24"/>
          <w:szCs w:val="24"/>
        </w:rPr>
        <w:t>staff</w:t>
      </w:r>
      <w:r>
        <w:rPr>
          <w:rFonts w:ascii="Times New Roman" w:eastAsia="Times New Roman" w:hAnsi="Times New Roman"/>
          <w:sz w:val="24"/>
          <w:szCs w:val="24"/>
        </w:rPr>
        <w:t>; and</w:t>
      </w:r>
      <w:r w:rsidRPr="007524BB">
        <w:rPr>
          <w:rFonts w:ascii="Times New Roman" w:eastAsia="Times New Roman" w:hAnsi="Times New Roman"/>
          <w:sz w:val="24"/>
          <w:szCs w:val="24"/>
        </w:rPr>
        <w:t xml:space="preserve"> </w:t>
      </w:r>
    </w:p>
    <w:p w14:paraId="5A508F9A" w14:textId="1149D888" w:rsidR="007A4179" w:rsidRPr="003E1DF4" w:rsidRDefault="007A4179" w:rsidP="007A4179">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w:t>
      </w:r>
      <w:r w:rsidR="003B3242">
        <w:rPr>
          <w:rFonts w:ascii="Times New Roman" w:hAnsi="Times New Roman"/>
          <w:sz w:val="24"/>
          <w:szCs w:val="24"/>
        </w:rPr>
        <w:t>In</w:t>
      </w:r>
      <w:r w:rsidR="0005271C">
        <w:rPr>
          <w:rFonts w:ascii="Times New Roman" w:hAnsi="Times New Roman"/>
          <w:sz w:val="24"/>
          <w:szCs w:val="24"/>
        </w:rPr>
        <w:t xml:space="preserve"> Public Law No. 111-13 (April 21, 2019)</w:t>
      </w:r>
      <w:r w:rsidR="00E253AC">
        <w:rPr>
          <w:rFonts w:ascii="Times New Roman" w:hAnsi="Times New Roman"/>
          <w:sz w:val="24"/>
          <w:szCs w:val="24"/>
        </w:rPr>
        <w:t xml:space="preserve">, </w:t>
      </w:r>
      <w:r w:rsidR="003B3242">
        <w:rPr>
          <w:rFonts w:ascii="Times New Roman" w:hAnsi="Times New Roman"/>
          <w:sz w:val="24"/>
          <w:szCs w:val="24"/>
        </w:rPr>
        <w:t>the</w:t>
      </w:r>
      <w:r w:rsidR="00E253AC">
        <w:rPr>
          <w:rFonts w:ascii="Times New Roman" w:hAnsi="Times New Roman"/>
          <w:sz w:val="24"/>
          <w:szCs w:val="24"/>
        </w:rPr>
        <w:t xml:space="preserve"> U</w:t>
      </w:r>
      <w:r w:rsidR="003B3242">
        <w:rPr>
          <w:rFonts w:ascii="Times New Roman" w:hAnsi="Times New Roman"/>
          <w:sz w:val="24"/>
          <w:szCs w:val="24"/>
        </w:rPr>
        <w:t>.</w:t>
      </w:r>
      <w:r w:rsidR="00E253AC">
        <w:rPr>
          <w:rFonts w:ascii="Times New Roman" w:hAnsi="Times New Roman"/>
          <w:sz w:val="24"/>
          <w:szCs w:val="24"/>
        </w:rPr>
        <w:t>S</w:t>
      </w:r>
      <w:r w:rsidR="003B3242">
        <w:rPr>
          <w:rFonts w:ascii="Times New Roman" w:hAnsi="Times New Roman"/>
          <w:sz w:val="24"/>
          <w:szCs w:val="24"/>
        </w:rPr>
        <w:t>.</w:t>
      </w:r>
      <w:r w:rsidR="00E253AC">
        <w:rPr>
          <w:rFonts w:ascii="Times New Roman" w:hAnsi="Times New Roman"/>
          <w:sz w:val="24"/>
          <w:szCs w:val="24"/>
        </w:rPr>
        <w:t xml:space="preserve"> Congress </w:t>
      </w:r>
      <w:r w:rsidR="003B3242">
        <w:rPr>
          <w:rFonts w:ascii="Times New Roman" w:hAnsi="Times New Roman"/>
          <w:sz w:val="24"/>
          <w:szCs w:val="24"/>
        </w:rPr>
        <w:t>called for</w:t>
      </w:r>
      <w:r w:rsidR="00E253AC">
        <w:rPr>
          <w:rFonts w:ascii="Times New Roman" w:hAnsi="Times New Roman"/>
          <w:sz w:val="24"/>
          <w:szCs w:val="24"/>
        </w:rPr>
        <w:t xml:space="preserve"> September 11 be recognized each year as a National Day of Service and Remembrance</w:t>
      </w:r>
      <w:r w:rsidR="00626400">
        <w:rPr>
          <w:rFonts w:ascii="Times New Roman" w:hAnsi="Times New Roman"/>
          <w:sz w:val="24"/>
          <w:szCs w:val="24"/>
        </w:rPr>
        <w:t xml:space="preserve"> to demonstrate the compassion and selflessness of the American people</w:t>
      </w:r>
      <w:r w:rsidR="00E55E7E">
        <w:rPr>
          <w:rFonts w:ascii="Times New Roman" w:hAnsi="Times New Roman"/>
          <w:sz w:val="24"/>
          <w:szCs w:val="24"/>
        </w:rPr>
        <w:t xml:space="preserve"> as they serve others in need</w:t>
      </w:r>
      <w:r>
        <w:rPr>
          <w:rFonts w:ascii="Times New Roman" w:eastAsia="Times New Roman" w:hAnsi="Times New Roman"/>
          <w:sz w:val="24"/>
          <w:szCs w:val="24"/>
        </w:rPr>
        <w:t>; and</w:t>
      </w:r>
      <w:r w:rsidRPr="007524BB">
        <w:rPr>
          <w:rFonts w:ascii="Times New Roman" w:eastAsia="Times New Roman" w:hAnsi="Times New Roman"/>
          <w:sz w:val="24"/>
          <w:szCs w:val="24"/>
        </w:rPr>
        <w:t xml:space="preserve"> </w:t>
      </w:r>
    </w:p>
    <w:p w14:paraId="5FA1E581" w14:textId="49A54C3B" w:rsidR="00116087" w:rsidRPr="003E1DF4" w:rsidRDefault="00116087" w:rsidP="00116087">
      <w:pPr>
        <w:spacing w:after="0" w:line="480" w:lineRule="auto"/>
        <w:ind w:firstLine="720"/>
        <w:jc w:val="both"/>
        <w:rPr>
          <w:rFonts w:ascii="Times New Roman" w:hAnsi="Times New Roman"/>
          <w:sz w:val="24"/>
          <w:szCs w:val="24"/>
        </w:rPr>
      </w:pPr>
      <w:r w:rsidRPr="00130508">
        <w:rPr>
          <w:rFonts w:ascii="Times New Roman" w:hAnsi="Times New Roman"/>
          <w:sz w:val="24"/>
          <w:szCs w:val="24"/>
        </w:rPr>
        <w:lastRenderedPageBreak/>
        <w:t>Whereas,</w:t>
      </w:r>
      <w:r>
        <w:rPr>
          <w:rFonts w:ascii="Times New Roman" w:hAnsi="Times New Roman"/>
          <w:sz w:val="24"/>
          <w:szCs w:val="24"/>
        </w:rPr>
        <w:t xml:space="preserve"> </w:t>
      </w:r>
      <w:r w:rsidR="00D443E8">
        <w:rPr>
          <w:rFonts w:ascii="Times New Roman" w:hAnsi="Times New Roman"/>
          <w:sz w:val="24"/>
          <w:szCs w:val="24"/>
        </w:rPr>
        <w:t xml:space="preserve">In 2019, the </w:t>
      </w:r>
      <w:r>
        <w:rPr>
          <w:rFonts w:ascii="Times New Roman" w:hAnsi="Times New Roman"/>
          <w:sz w:val="24"/>
          <w:szCs w:val="24"/>
        </w:rPr>
        <w:t>New York State</w:t>
      </w:r>
      <w:r w:rsidR="00D443E8">
        <w:rPr>
          <w:rFonts w:ascii="Times New Roman" w:hAnsi="Times New Roman"/>
          <w:sz w:val="24"/>
          <w:szCs w:val="24"/>
        </w:rPr>
        <w:t xml:space="preserve"> Senate and Assembly passed </w:t>
      </w:r>
      <w:r>
        <w:rPr>
          <w:rFonts w:ascii="Times New Roman" w:hAnsi="Times New Roman"/>
          <w:sz w:val="24"/>
          <w:szCs w:val="24"/>
        </w:rPr>
        <w:t>S.4166A/A</w:t>
      </w:r>
      <w:r w:rsidR="00E55E7E">
        <w:rPr>
          <w:rFonts w:ascii="Times New Roman" w:hAnsi="Times New Roman"/>
          <w:sz w:val="24"/>
          <w:szCs w:val="24"/>
        </w:rPr>
        <w:t>.</w:t>
      </w:r>
      <w:r>
        <w:rPr>
          <w:rFonts w:ascii="Times New Roman" w:hAnsi="Times New Roman"/>
          <w:sz w:val="24"/>
          <w:szCs w:val="24"/>
        </w:rPr>
        <w:t>1801B, whi</w:t>
      </w:r>
      <w:r w:rsidR="00D443E8">
        <w:rPr>
          <w:rFonts w:ascii="Times New Roman" w:hAnsi="Times New Roman"/>
          <w:sz w:val="24"/>
          <w:szCs w:val="24"/>
        </w:rPr>
        <w:t>c</w:t>
      </w:r>
      <w:r>
        <w:rPr>
          <w:rFonts w:ascii="Times New Roman" w:hAnsi="Times New Roman"/>
          <w:sz w:val="24"/>
          <w:szCs w:val="24"/>
        </w:rPr>
        <w:t xml:space="preserve">h </w:t>
      </w:r>
      <w:r w:rsidR="009C46C8">
        <w:rPr>
          <w:rFonts w:ascii="Times New Roman" w:hAnsi="Times New Roman"/>
          <w:sz w:val="24"/>
          <w:szCs w:val="24"/>
        </w:rPr>
        <w:t xml:space="preserve">established September 11th Remembrance Day and allowed for </w:t>
      </w:r>
      <w:r>
        <w:rPr>
          <w:rFonts w:ascii="Times New Roman" w:hAnsi="Times New Roman"/>
          <w:sz w:val="24"/>
          <w:szCs w:val="24"/>
        </w:rPr>
        <w:t xml:space="preserve">a moment of silence in </w:t>
      </w:r>
      <w:r w:rsidR="00D443E8">
        <w:rPr>
          <w:rFonts w:ascii="Times New Roman" w:hAnsi="Times New Roman"/>
          <w:sz w:val="24"/>
          <w:szCs w:val="24"/>
        </w:rPr>
        <w:t xml:space="preserve">public </w:t>
      </w:r>
      <w:r>
        <w:rPr>
          <w:rFonts w:ascii="Times New Roman" w:hAnsi="Times New Roman"/>
          <w:sz w:val="24"/>
          <w:szCs w:val="24"/>
        </w:rPr>
        <w:t>schools to commemorate the terrorist attacks and encourage classroom discussion</w:t>
      </w:r>
      <w:r>
        <w:rPr>
          <w:rFonts w:ascii="Times New Roman" w:eastAsia="Times New Roman" w:hAnsi="Times New Roman"/>
          <w:sz w:val="24"/>
          <w:szCs w:val="24"/>
        </w:rPr>
        <w:t>; and</w:t>
      </w:r>
      <w:r w:rsidRPr="007524BB">
        <w:rPr>
          <w:rFonts w:ascii="Times New Roman" w:eastAsia="Times New Roman" w:hAnsi="Times New Roman"/>
          <w:sz w:val="24"/>
          <w:szCs w:val="24"/>
        </w:rPr>
        <w:t xml:space="preserve"> </w:t>
      </w:r>
    </w:p>
    <w:p w14:paraId="4D969B84" w14:textId="01F690E5" w:rsidR="00645853" w:rsidRDefault="00645853" w:rsidP="00116087">
      <w:pPr>
        <w:spacing w:after="0" w:line="480" w:lineRule="auto"/>
        <w:ind w:firstLine="720"/>
        <w:jc w:val="both"/>
        <w:rPr>
          <w:rFonts w:ascii="Times New Roman" w:hAnsi="Times New Roman"/>
          <w:sz w:val="24"/>
          <w:szCs w:val="24"/>
        </w:rPr>
      </w:pPr>
      <w:r>
        <w:rPr>
          <w:rFonts w:ascii="Times New Roman" w:hAnsi="Times New Roman"/>
          <w:sz w:val="24"/>
          <w:szCs w:val="24"/>
        </w:rPr>
        <w:t xml:space="preserve">Whereas, </w:t>
      </w:r>
      <w:r w:rsidR="005967C7">
        <w:rPr>
          <w:rFonts w:ascii="Times New Roman" w:hAnsi="Times New Roman"/>
          <w:sz w:val="24"/>
          <w:szCs w:val="24"/>
        </w:rPr>
        <w:t>During 2026, the</w:t>
      </w:r>
      <w:r>
        <w:rPr>
          <w:rFonts w:ascii="Times New Roman" w:hAnsi="Times New Roman"/>
          <w:sz w:val="24"/>
          <w:szCs w:val="24"/>
        </w:rPr>
        <w:t xml:space="preserve"> NYC Fire Department (FDNY) </w:t>
      </w:r>
      <w:r w:rsidR="005967C7">
        <w:rPr>
          <w:rFonts w:ascii="Times New Roman" w:hAnsi="Times New Roman"/>
          <w:sz w:val="24"/>
          <w:szCs w:val="24"/>
        </w:rPr>
        <w:t>will</w:t>
      </w:r>
      <w:r>
        <w:rPr>
          <w:rFonts w:ascii="Times New Roman" w:hAnsi="Times New Roman"/>
          <w:sz w:val="24"/>
          <w:szCs w:val="24"/>
        </w:rPr>
        <w:t xml:space="preserve"> </w:t>
      </w:r>
      <w:r w:rsidR="00547586">
        <w:rPr>
          <w:rFonts w:ascii="Times New Roman" w:hAnsi="Times New Roman"/>
          <w:sz w:val="24"/>
          <w:szCs w:val="24"/>
        </w:rPr>
        <w:t xml:space="preserve">be </w:t>
      </w:r>
      <w:r>
        <w:rPr>
          <w:rFonts w:ascii="Times New Roman" w:hAnsi="Times New Roman"/>
          <w:sz w:val="24"/>
          <w:szCs w:val="24"/>
        </w:rPr>
        <w:t>honor</w:t>
      </w:r>
      <w:r w:rsidR="00547586">
        <w:rPr>
          <w:rFonts w:ascii="Times New Roman" w:hAnsi="Times New Roman"/>
          <w:sz w:val="24"/>
          <w:szCs w:val="24"/>
        </w:rPr>
        <w:t>ing</w:t>
      </w:r>
      <w:r>
        <w:rPr>
          <w:rFonts w:ascii="Times New Roman" w:hAnsi="Times New Roman"/>
          <w:sz w:val="24"/>
          <w:szCs w:val="24"/>
        </w:rPr>
        <w:t xml:space="preserve"> the 343 FDNY members who lost their lives on September 11 as well as the 400 who have succumbed to illnesses related to World Trade Center exposure since then; and</w:t>
      </w:r>
    </w:p>
    <w:p w14:paraId="60EE688B" w14:textId="1BA22EAE" w:rsidR="00116087" w:rsidRPr="003E1DF4" w:rsidRDefault="00116087" w:rsidP="00116087">
      <w:pPr>
        <w:spacing w:after="0" w:line="480" w:lineRule="auto"/>
        <w:ind w:firstLine="720"/>
        <w:jc w:val="both"/>
        <w:rPr>
          <w:rFonts w:ascii="Times New Roman" w:hAnsi="Times New Roman"/>
          <w:sz w:val="24"/>
          <w:szCs w:val="24"/>
        </w:rPr>
      </w:pPr>
      <w:r w:rsidRPr="00130508">
        <w:rPr>
          <w:rFonts w:ascii="Times New Roman" w:hAnsi="Times New Roman"/>
          <w:sz w:val="24"/>
          <w:szCs w:val="24"/>
        </w:rPr>
        <w:t>Whereas,</w:t>
      </w:r>
      <w:r>
        <w:rPr>
          <w:rFonts w:ascii="Times New Roman" w:hAnsi="Times New Roman"/>
          <w:sz w:val="24"/>
          <w:szCs w:val="24"/>
        </w:rPr>
        <w:t xml:space="preserve"> </w:t>
      </w:r>
      <w:r w:rsidR="00547586">
        <w:rPr>
          <w:rFonts w:ascii="Times New Roman" w:hAnsi="Times New Roman"/>
          <w:sz w:val="24"/>
          <w:szCs w:val="24"/>
        </w:rPr>
        <w:t>On September 11, 2026, all</w:t>
      </w:r>
      <w:r w:rsidR="005967C7">
        <w:rPr>
          <w:rFonts w:ascii="Times New Roman" w:hAnsi="Times New Roman"/>
          <w:sz w:val="24"/>
          <w:szCs w:val="24"/>
        </w:rPr>
        <w:t xml:space="preserve"> New Yorkers will want to pause to </w:t>
      </w:r>
      <w:r w:rsidR="00BB4F50">
        <w:rPr>
          <w:rFonts w:ascii="Times New Roman" w:hAnsi="Times New Roman"/>
          <w:sz w:val="24"/>
          <w:szCs w:val="24"/>
        </w:rPr>
        <w:t xml:space="preserve">pay tribute </w:t>
      </w:r>
      <w:r w:rsidR="005967C7">
        <w:rPr>
          <w:rFonts w:ascii="Times New Roman" w:hAnsi="Times New Roman"/>
          <w:sz w:val="24"/>
          <w:szCs w:val="24"/>
        </w:rPr>
        <w:t>both t</w:t>
      </w:r>
      <w:r w:rsidR="00BB4F50">
        <w:rPr>
          <w:rFonts w:ascii="Times New Roman" w:hAnsi="Times New Roman"/>
          <w:sz w:val="24"/>
          <w:szCs w:val="24"/>
        </w:rPr>
        <w:t xml:space="preserve">o </w:t>
      </w:r>
      <w:r w:rsidR="00547586">
        <w:rPr>
          <w:rFonts w:ascii="Times New Roman" w:hAnsi="Times New Roman"/>
          <w:sz w:val="24"/>
          <w:szCs w:val="24"/>
        </w:rPr>
        <w:t>those who tragically lost their</w:t>
      </w:r>
      <w:r w:rsidR="005967C7">
        <w:rPr>
          <w:rFonts w:ascii="Times New Roman" w:hAnsi="Times New Roman"/>
          <w:sz w:val="24"/>
          <w:szCs w:val="24"/>
        </w:rPr>
        <w:t xml:space="preserve"> lives </w:t>
      </w:r>
      <w:r w:rsidR="00BB4F50">
        <w:rPr>
          <w:rFonts w:ascii="Times New Roman" w:hAnsi="Times New Roman"/>
          <w:sz w:val="24"/>
          <w:szCs w:val="24"/>
        </w:rPr>
        <w:t xml:space="preserve">that day </w:t>
      </w:r>
      <w:r w:rsidR="005967C7">
        <w:rPr>
          <w:rFonts w:ascii="Times New Roman" w:hAnsi="Times New Roman"/>
          <w:sz w:val="24"/>
          <w:szCs w:val="24"/>
        </w:rPr>
        <w:t>and t</w:t>
      </w:r>
      <w:r w:rsidR="00BB4F50">
        <w:rPr>
          <w:rFonts w:ascii="Times New Roman" w:hAnsi="Times New Roman"/>
          <w:sz w:val="24"/>
          <w:szCs w:val="24"/>
        </w:rPr>
        <w:t>o t</w:t>
      </w:r>
      <w:r w:rsidR="005967C7">
        <w:rPr>
          <w:rFonts w:ascii="Times New Roman" w:hAnsi="Times New Roman"/>
          <w:sz w:val="24"/>
          <w:szCs w:val="24"/>
        </w:rPr>
        <w:t>he resilience of the communit</w:t>
      </w:r>
      <w:r w:rsidR="00BB4F50">
        <w:rPr>
          <w:rFonts w:ascii="Times New Roman" w:hAnsi="Times New Roman"/>
          <w:sz w:val="24"/>
          <w:szCs w:val="24"/>
        </w:rPr>
        <w:t>ies they left behind</w:t>
      </w:r>
      <w:r>
        <w:rPr>
          <w:rFonts w:ascii="Times New Roman" w:eastAsia="Times New Roman" w:hAnsi="Times New Roman"/>
          <w:sz w:val="24"/>
          <w:szCs w:val="24"/>
        </w:rPr>
        <w:t xml:space="preserve">; </w:t>
      </w:r>
      <w:r w:rsidR="00876C46" w:rsidRPr="00130508">
        <w:rPr>
          <w:rFonts w:ascii="Times New Roman" w:hAnsi="Times New Roman"/>
          <w:sz w:val="24"/>
          <w:szCs w:val="24"/>
        </w:rPr>
        <w:t>now, therefore, be it</w:t>
      </w:r>
    </w:p>
    <w:p w14:paraId="352D7ECE" w14:textId="7CE36BFC" w:rsidR="00130508" w:rsidRDefault="00130508" w:rsidP="00177049">
      <w:pPr>
        <w:spacing w:after="0" w:line="480" w:lineRule="auto"/>
        <w:jc w:val="both"/>
        <w:rPr>
          <w:rFonts w:ascii="Times New Roman" w:hAnsi="Times New Roman"/>
          <w:sz w:val="24"/>
          <w:szCs w:val="24"/>
        </w:rPr>
      </w:pPr>
      <w:r w:rsidRPr="00130508">
        <w:rPr>
          <w:rFonts w:ascii="Times New Roman" w:hAnsi="Times New Roman"/>
          <w:sz w:val="24"/>
          <w:szCs w:val="24"/>
        </w:rPr>
        <w:tab/>
        <w:t>Resolved, That the Council of the City o</w:t>
      </w:r>
      <w:r w:rsidR="00C95732">
        <w:rPr>
          <w:rFonts w:ascii="Times New Roman" w:hAnsi="Times New Roman"/>
          <w:sz w:val="24"/>
          <w:szCs w:val="24"/>
        </w:rPr>
        <w:t xml:space="preserve">f New York </w:t>
      </w:r>
      <w:r w:rsidR="00BB4F50">
        <w:rPr>
          <w:rFonts w:ascii="Times New Roman" w:hAnsi="Times New Roman"/>
          <w:sz w:val="24"/>
          <w:szCs w:val="24"/>
        </w:rPr>
        <w:t>commemorates the 25th anniversary of the September 11 attacks</w:t>
      </w:r>
      <w:r w:rsidRPr="00130508">
        <w:rPr>
          <w:rFonts w:ascii="Times New Roman" w:hAnsi="Times New Roman"/>
          <w:sz w:val="24"/>
          <w:szCs w:val="24"/>
        </w:rPr>
        <w:t>.</w:t>
      </w:r>
    </w:p>
    <w:p w14:paraId="2D66644D" w14:textId="77777777" w:rsidR="00515E15" w:rsidRDefault="00515E15" w:rsidP="00515E15">
      <w:pPr>
        <w:spacing w:after="0" w:line="240" w:lineRule="auto"/>
        <w:jc w:val="both"/>
        <w:rPr>
          <w:rFonts w:ascii="Times New Roman" w:hAnsi="Times New Roman"/>
          <w:sz w:val="18"/>
          <w:szCs w:val="18"/>
        </w:rPr>
      </w:pPr>
    </w:p>
    <w:p w14:paraId="7E6C5B8E" w14:textId="77777777" w:rsidR="005967C7" w:rsidRDefault="005967C7" w:rsidP="00515E15">
      <w:pPr>
        <w:spacing w:after="0" w:line="240" w:lineRule="auto"/>
        <w:jc w:val="both"/>
        <w:rPr>
          <w:rFonts w:ascii="Times New Roman" w:hAnsi="Times New Roman"/>
          <w:sz w:val="18"/>
          <w:szCs w:val="18"/>
        </w:rPr>
      </w:pPr>
    </w:p>
    <w:p w14:paraId="352ECC56" w14:textId="77777777" w:rsidR="005967C7" w:rsidRDefault="005967C7" w:rsidP="00515E15">
      <w:pPr>
        <w:spacing w:after="0" w:line="240" w:lineRule="auto"/>
        <w:jc w:val="both"/>
        <w:rPr>
          <w:rFonts w:ascii="Times New Roman" w:hAnsi="Times New Roman"/>
          <w:sz w:val="18"/>
          <w:szCs w:val="18"/>
        </w:rPr>
      </w:pPr>
    </w:p>
    <w:p w14:paraId="4C22B20B" w14:textId="77777777" w:rsidR="00515E15" w:rsidRPr="00177049" w:rsidRDefault="00515E15" w:rsidP="00515E15">
      <w:pPr>
        <w:spacing w:after="0" w:line="240" w:lineRule="auto"/>
        <w:jc w:val="both"/>
        <w:rPr>
          <w:rFonts w:ascii="Times New Roman" w:hAnsi="Times New Roman"/>
          <w:sz w:val="18"/>
          <w:szCs w:val="18"/>
        </w:rPr>
      </w:pPr>
    </w:p>
    <w:p w14:paraId="6A152231" w14:textId="1DEFBC19" w:rsidR="00177049" w:rsidRDefault="00177049" w:rsidP="00177049">
      <w:pPr>
        <w:spacing w:after="0" w:line="240" w:lineRule="auto"/>
        <w:jc w:val="both"/>
        <w:rPr>
          <w:rFonts w:ascii="Times New Roman" w:hAnsi="Times New Roman"/>
          <w:sz w:val="18"/>
          <w:szCs w:val="18"/>
        </w:rPr>
      </w:pPr>
      <w:r>
        <w:rPr>
          <w:rFonts w:ascii="Times New Roman" w:hAnsi="Times New Roman"/>
          <w:sz w:val="18"/>
          <w:szCs w:val="18"/>
        </w:rPr>
        <w:t>LS #</w:t>
      </w:r>
      <w:r w:rsidR="0074349F">
        <w:rPr>
          <w:rFonts w:ascii="Times New Roman" w:hAnsi="Times New Roman"/>
          <w:sz w:val="18"/>
          <w:szCs w:val="18"/>
        </w:rPr>
        <w:t>21298</w:t>
      </w:r>
    </w:p>
    <w:p w14:paraId="47CD959B" w14:textId="2BD29B21" w:rsidR="00177049" w:rsidRDefault="0074349F" w:rsidP="00177049">
      <w:pPr>
        <w:spacing w:after="0" w:line="240" w:lineRule="auto"/>
        <w:jc w:val="both"/>
        <w:rPr>
          <w:rFonts w:ascii="Times New Roman" w:hAnsi="Times New Roman"/>
          <w:sz w:val="18"/>
          <w:szCs w:val="18"/>
        </w:rPr>
      </w:pPr>
      <w:r>
        <w:rPr>
          <w:rFonts w:ascii="Times New Roman" w:hAnsi="Times New Roman"/>
          <w:sz w:val="18"/>
          <w:szCs w:val="18"/>
        </w:rPr>
        <w:t>1/</w:t>
      </w:r>
      <w:r w:rsidR="0047661F">
        <w:rPr>
          <w:rFonts w:ascii="Times New Roman" w:hAnsi="Times New Roman"/>
          <w:sz w:val="18"/>
          <w:szCs w:val="18"/>
        </w:rPr>
        <w:t>21</w:t>
      </w:r>
      <w:r>
        <w:rPr>
          <w:rFonts w:ascii="Times New Roman" w:hAnsi="Times New Roman"/>
          <w:sz w:val="18"/>
          <w:szCs w:val="18"/>
        </w:rPr>
        <w:t>/2026</w:t>
      </w:r>
    </w:p>
    <w:p w14:paraId="34F1330D" w14:textId="77777777" w:rsidR="00612619" w:rsidRDefault="00612619" w:rsidP="00612619">
      <w:pPr>
        <w:spacing w:after="0" w:line="240" w:lineRule="auto"/>
        <w:jc w:val="both"/>
        <w:rPr>
          <w:rFonts w:ascii="Times New Roman" w:hAnsi="Times New Roman"/>
          <w:sz w:val="18"/>
          <w:szCs w:val="18"/>
        </w:rPr>
      </w:pPr>
      <w:r>
        <w:rPr>
          <w:rFonts w:ascii="Times New Roman" w:hAnsi="Times New Roman"/>
          <w:sz w:val="18"/>
          <w:szCs w:val="18"/>
        </w:rPr>
        <w:t>RHP</w:t>
      </w:r>
    </w:p>
    <w:p w14:paraId="2440481A" w14:textId="77777777" w:rsidR="00AC156B" w:rsidRDefault="00AC156B" w:rsidP="00177049">
      <w:pPr>
        <w:spacing w:after="0" w:line="240" w:lineRule="auto"/>
        <w:jc w:val="both"/>
        <w:rPr>
          <w:rFonts w:ascii="Times New Roman" w:hAnsi="Times New Roman"/>
          <w:sz w:val="18"/>
          <w:szCs w:val="18"/>
        </w:rPr>
      </w:pPr>
    </w:p>
    <w:sectPr w:rsidR="00AC156B">
      <w:footerReference w:type="default" r:id="rId10"/>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FD79" w14:textId="77777777" w:rsidR="006F7B23" w:rsidRDefault="006F7B23" w:rsidP="00130508">
      <w:pPr>
        <w:spacing w:after="0" w:line="240" w:lineRule="auto"/>
      </w:pPr>
      <w:r>
        <w:separator/>
      </w:r>
    </w:p>
  </w:endnote>
  <w:endnote w:type="continuationSeparator" w:id="0">
    <w:p w14:paraId="1BE2A17C" w14:textId="77777777" w:rsidR="006F7B23" w:rsidRDefault="006F7B23"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94D8" w14:textId="77777777"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00692B">
      <w:rPr>
        <w:rFonts w:ascii="Times New Roman" w:hAnsi="Times New Roman"/>
        <w:noProof/>
      </w:rPr>
      <w:t>2</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1AF75" w14:textId="77777777" w:rsidR="006F7B23" w:rsidRDefault="006F7B23" w:rsidP="00130508">
      <w:pPr>
        <w:spacing w:after="0" w:line="240" w:lineRule="auto"/>
      </w:pPr>
      <w:r>
        <w:separator/>
      </w:r>
    </w:p>
  </w:footnote>
  <w:footnote w:type="continuationSeparator" w:id="0">
    <w:p w14:paraId="74068854" w14:textId="77777777" w:rsidR="006F7B23" w:rsidRDefault="006F7B23" w:rsidP="001305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0692B"/>
    <w:rsid w:val="0001642D"/>
    <w:rsid w:val="0005271C"/>
    <w:rsid w:val="000570A6"/>
    <w:rsid w:val="000618F2"/>
    <w:rsid w:val="000632B1"/>
    <w:rsid w:val="0006461B"/>
    <w:rsid w:val="0006700D"/>
    <w:rsid w:val="000732C7"/>
    <w:rsid w:val="00077447"/>
    <w:rsid w:val="000E0361"/>
    <w:rsid w:val="000F0F9C"/>
    <w:rsid w:val="0010145F"/>
    <w:rsid w:val="00116087"/>
    <w:rsid w:val="00130508"/>
    <w:rsid w:val="0016429A"/>
    <w:rsid w:val="00173D01"/>
    <w:rsid w:val="00177049"/>
    <w:rsid w:val="00183BF6"/>
    <w:rsid w:val="001B16EC"/>
    <w:rsid w:val="001D010B"/>
    <w:rsid w:val="001D64C3"/>
    <w:rsid w:val="001F433B"/>
    <w:rsid w:val="00203A19"/>
    <w:rsid w:val="002375DE"/>
    <w:rsid w:val="0025484E"/>
    <w:rsid w:val="00266725"/>
    <w:rsid w:val="00294F03"/>
    <w:rsid w:val="00297795"/>
    <w:rsid w:val="002B24B9"/>
    <w:rsid w:val="002C4BFA"/>
    <w:rsid w:val="002E3853"/>
    <w:rsid w:val="0031219C"/>
    <w:rsid w:val="00313F39"/>
    <w:rsid w:val="00337853"/>
    <w:rsid w:val="00347509"/>
    <w:rsid w:val="00350698"/>
    <w:rsid w:val="00350C78"/>
    <w:rsid w:val="00360EF8"/>
    <w:rsid w:val="003714A0"/>
    <w:rsid w:val="003755AA"/>
    <w:rsid w:val="00376346"/>
    <w:rsid w:val="00387742"/>
    <w:rsid w:val="00397AA4"/>
    <w:rsid w:val="003A0AAD"/>
    <w:rsid w:val="003A233D"/>
    <w:rsid w:val="003B3242"/>
    <w:rsid w:val="003B761C"/>
    <w:rsid w:val="003D01A2"/>
    <w:rsid w:val="003E1DF4"/>
    <w:rsid w:val="003E5CFC"/>
    <w:rsid w:val="003F1074"/>
    <w:rsid w:val="003F6AB9"/>
    <w:rsid w:val="004006B9"/>
    <w:rsid w:val="004229DB"/>
    <w:rsid w:val="004259E0"/>
    <w:rsid w:val="00425C88"/>
    <w:rsid w:val="00434CCB"/>
    <w:rsid w:val="00445359"/>
    <w:rsid w:val="00455D19"/>
    <w:rsid w:val="0047661F"/>
    <w:rsid w:val="004929AB"/>
    <w:rsid w:val="004A6BC0"/>
    <w:rsid w:val="004B7844"/>
    <w:rsid w:val="004C72B4"/>
    <w:rsid w:val="00515E15"/>
    <w:rsid w:val="00516295"/>
    <w:rsid w:val="00535F7C"/>
    <w:rsid w:val="00544C22"/>
    <w:rsid w:val="00547586"/>
    <w:rsid w:val="0055121F"/>
    <w:rsid w:val="00574041"/>
    <w:rsid w:val="00576CAF"/>
    <w:rsid w:val="00584009"/>
    <w:rsid w:val="005967C7"/>
    <w:rsid w:val="00596D98"/>
    <w:rsid w:val="005C5FFD"/>
    <w:rsid w:val="005D2F16"/>
    <w:rsid w:val="005D6127"/>
    <w:rsid w:val="005F2657"/>
    <w:rsid w:val="00612619"/>
    <w:rsid w:val="006200A4"/>
    <w:rsid w:val="00626400"/>
    <w:rsid w:val="00637C6E"/>
    <w:rsid w:val="00645853"/>
    <w:rsid w:val="00646C8F"/>
    <w:rsid w:val="00666CAC"/>
    <w:rsid w:val="006713EA"/>
    <w:rsid w:val="006A2AA6"/>
    <w:rsid w:val="006C6089"/>
    <w:rsid w:val="006D2672"/>
    <w:rsid w:val="006D7231"/>
    <w:rsid w:val="006E670C"/>
    <w:rsid w:val="006E7279"/>
    <w:rsid w:val="006F02AB"/>
    <w:rsid w:val="006F7B23"/>
    <w:rsid w:val="00713B18"/>
    <w:rsid w:val="00737B64"/>
    <w:rsid w:val="0074349F"/>
    <w:rsid w:val="007524BB"/>
    <w:rsid w:val="00752987"/>
    <w:rsid w:val="007709DD"/>
    <w:rsid w:val="00770F23"/>
    <w:rsid w:val="00771FA7"/>
    <w:rsid w:val="0077687B"/>
    <w:rsid w:val="00784A46"/>
    <w:rsid w:val="00794B3D"/>
    <w:rsid w:val="007A0B81"/>
    <w:rsid w:val="007A4179"/>
    <w:rsid w:val="007B2F6A"/>
    <w:rsid w:val="007B5027"/>
    <w:rsid w:val="007C6747"/>
    <w:rsid w:val="007D3125"/>
    <w:rsid w:val="00805BB9"/>
    <w:rsid w:val="008131E2"/>
    <w:rsid w:val="008141E4"/>
    <w:rsid w:val="008368EC"/>
    <w:rsid w:val="00851ECE"/>
    <w:rsid w:val="00863B7A"/>
    <w:rsid w:val="00876C46"/>
    <w:rsid w:val="008816BB"/>
    <w:rsid w:val="008860F2"/>
    <w:rsid w:val="00887679"/>
    <w:rsid w:val="008959F1"/>
    <w:rsid w:val="00897DB8"/>
    <w:rsid w:val="008A1DF4"/>
    <w:rsid w:val="008A4F45"/>
    <w:rsid w:val="008A6BD7"/>
    <w:rsid w:val="008B2DB3"/>
    <w:rsid w:val="008C1102"/>
    <w:rsid w:val="008C73F2"/>
    <w:rsid w:val="008E5048"/>
    <w:rsid w:val="008E6F9A"/>
    <w:rsid w:val="008E7566"/>
    <w:rsid w:val="008F1293"/>
    <w:rsid w:val="008F428B"/>
    <w:rsid w:val="00926A0A"/>
    <w:rsid w:val="00927979"/>
    <w:rsid w:val="00960469"/>
    <w:rsid w:val="0096462F"/>
    <w:rsid w:val="00973081"/>
    <w:rsid w:val="0097411D"/>
    <w:rsid w:val="0099114D"/>
    <w:rsid w:val="00995877"/>
    <w:rsid w:val="00996393"/>
    <w:rsid w:val="009A48E6"/>
    <w:rsid w:val="009A7030"/>
    <w:rsid w:val="009A7AFD"/>
    <w:rsid w:val="009C0210"/>
    <w:rsid w:val="009C46C8"/>
    <w:rsid w:val="009D5F01"/>
    <w:rsid w:val="00A252B6"/>
    <w:rsid w:val="00A36CD9"/>
    <w:rsid w:val="00A54D81"/>
    <w:rsid w:val="00A67600"/>
    <w:rsid w:val="00A70B2F"/>
    <w:rsid w:val="00A77016"/>
    <w:rsid w:val="00A8504B"/>
    <w:rsid w:val="00A8637B"/>
    <w:rsid w:val="00AC156B"/>
    <w:rsid w:val="00AC45C7"/>
    <w:rsid w:val="00AD630F"/>
    <w:rsid w:val="00AF3449"/>
    <w:rsid w:val="00AF6475"/>
    <w:rsid w:val="00B469C8"/>
    <w:rsid w:val="00B67238"/>
    <w:rsid w:val="00B81781"/>
    <w:rsid w:val="00B8666D"/>
    <w:rsid w:val="00BB128C"/>
    <w:rsid w:val="00BB4607"/>
    <w:rsid w:val="00BB4F50"/>
    <w:rsid w:val="00BC19CC"/>
    <w:rsid w:val="00BC4D90"/>
    <w:rsid w:val="00BC4FD2"/>
    <w:rsid w:val="00C0509E"/>
    <w:rsid w:val="00C11706"/>
    <w:rsid w:val="00C14FEE"/>
    <w:rsid w:val="00C30B24"/>
    <w:rsid w:val="00C4219A"/>
    <w:rsid w:val="00C63569"/>
    <w:rsid w:val="00C80841"/>
    <w:rsid w:val="00C81280"/>
    <w:rsid w:val="00C913F3"/>
    <w:rsid w:val="00C95732"/>
    <w:rsid w:val="00CA043B"/>
    <w:rsid w:val="00CA44E7"/>
    <w:rsid w:val="00CB770A"/>
    <w:rsid w:val="00CE57D3"/>
    <w:rsid w:val="00D15D5B"/>
    <w:rsid w:val="00D443E8"/>
    <w:rsid w:val="00D448EF"/>
    <w:rsid w:val="00D52DC4"/>
    <w:rsid w:val="00D71859"/>
    <w:rsid w:val="00D95DEF"/>
    <w:rsid w:val="00D97F4C"/>
    <w:rsid w:val="00DD1DE7"/>
    <w:rsid w:val="00DD6A61"/>
    <w:rsid w:val="00DE5257"/>
    <w:rsid w:val="00DF111B"/>
    <w:rsid w:val="00E022C5"/>
    <w:rsid w:val="00E240F5"/>
    <w:rsid w:val="00E253AC"/>
    <w:rsid w:val="00E41EE2"/>
    <w:rsid w:val="00E476A5"/>
    <w:rsid w:val="00E50B63"/>
    <w:rsid w:val="00E513E8"/>
    <w:rsid w:val="00E55E7E"/>
    <w:rsid w:val="00E87BFC"/>
    <w:rsid w:val="00EE622A"/>
    <w:rsid w:val="00EF268B"/>
    <w:rsid w:val="00EF412F"/>
    <w:rsid w:val="00F210AE"/>
    <w:rsid w:val="00F23547"/>
    <w:rsid w:val="00F249C8"/>
    <w:rsid w:val="00F362CF"/>
    <w:rsid w:val="00F548D2"/>
    <w:rsid w:val="00F60D7C"/>
    <w:rsid w:val="00F635B6"/>
    <w:rsid w:val="00F734FC"/>
    <w:rsid w:val="00F91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19F82"/>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paragraph" w:customStyle="1" w:styleId="paragraph">
    <w:name w:val="paragraph"/>
    <w:basedOn w:val="Normal"/>
    <w:rsid w:val="00AC45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AC45C7"/>
  </w:style>
  <w:style w:type="character" w:customStyle="1" w:styleId="eop">
    <w:name w:val="eop"/>
    <w:basedOn w:val="DefaultParagraphFont"/>
    <w:rsid w:val="00AC45C7"/>
  </w:style>
  <w:style w:type="character" w:styleId="CommentReference">
    <w:name w:val="annotation reference"/>
    <w:basedOn w:val="DefaultParagraphFont"/>
    <w:uiPriority w:val="99"/>
    <w:semiHidden/>
    <w:unhideWhenUsed/>
    <w:rsid w:val="00A8637B"/>
    <w:rPr>
      <w:sz w:val="16"/>
      <w:szCs w:val="16"/>
    </w:rPr>
  </w:style>
  <w:style w:type="paragraph" w:styleId="CommentText">
    <w:name w:val="annotation text"/>
    <w:basedOn w:val="Normal"/>
    <w:link w:val="CommentTextChar"/>
    <w:uiPriority w:val="99"/>
    <w:semiHidden/>
    <w:unhideWhenUsed/>
    <w:rsid w:val="00A8637B"/>
    <w:pPr>
      <w:spacing w:line="240" w:lineRule="auto"/>
    </w:pPr>
    <w:rPr>
      <w:sz w:val="20"/>
      <w:szCs w:val="20"/>
    </w:rPr>
  </w:style>
  <w:style w:type="character" w:customStyle="1" w:styleId="CommentTextChar">
    <w:name w:val="Comment Text Char"/>
    <w:basedOn w:val="DefaultParagraphFont"/>
    <w:link w:val="CommentText"/>
    <w:uiPriority w:val="99"/>
    <w:semiHidden/>
    <w:rsid w:val="00A8637B"/>
  </w:style>
  <w:style w:type="paragraph" w:styleId="CommentSubject">
    <w:name w:val="annotation subject"/>
    <w:basedOn w:val="CommentText"/>
    <w:next w:val="CommentText"/>
    <w:link w:val="CommentSubjectChar"/>
    <w:uiPriority w:val="99"/>
    <w:semiHidden/>
    <w:unhideWhenUsed/>
    <w:rsid w:val="00A8637B"/>
    <w:rPr>
      <w:b/>
      <w:bCs/>
    </w:rPr>
  </w:style>
  <w:style w:type="character" w:customStyle="1" w:styleId="CommentSubjectChar">
    <w:name w:val="Comment Subject Char"/>
    <w:basedOn w:val="CommentTextChar"/>
    <w:link w:val="CommentSubject"/>
    <w:uiPriority w:val="99"/>
    <w:semiHidden/>
    <w:rsid w:val="00A863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16502271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114569">
      <w:bodyDiv w:val="1"/>
      <w:marLeft w:val="0"/>
      <w:marRight w:val="0"/>
      <w:marTop w:val="0"/>
      <w:marBottom w:val="0"/>
      <w:divBdr>
        <w:top w:val="none" w:sz="0" w:space="0" w:color="auto"/>
        <w:left w:val="none" w:sz="0" w:space="0" w:color="auto"/>
        <w:bottom w:val="none" w:sz="0" w:space="0" w:color="auto"/>
        <w:right w:val="none" w:sz="0" w:space="0" w:color="auto"/>
      </w:divBdr>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4293">
      <w:bodyDiv w:val="1"/>
      <w:marLeft w:val="0"/>
      <w:marRight w:val="0"/>
      <w:marTop w:val="0"/>
      <w:marBottom w:val="0"/>
      <w:divBdr>
        <w:top w:val="none" w:sz="0" w:space="0" w:color="auto"/>
        <w:left w:val="none" w:sz="0" w:space="0" w:color="auto"/>
        <w:bottom w:val="none" w:sz="0" w:space="0" w:color="auto"/>
        <w:right w:val="none" w:sz="0" w:space="0" w:color="auto"/>
      </w:divBdr>
    </w:div>
    <w:div w:id="1400249012">
      <w:bodyDiv w:val="1"/>
      <w:marLeft w:val="0"/>
      <w:marRight w:val="0"/>
      <w:marTop w:val="0"/>
      <w:marBottom w:val="0"/>
      <w:divBdr>
        <w:top w:val="none" w:sz="0" w:space="0" w:color="auto"/>
        <w:left w:val="none" w:sz="0" w:space="0" w:color="auto"/>
        <w:bottom w:val="none" w:sz="0" w:space="0" w:color="auto"/>
        <w:right w:val="none" w:sz="0" w:space="0" w:color="auto"/>
      </w:divBdr>
    </w:div>
    <w:div w:id="1446583150">
      <w:bodyDiv w:val="1"/>
      <w:marLeft w:val="0"/>
      <w:marRight w:val="0"/>
      <w:marTop w:val="0"/>
      <w:marBottom w:val="0"/>
      <w:divBdr>
        <w:top w:val="none" w:sz="0" w:space="0" w:color="auto"/>
        <w:left w:val="none" w:sz="0" w:space="0" w:color="auto"/>
        <w:bottom w:val="none" w:sz="0" w:space="0" w:color="auto"/>
        <w:right w:val="none" w:sz="0" w:space="0" w:color="auto"/>
      </w:divBdr>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 w:id="2034377140">
      <w:bodyDiv w:val="1"/>
      <w:marLeft w:val="0"/>
      <w:marRight w:val="0"/>
      <w:marTop w:val="0"/>
      <w:marBottom w:val="0"/>
      <w:divBdr>
        <w:top w:val="none" w:sz="0" w:space="0" w:color="auto"/>
        <w:left w:val="none" w:sz="0" w:space="0" w:color="auto"/>
        <w:bottom w:val="none" w:sz="0" w:space="0" w:color="auto"/>
        <w:right w:val="none" w:sz="0" w:space="0" w:color="auto"/>
      </w:divBdr>
    </w:div>
    <w:div w:id="2080865765">
      <w:bodyDiv w:val="1"/>
      <w:marLeft w:val="0"/>
      <w:marRight w:val="0"/>
      <w:marTop w:val="0"/>
      <w:marBottom w:val="0"/>
      <w:divBdr>
        <w:top w:val="none" w:sz="0" w:space="0" w:color="auto"/>
        <w:left w:val="none" w:sz="0" w:space="0" w:color="auto"/>
        <w:bottom w:val="none" w:sz="0" w:space="0" w:color="auto"/>
        <w:right w:val="none" w:sz="0" w:space="0" w:color="auto"/>
      </w:divBdr>
      <w:divsChild>
        <w:div w:id="217514227">
          <w:marLeft w:val="0"/>
          <w:marRight w:val="0"/>
          <w:marTop w:val="0"/>
          <w:marBottom w:val="0"/>
          <w:divBdr>
            <w:top w:val="none" w:sz="0" w:space="0" w:color="auto"/>
            <w:left w:val="none" w:sz="0" w:space="0" w:color="auto"/>
            <w:bottom w:val="none" w:sz="0" w:space="0" w:color="auto"/>
            <w:right w:val="none" w:sz="0" w:space="0" w:color="auto"/>
          </w:divBdr>
          <w:divsChild>
            <w:div w:id="668949474">
              <w:marLeft w:val="-75"/>
              <w:marRight w:val="0"/>
              <w:marTop w:val="30"/>
              <w:marBottom w:val="30"/>
              <w:divBdr>
                <w:top w:val="none" w:sz="0" w:space="0" w:color="auto"/>
                <w:left w:val="none" w:sz="0" w:space="0" w:color="auto"/>
                <w:bottom w:val="none" w:sz="0" w:space="0" w:color="auto"/>
                <w:right w:val="none" w:sz="0" w:space="0" w:color="auto"/>
              </w:divBdr>
              <w:divsChild>
                <w:div w:id="589973583">
                  <w:marLeft w:val="0"/>
                  <w:marRight w:val="0"/>
                  <w:marTop w:val="0"/>
                  <w:marBottom w:val="0"/>
                  <w:divBdr>
                    <w:top w:val="none" w:sz="0" w:space="0" w:color="auto"/>
                    <w:left w:val="none" w:sz="0" w:space="0" w:color="auto"/>
                    <w:bottom w:val="none" w:sz="0" w:space="0" w:color="auto"/>
                    <w:right w:val="none" w:sz="0" w:space="0" w:color="auto"/>
                  </w:divBdr>
                  <w:divsChild>
                    <w:div w:id="1040394534">
                      <w:marLeft w:val="0"/>
                      <w:marRight w:val="0"/>
                      <w:marTop w:val="0"/>
                      <w:marBottom w:val="0"/>
                      <w:divBdr>
                        <w:top w:val="none" w:sz="0" w:space="0" w:color="auto"/>
                        <w:left w:val="none" w:sz="0" w:space="0" w:color="auto"/>
                        <w:bottom w:val="none" w:sz="0" w:space="0" w:color="auto"/>
                        <w:right w:val="none" w:sz="0" w:space="0" w:color="auto"/>
                      </w:divBdr>
                    </w:div>
                  </w:divsChild>
                </w:div>
                <w:div w:id="1843397390">
                  <w:marLeft w:val="0"/>
                  <w:marRight w:val="0"/>
                  <w:marTop w:val="0"/>
                  <w:marBottom w:val="0"/>
                  <w:divBdr>
                    <w:top w:val="none" w:sz="0" w:space="0" w:color="auto"/>
                    <w:left w:val="none" w:sz="0" w:space="0" w:color="auto"/>
                    <w:bottom w:val="none" w:sz="0" w:space="0" w:color="auto"/>
                    <w:right w:val="none" w:sz="0" w:space="0" w:color="auto"/>
                  </w:divBdr>
                  <w:divsChild>
                    <w:div w:id="445930045">
                      <w:marLeft w:val="0"/>
                      <w:marRight w:val="0"/>
                      <w:marTop w:val="0"/>
                      <w:marBottom w:val="0"/>
                      <w:divBdr>
                        <w:top w:val="none" w:sz="0" w:space="0" w:color="auto"/>
                        <w:left w:val="none" w:sz="0" w:space="0" w:color="auto"/>
                        <w:bottom w:val="none" w:sz="0" w:space="0" w:color="auto"/>
                        <w:right w:val="none" w:sz="0" w:space="0" w:color="auto"/>
                      </w:divBdr>
                    </w:div>
                  </w:divsChild>
                </w:div>
                <w:div w:id="1808863093">
                  <w:marLeft w:val="0"/>
                  <w:marRight w:val="0"/>
                  <w:marTop w:val="0"/>
                  <w:marBottom w:val="0"/>
                  <w:divBdr>
                    <w:top w:val="none" w:sz="0" w:space="0" w:color="auto"/>
                    <w:left w:val="none" w:sz="0" w:space="0" w:color="auto"/>
                    <w:bottom w:val="none" w:sz="0" w:space="0" w:color="auto"/>
                    <w:right w:val="none" w:sz="0" w:space="0" w:color="auto"/>
                  </w:divBdr>
                  <w:divsChild>
                    <w:div w:id="755513297">
                      <w:marLeft w:val="0"/>
                      <w:marRight w:val="0"/>
                      <w:marTop w:val="0"/>
                      <w:marBottom w:val="0"/>
                      <w:divBdr>
                        <w:top w:val="none" w:sz="0" w:space="0" w:color="auto"/>
                        <w:left w:val="none" w:sz="0" w:space="0" w:color="auto"/>
                        <w:bottom w:val="none" w:sz="0" w:space="0" w:color="auto"/>
                        <w:right w:val="none" w:sz="0" w:space="0" w:color="auto"/>
                      </w:divBdr>
                    </w:div>
                  </w:divsChild>
                </w:div>
                <w:div w:id="1931816558">
                  <w:marLeft w:val="0"/>
                  <w:marRight w:val="0"/>
                  <w:marTop w:val="0"/>
                  <w:marBottom w:val="0"/>
                  <w:divBdr>
                    <w:top w:val="none" w:sz="0" w:space="0" w:color="auto"/>
                    <w:left w:val="none" w:sz="0" w:space="0" w:color="auto"/>
                    <w:bottom w:val="none" w:sz="0" w:space="0" w:color="auto"/>
                    <w:right w:val="none" w:sz="0" w:space="0" w:color="auto"/>
                  </w:divBdr>
                  <w:divsChild>
                    <w:div w:id="2074353906">
                      <w:marLeft w:val="0"/>
                      <w:marRight w:val="0"/>
                      <w:marTop w:val="0"/>
                      <w:marBottom w:val="0"/>
                      <w:divBdr>
                        <w:top w:val="none" w:sz="0" w:space="0" w:color="auto"/>
                        <w:left w:val="none" w:sz="0" w:space="0" w:color="auto"/>
                        <w:bottom w:val="none" w:sz="0" w:space="0" w:color="auto"/>
                        <w:right w:val="none" w:sz="0" w:space="0" w:color="auto"/>
                      </w:divBdr>
                    </w:div>
                  </w:divsChild>
                </w:div>
                <w:div w:id="2031178105">
                  <w:marLeft w:val="0"/>
                  <w:marRight w:val="0"/>
                  <w:marTop w:val="0"/>
                  <w:marBottom w:val="0"/>
                  <w:divBdr>
                    <w:top w:val="none" w:sz="0" w:space="0" w:color="auto"/>
                    <w:left w:val="none" w:sz="0" w:space="0" w:color="auto"/>
                    <w:bottom w:val="none" w:sz="0" w:space="0" w:color="auto"/>
                    <w:right w:val="none" w:sz="0" w:space="0" w:color="auto"/>
                  </w:divBdr>
                  <w:divsChild>
                    <w:div w:id="1326200138">
                      <w:marLeft w:val="0"/>
                      <w:marRight w:val="0"/>
                      <w:marTop w:val="0"/>
                      <w:marBottom w:val="0"/>
                      <w:divBdr>
                        <w:top w:val="none" w:sz="0" w:space="0" w:color="auto"/>
                        <w:left w:val="none" w:sz="0" w:space="0" w:color="auto"/>
                        <w:bottom w:val="none" w:sz="0" w:space="0" w:color="auto"/>
                        <w:right w:val="none" w:sz="0" w:space="0" w:color="auto"/>
                      </w:divBdr>
                    </w:div>
                  </w:divsChild>
                </w:div>
                <w:div w:id="1134368060">
                  <w:marLeft w:val="0"/>
                  <w:marRight w:val="0"/>
                  <w:marTop w:val="0"/>
                  <w:marBottom w:val="0"/>
                  <w:divBdr>
                    <w:top w:val="none" w:sz="0" w:space="0" w:color="auto"/>
                    <w:left w:val="none" w:sz="0" w:space="0" w:color="auto"/>
                    <w:bottom w:val="none" w:sz="0" w:space="0" w:color="auto"/>
                    <w:right w:val="none" w:sz="0" w:space="0" w:color="auto"/>
                  </w:divBdr>
                  <w:divsChild>
                    <w:div w:id="804273992">
                      <w:marLeft w:val="0"/>
                      <w:marRight w:val="0"/>
                      <w:marTop w:val="0"/>
                      <w:marBottom w:val="0"/>
                      <w:divBdr>
                        <w:top w:val="none" w:sz="0" w:space="0" w:color="auto"/>
                        <w:left w:val="none" w:sz="0" w:space="0" w:color="auto"/>
                        <w:bottom w:val="none" w:sz="0" w:space="0" w:color="auto"/>
                        <w:right w:val="none" w:sz="0" w:space="0" w:color="auto"/>
                      </w:divBdr>
                    </w:div>
                  </w:divsChild>
                </w:div>
                <w:div w:id="486018674">
                  <w:marLeft w:val="0"/>
                  <w:marRight w:val="0"/>
                  <w:marTop w:val="0"/>
                  <w:marBottom w:val="0"/>
                  <w:divBdr>
                    <w:top w:val="none" w:sz="0" w:space="0" w:color="auto"/>
                    <w:left w:val="none" w:sz="0" w:space="0" w:color="auto"/>
                    <w:bottom w:val="none" w:sz="0" w:space="0" w:color="auto"/>
                    <w:right w:val="none" w:sz="0" w:space="0" w:color="auto"/>
                  </w:divBdr>
                  <w:divsChild>
                    <w:div w:id="563107060">
                      <w:marLeft w:val="0"/>
                      <w:marRight w:val="0"/>
                      <w:marTop w:val="0"/>
                      <w:marBottom w:val="0"/>
                      <w:divBdr>
                        <w:top w:val="none" w:sz="0" w:space="0" w:color="auto"/>
                        <w:left w:val="none" w:sz="0" w:space="0" w:color="auto"/>
                        <w:bottom w:val="none" w:sz="0" w:space="0" w:color="auto"/>
                        <w:right w:val="none" w:sz="0" w:space="0" w:color="auto"/>
                      </w:divBdr>
                    </w:div>
                    <w:div w:id="992874861">
                      <w:marLeft w:val="0"/>
                      <w:marRight w:val="0"/>
                      <w:marTop w:val="0"/>
                      <w:marBottom w:val="0"/>
                      <w:divBdr>
                        <w:top w:val="none" w:sz="0" w:space="0" w:color="auto"/>
                        <w:left w:val="none" w:sz="0" w:space="0" w:color="auto"/>
                        <w:bottom w:val="none" w:sz="0" w:space="0" w:color="auto"/>
                        <w:right w:val="none" w:sz="0" w:space="0" w:color="auto"/>
                      </w:divBdr>
                    </w:div>
                    <w:div w:id="272834529">
                      <w:marLeft w:val="0"/>
                      <w:marRight w:val="0"/>
                      <w:marTop w:val="0"/>
                      <w:marBottom w:val="0"/>
                      <w:divBdr>
                        <w:top w:val="none" w:sz="0" w:space="0" w:color="auto"/>
                        <w:left w:val="none" w:sz="0" w:space="0" w:color="auto"/>
                        <w:bottom w:val="none" w:sz="0" w:space="0" w:color="auto"/>
                        <w:right w:val="none" w:sz="0" w:space="0" w:color="auto"/>
                      </w:divBdr>
                    </w:div>
                  </w:divsChild>
                </w:div>
                <w:div w:id="467430054">
                  <w:marLeft w:val="0"/>
                  <w:marRight w:val="0"/>
                  <w:marTop w:val="0"/>
                  <w:marBottom w:val="0"/>
                  <w:divBdr>
                    <w:top w:val="none" w:sz="0" w:space="0" w:color="auto"/>
                    <w:left w:val="none" w:sz="0" w:space="0" w:color="auto"/>
                    <w:bottom w:val="none" w:sz="0" w:space="0" w:color="auto"/>
                    <w:right w:val="none" w:sz="0" w:space="0" w:color="auto"/>
                  </w:divBdr>
                  <w:divsChild>
                    <w:div w:id="644941717">
                      <w:marLeft w:val="0"/>
                      <w:marRight w:val="0"/>
                      <w:marTop w:val="0"/>
                      <w:marBottom w:val="0"/>
                      <w:divBdr>
                        <w:top w:val="none" w:sz="0" w:space="0" w:color="auto"/>
                        <w:left w:val="none" w:sz="0" w:space="0" w:color="auto"/>
                        <w:bottom w:val="none" w:sz="0" w:space="0" w:color="auto"/>
                        <w:right w:val="none" w:sz="0" w:space="0" w:color="auto"/>
                      </w:divBdr>
                    </w:div>
                    <w:div w:id="1526168992">
                      <w:marLeft w:val="0"/>
                      <w:marRight w:val="0"/>
                      <w:marTop w:val="0"/>
                      <w:marBottom w:val="0"/>
                      <w:divBdr>
                        <w:top w:val="none" w:sz="0" w:space="0" w:color="auto"/>
                        <w:left w:val="none" w:sz="0" w:space="0" w:color="auto"/>
                        <w:bottom w:val="none" w:sz="0" w:space="0" w:color="auto"/>
                        <w:right w:val="none" w:sz="0" w:space="0" w:color="auto"/>
                      </w:divBdr>
                    </w:div>
                  </w:divsChild>
                </w:div>
                <w:div w:id="2118329391">
                  <w:marLeft w:val="0"/>
                  <w:marRight w:val="0"/>
                  <w:marTop w:val="0"/>
                  <w:marBottom w:val="0"/>
                  <w:divBdr>
                    <w:top w:val="none" w:sz="0" w:space="0" w:color="auto"/>
                    <w:left w:val="none" w:sz="0" w:space="0" w:color="auto"/>
                    <w:bottom w:val="none" w:sz="0" w:space="0" w:color="auto"/>
                    <w:right w:val="none" w:sz="0" w:space="0" w:color="auto"/>
                  </w:divBdr>
                  <w:divsChild>
                    <w:div w:id="2028674877">
                      <w:marLeft w:val="0"/>
                      <w:marRight w:val="0"/>
                      <w:marTop w:val="0"/>
                      <w:marBottom w:val="0"/>
                      <w:divBdr>
                        <w:top w:val="none" w:sz="0" w:space="0" w:color="auto"/>
                        <w:left w:val="none" w:sz="0" w:space="0" w:color="auto"/>
                        <w:bottom w:val="none" w:sz="0" w:space="0" w:color="auto"/>
                        <w:right w:val="none" w:sz="0" w:space="0" w:color="auto"/>
                      </w:divBdr>
                    </w:div>
                    <w:div w:id="1922107394">
                      <w:marLeft w:val="0"/>
                      <w:marRight w:val="0"/>
                      <w:marTop w:val="0"/>
                      <w:marBottom w:val="0"/>
                      <w:divBdr>
                        <w:top w:val="none" w:sz="0" w:space="0" w:color="auto"/>
                        <w:left w:val="none" w:sz="0" w:space="0" w:color="auto"/>
                        <w:bottom w:val="none" w:sz="0" w:space="0" w:color="auto"/>
                        <w:right w:val="none" w:sz="0" w:space="0" w:color="auto"/>
                      </w:divBdr>
                    </w:div>
                    <w:div w:id="837813785">
                      <w:marLeft w:val="0"/>
                      <w:marRight w:val="0"/>
                      <w:marTop w:val="0"/>
                      <w:marBottom w:val="0"/>
                      <w:divBdr>
                        <w:top w:val="none" w:sz="0" w:space="0" w:color="auto"/>
                        <w:left w:val="none" w:sz="0" w:space="0" w:color="auto"/>
                        <w:bottom w:val="none" w:sz="0" w:space="0" w:color="auto"/>
                        <w:right w:val="none" w:sz="0" w:space="0" w:color="auto"/>
                      </w:divBdr>
                    </w:div>
                  </w:divsChild>
                </w:div>
                <w:div w:id="1435444972">
                  <w:marLeft w:val="0"/>
                  <w:marRight w:val="0"/>
                  <w:marTop w:val="0"/>
                  <w:marBottom w:val="0"/>
                  <w:divBdr>
                    <w:top w:val="none" w:sz="0" w:space="0" w:color="auto"/>
                    <w:left w:val="none" w:sz="0" w:space="0" w:color="auto"/>
                    <w:bottom w:val="none" w:sz="0" w:space="0" w:color="auto"/>
                    <w:right w:val="none" w:sz="0" w:space="0" w:color="auto"/>
                  </w:divBdr>
                  <w:divsChild>
                    <w:div w:id="587693198">
                      <w:marLeft w:val="0"/>
                      <w:marRight w:val="0"/>
                      <w:marTop w:val="0"/>
                      <w:marBottom w:val="0"/>
                      <w:divBdr>
                        <w:top w:val="none" w:sz="0" w:space="0" w:color="auto"/>
                        <w:left w:val="none" w:sz="0" w:space="0" w:color="auto"/>
                        <w:bottom w:val="none" w:sz="0" w:space="0" w:color="auto"/>
                        <w:right w:val="none" w:sz="0" w:space="0" w:color="auto"/>
                      </w:divBdr>
                    </w:div>
                    <w:div w:id="78868462">
                      <w:marLeft w:val="0"/>
                      <w:marRight w:val="0"/>
                      <w:marTop w:val="0"/>
                      <w:marBottom w:val="0"/>
                      <w:divBdr>
                        <w:top w:val="none" w:sz="0" w:space="0" w:color="auto"/>
                        <w:left w:val="none" w:sz="0" w:space="0" w:color="auto"/>
                        <w:bottom w:val="none" w:sz="0" w:space="0" w:color="auto"/>
                        <w:right w:val="none" w:sz="0" w:space="0" w:color="auto"/>
                      </w:divBdr>
                    </w:div>
                    <w:div w:id="937904609">
                      <w:marLeft w:val="0"/>
                      <w:marRight w:val="0"/>
                      <w:marTop w:val="0"/>
                      <w:marBottom w:val="0"/>
                      <w:divBdr>
                        <w:top w:val="none" w:sz="0" w:space="0" w:color="auto"/>
                        <w:left w:val="none" w:sz="0" w:space="0" w:color="auto"/>
                        <w:bottom w:val="none" w:sz="0" w:space="0" w:color="auto"/>
                        <w:right w:val="none" w:sz="0" w:space="0" w:color="auto"/>
                      </w:divBdr>
                    </w:div>
                    <w:div w:id="1410884787">
                      <w:marLeft w:val="0"/>
                      <w:marRight w:val="0"/>
                      <w:marTop w:val="0"/>
                      <w:marBottom w:val="0"/>
                      <w:divBdr>
                        <w:top w:val="none" w:sz="0" w:space="0" w:color="auto"/>
                        <w:left w:val="none" w:sz="0" w:space="0" w:color="auto"/>
                        <w:bottom w:val="none" w:sz="0" w:space="0" w:color="auto"/>
                        <w:right w:val="none" w:sz="0" w:space="0" w:color="auto"/>
                      </w:divBdr>
                    </w:div>
                  </w:divsChild>
                </w:div>
                <w:div w:id="974409248">
                  <w:marLeft w:val="0"/>
                  <w:marRight w:val="0"/>
                  <w:marTop w:val="0"/>
                  <w:marBottom w:val="0"/>
                  <w:divBdr>
                    <w:top w:val="none" w:sz="0" w:space="0" w:color="auto"/>
                    <w:left w:val="none" w:sz="0" w:space="0" w:color="auto"/>
                    <w:bottom w:val="none" w:sz="0" w:space="0" w:color="auto"/>
                    <w:right w:val="none" w:sz="0" w:space="0" w:color="auto"/>
                  </w:divBdr>
                  <w:divsChild>
                    <w:div w:id="1321612587">
                      <w:marLeft w:val="0"/>
                      <w:marRight w:val="0"/>
                      <w:marTop w:val="0"/>
                      <w:marBottom w:val="0"/>
                      <w:divBdr>
                        <w:top w:val="none" w:sz="0" w:space="0" w:color="auto"/>
                        <w:left w:val="none" w:sz="0" w:space="0" w:color="auto"/>
                        <w:bottom w:val="none" w:sz="0" w:space="0" w:color="auto"/>
                        <w:right w:val="none" w:sz="0" w:space="0" w:color="auto"/>
                      </w:divBdr>
                    </w:div>
                  </w:divsChild>
                </w:div>
                <w:div w:id="63988159">
                  <w:marLeft w:val="0"/>
                  <w:marRight w:val="0"/>
                  <w:marTop w:val="0"/>
                  <w:marBottom w:val="0"/>
                  <w:divBdr>
                    <w:top w:val="none" w:sz="0" w:space="0" w:color="auto"/>
                    <w:left w:val="none" w:sz="0" w:space="0" w:color="auto"/>
                    <w:bottom w:val="none" w:sz="0" w:space="0" w:color="auto"/>
                    <w:right w:val="none" w:sz="0" w:space="0" w:color="auto"/>
                  </w:divBdr>
                  <w:divsChild>
                    <w:div w:id="1056120658">
                      <w:marLeft w:val="0"/>
                      <w:marRight w:val="0"/>
                      <w:marTop w:val="0"/>
                      <w:marBottom w:val="0"/>
                      <w:divBdr>
                        <w:top w:val="none" w:sz="0" w:space="0" w:color="auto"/>
                        <w:left w:val="none" w:sz="0" w:space="0" w:color="auto"/>
                        <w:bottom w:val="none" w:sz="0" w:space="0" w:color="auto"/>
                        <w:right w:val="none" w:sz="0" w:space="0" w:color="auto"/>
                      </w:divBdr>
                    </w:div>
                    <w:div w:id="223833453">
                      <w:marLeft w:val="0"/>
                      <w:marRight w:val="0"/>
                      <w:marTop w:val="0"/>
                      <w:marBottom w:val="0"/>
                      <w:divBdr>
                        <w:top w:val="none" w:sz="0" w:space="0" w:color="auto"/>
                        <w:left w:val="none" w:sz="0" w:space="0" w:color="auto"/>
                        <w:bottom w:val="none" w:sz="0" w:space="0" w:color="auto"/>
                        <w:right w:val="none" w:sz="0" w:space="0" w:color="auto"/>
                      </w:divBdr>
                    </w:div>
                    <w:div w:id="117190329">
                      <w:marLeft w:val="0"/>
                      <w:marRight w:val="0"/>
                      <w:marTop w:val="0"/>
                      <w:marBottom w:val="0"/>
                      <w:divBdr>
                        <w:top w:val="none" w:sz="0" w:space="0" w:color="auto"/>
                        <w:left w:val="none" w:sz="0" w:space="0" w:color="auto"/>
                        <w:bottom w:val="none" w:sz="0" w:space="0" w:color="auto"/>
                        <w:right w:val="none" w:sz="0" w:space="0" w:color="auto"/>
                      </w:divBdr>
                    </w:div>
                  </w:divsChild>
                </w:div>
                <w:div w:id="1410419760">
                  <w:marLeft w:val="0"/>
                  <w:marRight w:val="0"/>
                  <w:marTop w:val="0"/>
                  <w:marBottom w:val="0"/>
                  <w:divBdr>
                    <w:top w:val="none" w:sz="0" w:space="0" w:color="auto"/>
                    <w:left w:val="none" w:sz="0" w:space="0" w:color="auto"/>
                    <w:bottom w:val="none" w:sz="0" w:space="0" w:color="auto"/>
                    <w:right w:val="none" w:sz="0" w:space="0" w:color="auto"/>
                  </w:divBdr>
                  <w:divsChild>
                    <w:div w:id="142166813">
                      <w:marLeft w:val="0"/>
                      <w:marRight w:val="0"/>
                      <w:marTop w:val="0"/>
                      <w:marBottom w:val="0"/>
                      <w:divBdr>
                        <w:top w:val="none" w:sz="0" w:space="0" w:color="auto"/>
                        <w:left w:val="none" w:sz="0" w:space="0" w:color="auto"/>
                        <w:bottom w:val="none" w:sz="0" w:space="0" w:color="auto"/>
                        <w:right w:val="none" w:sz="0" w:space="0" w:color="auto"/>
                      </w:divBdr>
                    </w:div>
                    <w:div w:id="660698855">
                      <w:marLeft w:val="0"/>
                      <w:marRight w:val="0"/>
                      <w:marTop w:val="0"/>
                      <w:marBottom w:val="0"/>
                      <w:divBdr>
                        <w:top w:val="none" w:sz="0" w:space="0" w:color="auto"/>
                        <w:left w:val="none" w:sz="0" w:space="0" w:color="auto"/>
                        <w:bottom w:val="none" w:sz="0" w:space="0" w:color="auto"/>
                        <w:right w:val="none" w:sz="0" w:space="0" w:color="auto"/>
                      </w:divBdr>
                    </w:div>
                    <w:div w:id="601686565">
                      <w:marLeft w:val="0"/>
                      <w:marRight w:val="0"/>
                      <w:marTop w:val="0"/>
                      <w:marBottom w:val="0"/>
                      <w:divBdr>
                        <w:top w:val="none" w:sz="0" w:space="0" w:color="auto"/>
                        <w:left w:val="none" w:sz="0" w:space="0" w:color="auto"/>
                        <w:bottom w:val="none" w:sz="0" w:space="0" w:color="auto"/>
                        <w:right w:val="none" w:sz="0" w:space="0" w:color="auto"/>
                      </w:divBdr>
                    </w:div>
                  </w:divsChild>
                </w:div>
                <w:div w:id="2005737061">
                  <w:marLeft w:val="0"/>
                  <w:marRight w:val="0"/>
                  <w:marTop w:val="0"/>
                  <w:marBottom w:val="0"/>
                  <w:divBdr>
                    <w:top w:val="none" w:sz="0" w:space="0" w:color="auto"/>
                    <w:left w:val="none" w:sz="0" w:space="0" w:color="auto"/>
                    <w:bottom w:val="none" w:sz="0" w:space="0" w:color="auto"/>
                    <w:right w:val="none" w:sz="0" w:space="0" w:color="auto"/>
                  </w:divBdr>
                  <w:divsChild>
                    <w:div w:id="1525174090">
                      <w:marLeft w:val="0"/>
                      <w:marRight w:val="0"/>
                      <w:marTop w:val="0"/>
                      <w:marBottom w:val="0"/>
                      <w:divBdr>
                        <w:top w:val="none" w:sz="0" w:space="0" w:color="auto"/>
                        <w:left w:val="none" w:sz="0" w:space="0" w:color="auto"/>
                        <w:bottom w:val="none" w:sz="0" w:space="0" w:color="auto"/>
                        <w:right w:val="none" w:sz="0" w:space="0" w:color="auto"/>
                      </w:divBdr>
                    </w:div>
                    <w:div w:id="2086567251">
                      <w:marLeft w:val="0"/>
                      <w:marRight w:val="0"/>
                      <w:marTop w:val="0"/>
                      <w:marBottom w:val="0"/>
                      <w:divBdr>
                        <w:top w:val="none" w:sz="0" w:space="0" w:color="auto"/>
                        <w:left w:val="none" w:sz="0" w:space="0" w:color="auto"/>
                        <w:bottom w:val="none" w:sz="0" w:space="0" w:color="auto"/>
                        <w:right w:val="none" w:sz="0" w:space="0" w:color="auto"/>
                      </w:divBdr>
                    </w:div>
                    <w:div w:id="273095118">
                      <w:marLeft w:val="0"/>
                      <w:marRight w:val="0"/>
                      <w:marTop w:val="0"/>
                      <w:marBottom w:val="0"/>
                      <w:divBdr>
                        <w:top w:val="none" w:sz="0" w:space="0" w:color="auto"/>
                        <w:left w:val="none" w:sz="0" w:space="0" w:color="auto"/>
                        <w:bottom w:val="none" w:sz="0" w:space="0" w:color="auto"/>
                        <w:right w:val="none" w:sz="0" w:space="0" w:color="auto"/>
                      </w:divBdr>
                    </w:div>
                  </w:divsChild>
                </w:div>
                <w:div w:id="1107653903">
                  <w:marLeft w:val="0"/>
                  <w:marRight w:val="0"/>
                  <w:marTop w:val="0"/>
                  <w:marBottom w:val="0"/>
                  <w:divBdr>
                    <w:top w:val="none" w:sz="0" w:space="0" w:color="auto"/>
                    <w:left w:val="none" w:sz="0" w:space="0" w:color="auto"/>
                    <w:bottom w:val="none" w:sz="0" w:space="0" w:color="auto"/>
                    <w:right w:val="none" w:sz="0" w:space="0" w:color="auto"/>
                  </w:divBdr>
                  <w:divsChild>
                    <w:div w:id="647130198">
                      <w:marLeft w:val="0"/>
                      <w:marRight w:val="0"/>
                      <w:marTop w:val="0"/>
                      <w:marBottom w:val="0"/>
                      <w:divBdr>
                        <w:top w:val="none" w:sz="0" w:space="0" w:color="auto"/>
                        <w:left w:val="none" w:sz="0" w:space="0" w:color="auto"/>
                        <w:bottom w:val="none" w:sz="0" w:space="0" w:color="auto"/>
                        <w:right w:val="none" w:sz="0" w:space="0" w:color="auto"/>
                      </w:divBdr>
                    </w:div>
                  </w:divsChild>
                </w:div>
                <w:div w:id="1696226777">
                  <w:marLeft w:val="0"/>
                  <w:marRight w:val="0"/>
                  <w:marTop w:val="0"/>
                  <w:marBottom w:val="0"/>
                  <w:divBdr>
                    <w:top w:val="none" w:sz="0" w:space="0" w:color="auto"/>
                    <w:left w:val="none" w:sz="0" w:space="0" w:color="auto"/>
                    <w:bottom w:val="none" w:sz="0" w:space="0" w:color="auto"/>
                    <w:right w:val="none" w:sz="0" w:space="0" w:color="auto"/>
                  </w:divBdr>
                  <w:divsChild>
                    <w:div w:id="1950818072">
                      <w:marLeft w:val="0"/>
                      <w:marRight w:val="0"/>
                      <w:marTop w:val="0"/>
                      <w:marBottom w:val="0"/>
                      <w:divBdr>
                        <w:top w:val="none" w:sz="0" w:space="0" w:color="auto"/>
                        <w:left w:val="none" w:sz="0" w:space="0" w:color="auto"/>
                        <w:bottom w:val="none" w:sz="0" w:space="0" w:color="auto"/>
                        <w:right w:val="none" w:sz="0" w:space="0" w:color="auto"/>
                      </w:divBdr>
                    </w:div>
                  </w:divsChild>
                </w:div>
                <w:div w:id="1894778587">
                  <w:marLeft w:val="0"/>
                  <w:marRight w:val="0"/>
                  <w:marTop w:val="0"/>
                  <w:marBottom w:val="0"/>
                  <w:divBdr>
                    <w:top w:val="none" w:sz="0" w:space="0" w:color="auto"/>
                    <w:left w:val="none" w:sz="0" w:space="0" w:color="auto"/>
                    <w:bottom w:val="none" w:sz="0" w:space="0" w:color="auto"/>
                    <w:right w:val="none" w:sz="0" w:space="0" w:color="auto"/>
                  </w:divBdr>
                  <w:divsChild>
                    <w:div w:id="1948929681">
                      <w:marLeft w:val="0"/>
                      <w:marRight w:val="0"/>
                      <w:marTop w:val="0"/>
                      <w:marBottom w:val="0"/>
                      <w:divBdr>
                        <w:top w:val="none" w:sz="0" w:space="0" w:color="auto"/>
                        <w:left w:val="none" w:sz="0" w:space="0" w:color="auto"/>
                        <w:bottom w:val="none" w:sz="0" w:space="0" w:color="auto"/>
                        <w:right w:val="none" w:sz="0" w:space="0" w:color="auto"/>
                      </w:divBdr>
                    </w:div>
                    <w:div w:id="487403013">
                      <w:marLeft w:val="0"/>
                      <w:marRight w:val="0"/>
                      <w:marTop w:val="0"/>
                      <w:marBottom w:val="0"/>
                      <w:divBdr>
                        <w:top w:val="none" w:sz="0" w:space="0" w:color="auto"/>
                        <w:left w:val="none" w:sz="0" w:space="0" w:color="auto"/>
                        <w:bottom w:val="none" w:sz="0" w:space="0" w:color="auto"/>
                        <w:right w:val="none" w:sz="0" w:space="0" w:color="auto"/>
                      </w:divBdr>
                    </w:div>
                    <w:div w:id="45767182">
                      <w:marLeft w:val="0"/>
                      <w:marRight w:val="0"/>
                      <w:marTop w:val="0"/>
                      <w:marBottom w:val="0"/>
                      <w:divBdr>
                        <w:top w:val="none" w:sz="0" w:space="0" w:color="auto"/>
                        <w:left w:val="none" w:sz="0" w:space="0" w:color="auto"/>
                        <w:bottom w:val="none" w:sz="0" w:space="0" w:color="auto"/>
                        <w:right w:val="none" w:sz="0" w:space="0" w:color="auto"/>
                      </w:divBdr>
                    </w:div>
                  </w:divsChild>
                </w:div>
                <w:div w:id="677581929">
                  <w:marLeft w:val="0"/>
                  <w:marRight w:val="0"/>
                  <w:marTop w:val="0"/>
                  <w:marBottom w:val="0"/>
                  <w:divBdr>
                    <w:top w:val="none" w:sz="0" w:space="0" w:color="auto"/>
                    <w:left w:val="none" w:sz="0" w:space="0" w:color="auto"/>
                    <w:bottom w:val="none" w:sz="0" w:space="0" w:color="auto"/>
                    <w:right w:val="none" w:sz="0" w:space="0" w:color="auto"/>
                  </w:divBdr>
                  <w:divsChild>
                    <w:div w:id="2103836838">
                      <w:marLeft w:val="0"/>
                      <w:marRight w:val="0"/>
                      <w:marTop w:val="0"/>
                      <w:marBottom w:val="0"/>
                      <w:divBdr>
                        <w:top w:val="none" w:sz="0" w:space="0" w:color="auto"/>
                        <w:left w:val="none" w:sz="0" w:space="0" w:color="auto"/>
                        <w:bottom w:val="none" w:sz="0" w:space="0" w:color="auto"/>
                        <w:right w:val="none" w:sz="0" w:space="0" w:color="auto"/>
                      </w:divBdr>
                    </w:div>
                    <w:div w:id="1449738495">
                      <w:marLeft w:val="0"/>
                      <w:marRight w:val="0"/>
                      <w:marTop w:val="0"/>
                      <w:marBottom w:val="0"/>
                      <w:divBdr>
                        <w:top w:val="none" w:sz="0" w:space="0" w:color="auto"/>
                        <w:left w:val="none" w:sz="0" w:space="0" w:color="auto"/>
                        <w:bottom w:val="none" w:sz="0" w:space="0" w:color="auto"/>
                        <w:right w:val="none" w:sz="0" w:space="0" w:color="auto"/>
                      </w:divBdr>
                    </w:div>
                    <w:div w:id="43145150">
                      <w:marLeft w:val="0"/>
                      <w:marRight w:val="0"/>
                      <w:marTop w:val="0"/>
                      <w:marBottom w:val="0"/>
                      <w:divBdr>
                        <w:top w:val="none" w:sz="0" w:space="0" w:color="auto"/>
                        <w:left w:val="none" w:sz="0" w:space="0" w:color="auto"/>
                        <w:bottom w:val="none" w:sz="0" w:space="0" w:color="auto"/>
                        <w:right w:val="none" w:sz="0" w:space="0" w:color="auto"/>
                      </w:divBdr>
                    </w:div>
                  </w:divsChild>
                </w:div>
                <w:div w:id="839269318">
                  <w:marLeft w:val="0"/>
                  <w:marRight w:val="0"/>
                  <w:marTop w:val="0"/>
                  <w:marBottom w:val="0"/>
                  <w:divBdr>
                    <w:top w:val="none" w:sz="0" w:space="0" w:color="auto"/>
                    <w:left w:val="none" w:sz="0" w:space="0" w:color="auto"/>
                    <w:bottom w:val="none" w:sz="0" w:space="0" w:color="auto"/>
                    <w:right w:val="none" w:sz="0" w:space="0" w:color="auto"/>
                  </w:divBdr>
                  <w:divsChild>
                    <w:div w:id="2120560391">
                      <w:marLeft w:val="0"/>
                      <w:marRight w:val="0"/>
                      <w:marTop w:val="0"/>
                      <w:marBottom w:val="0"/>
                      <w:divBdr>
                        <w:top w:val="none" w:sz="0" w:space="0" w:color="auto"/>
                        <w:left w:val="none" w:sz="0" w:space="0" w:color="auto"/>
                        <w:bottom w:val="none" w:sz="0" w:space="0" w:color="auto"/>
                        <w:right w:val="none" w:sz="0" w:space="0" w:color="auto"/>
                      </w:divBdr>
                    </w:div>
                    <w:div w:id="1098137006">
                      <w:marLeft w:val="0"/>
                      <w:marRight w:val="0"/>
                      <w:marTop w:val="0"/>
                      <w:marBottom w:val="0"/>
                      <w:divBdr>
                        <w:top w:val="none" w:sz="0" w:space="0" w:color="auto"/>
                        <w:left w:val="none" w:sz="0" w:space="0" w:color="auto"/>
                        <w:bottom w:val="none" w:sz="0" w:space="0" w:color="auto"/>
                        <w:right w:val="none" w:sz="0" w:space="0" w:color="auto"/>
                      </w:divBdr>
                    </w:div>
                    <w:div w:id="1250650674">
                      <w:marLeft w:val="0"/>
                      <w:marRight w:val="0"/>
                      <w:marTop w:val="0"/>
                      <w:marBottom w:val="0"/>
                      <w:divBdr>
                        <w:top w:val="none" w:sz="0" w:space="0" w:color="auto"/>
                        <w:left w:val="none" w:sz="0" w:space="0" w:color="auto"/>
                        <w:bottom w:val="none" w:sz="0" w:space="0" w:color="auto"/>
                        <w:right w:val="none" w:sz="0" w:space="0" w:color="auto"/>
                      </w:divBdr>
                    </w:div>
                  </w:divsChild>
                </w:div>
                <w:div w:id="963317356">
                  <w:marLeft w:val="0"/>
                  <w:marRight w:val="0"/>
                  <w:marTop w:val="0"/>
                  <w:marBottom w:val="0"/>
                  <w:divBdr>
                    <w:top w:val="none" w:sz="0" w:space="0" w:color="auto"/>
                    <w:left w:val="none" w:sz="0" w:space="0" w:color="auto"/>
                    <w:bottom w:val="none" w:sz="0" w:space="0" w:color="auto"/>
                    <w:right w:val="none" w:sz="0" w:space="0" w:color="auto"/>
                  </w:divBdr>
                  <w:divsChild>
                    <w:div w:id="765272671">
                      <w:marLeft w:val="0"/>
                      <w:marRight w:val="0"/>
                      <w:marTop w:val="0"/>
                      <w:marBottom w:val="0"/>
                      <w:divBdr>
                        <w:top w:val="none" w:sz="0" w:space="0" w:color="auto"/>
                        <w:left w:val="none" w:sz="0" w:space="0" w:color="auto"/>
                        <w:bottom w:val="none" w:sz="0" w:space="0" w:color="auto"/>
                        <w:right w:val="none" w:sz="0" w:space="0" w:color="auto"/>
                      </w:divBdr>
                    </w:div>
                    <w:div w:id="623854985">
                      <w:marLeft w:val="0"/>
                      <w:marRight w:val="0"/>
                      <w:marTop w:val="0"/>
                      <w:marBottom w:val="0"/>
                      <w:divBdr>
                        <w:top w:val="none" w:sz="0" w:space="0" w:color="auto"/>
                        <w:left w:val="none" w:sz="0" w:space="0" w:color="auto"/>
                        <w:bottom w:val="none" w:sz="0" w:space="0" w:color="auto"/>
                        <w:right w:val="none" w:sz="0" w:space="0" w:color="auto"/>
                      </w:divBdr>
                    </w:div>
                    <w:div w:id="678892306">
                      <w:marLeft w:val="0"/>
                      <w:marRight w:val="0"/>
                      <w:marTop w:val="0"/>
                      <w:marBottom w:val="0"/>
                      <w:divBdr>
                        <w:top w:val="none" w:sz="0" w:space="0" w:color="auto"/>
                        <w:left w:val="none" w:sz="0" w:space="0" w:color="auto"/>
                        <w:bottom w:val="none" w:sz="0" w:space="0" w:color="auto"/>
                        <w:right w:val="none" w:sz="0" w:space="0" w:color="auto"/>
                      </w:divBdr>
                    </w:div>
                  </w:divsChild>
                </w:div>
                <w:div w:id="1383864060">
                  <w:marLeft w:val="0"/>
                  <w:marRight w:val="0"/>
                  <w:marTop w:val="0"/>
                  <w:marBottom w:val="0"/>
                  <w:divBdr>
                    <w:top w:val="none" w:sz="0" w:space="0" w:color="auto"/>
                    <w:left w:val="none" w:sz="0" w:space="0" w:color="auto"/>
                    <w:bottom w:val="none" w:sz="0" w:space="0" w:color="auto"/>
                    <w:right w:val="none" w:sz="0" w:space="0" w:color="auto"/>
                  </w:divBdr>
                  <w:divsChild>
                    <w:div w:id="1535343223">
                      <w:marLeft w:val="0"/>
                      <w:marRight w:val="0"/>
                      <w:marTop w:val="0"/>
                      <w:marBottom w:val="0"/>
                      <w:divBdr>
                        <w:top w:val="none" w:sz="0" w:space="0" w:color="auto"/>
                        <w:left w:val="none" w:sz="0" w:space="0" w:color="auto"/>
                        <w:bottom w:val="none" w:sz="0" w:space="0" w:color="auto"/>
                        <w:right w:val="none" w:sz="0" w:space="0" w:color="auto"/>
                      </w:divBdr>
                    </w:div>
                  </w:divsChild>
                </w:div>
                <w:div w:id="67578457">
                  <w:marLeft w:val="0"/>
                  <w:marRight w:val="0"/>
                  <w:marTop w:val="0"/>
                  <w:marBottom w:val="0"/>
                  <w:divBdr>
                    <w:top w:val="none" w:sz="0" w:space="0" w:color="auto"/>
                    <w:left w:val="none" w:sz="0" w:space="0" w:color="auto"/>
                    <w:bottom w:val="none" w:sz="0" w:space="0" w:color="auto"/>
                    <w:right w:val="none" w:sz="0" w:space="0" w:color="auto"/>
                  </w:divBdr>
                  <w:divsChild>
                    <w:div w:id="1157723758">
                      <w:marLeft w:val="0"/>
                      <w:marRight w:val="0"/>
                      <w:marTop w:val="0"/>
                      <w:marBottom w:val="0"/>
                      <w:divBdr>
                        <w:top w:val="none" w:sz="0" w:space="0" w:color="auto"/>
                        <w:left w:val="none" w:sz="0" w:space="0" w:color="auto"/>
                        <w:bottom w:val="none" w:sz="0" w:space="0" w:color="auto"/>
                        <w:right w:val="none" w:sz="0" w:space="0" w:color="auto"/>
                      </w:divBdr>
                    </w:div>
                    <w:div w:id="220558980">
                      <w:marLeft w:val="0"/>
                      <w:marRight w:val="0"/>
                      <w:marTop w:val="0"/>
                      <w:marBottom w:val="0"/>
                      <w:divBdr>
                        <w:top w:val="none" w:sz="0" w:space="0" w:color="auto"/>
                        <w:left w:val="none" w:sz="0" w:space="0" w:color="auto"/>
                        <w:bottom w:val="none" w:sz="0" w:space="0" w:color="auto"/>
                        <w:right w:val="none" w:sz="0" w:space="0" w:color="auto"/>
                      </w:divBdr>
                    </w:div>
                    <w:div w:id="1575116987">
                      <w:marLeft w:val="0"/>
                      <w:marRight w:val="0"/>
                      <w:marTop w:val="0"/>
                      <w:marBottom w:val="0"/>
                      <w:divBdr>
                        <w:top w:val="none" w:sz="0" w:space="0" w:color="auto"/>
                        <w:left w:val="none" w:sz="0" w:space="0" w:color="auto"/>
                        <w:bottom w:val="none" w:sz="0" w:space="0" w:color="auto"/>
                        <w:right w:val="none" w:sz="0" w:space="0" w:color="auto"/>
                      </w:divBdr>
                    </w:div>
                  </w:divsChild>
                </w:div>
                <w:div w:id="181163471">
                  <w:marLeft w:val="0"/>
                  <w:marRight w:val="0"/>
                  <w:marTop w:val="0"/>
                  <w:marBottom w:val="0"/>
                  <w:divBdr>
                    <w:top w:val="none" w:sz="0" w:space="0" w:color="auto"/>
                    <w:left w:val="none" w:sz="0" w:space="0" w:color="auto"/>
                    <w:bottom w:val="none" w:sz="0" w:space="0" w:color="auto"/>
                    <w:right w:val="none" w:sz="0" w:space="0" w:color="auto"/>
                  </w:divBdr>
                  <w:divsChild>
                    <w:div w:id="877282665">
                      <w:marLeft w:val="0"/>
                      <w:marRight w:val="0"/>
                      <w:marTop w:val="0"/>
                      <w:marBottom w:val="0"/>
                      <w:divBdr>
                        <w:top w:val="none" w:sz="0" w:space="0" w:color="auto"/>
                        <w:left w:val="none" w:sz="0" w:space="0" w:color="auto"/>
                        <w:bottom w:val="none" w:sz="0" w:space="0" w:color="auto"/>
                        <w:right w:val="none" w:sz="0" w:space="0" w:color="auto"/>
                      </w:divBdr>
                    </w:div>
                    <w:div w:id="2018923823">
                      <w:marLeft w:val="0"/>
                      <w:marRight w:val="0"/>
                      <w:marTop w:val="0"/>
                      <w:marBottom w:val="0"/>
                      <w:divBdr>
                        <w:top w:val="none" w:sz="0" w:space="0" w:color="auto"/>
                        <w:left w:val="none" w:sz="0" w:space="0" w:color="auto"/>
                        <w:bottom w:val="none" w:sz="0" w:space="0" w:color="auto"/>
                        <w:right w:val="none" w:sz="0" w:space="0" w:color="auto"/>
                      </w:divBdr>
                    </w:div>
                  </w:divsChild>
                </w:div>
                <w:div w:id="1157451234">
                  <w:marLeft w:val="0"/>
                  <w:marRight w:val="0"/>
                  <w:marTop w:val="0"/>
                  <w:marBottom w:val="0"/>
                  <w:divBdr>
                    <w:top w:val="none" w:sz="0" w:space="0" w:color="auto"/>
                    <w:left w:val="none" w:sz="0" w:space="0" w:color="auto"/>
                    <w:bottom w:val="none" w:sz="0" w:space="0" w:color="auto"/>
                    <w:right w:val="none" w:sz="0" w:space="0" w:color="auto"/>
                  </w:divBdr>
                  <w:divsChild>
                    <w:div w:id="425224700">
                      <w:marLeft w:val="0"/>
                      <w:marRight w:val="0"/>
                      <w:marTop w:val="0"/>
                      <w:marBottom w:val="0"/>
                      <w:divBdr>
                        <w:top w:val="none" w:sz="0" w:space="0" w:color="auto"/>
                        <w:left w:val="none" w:sz="0" w:space="0" w:color="auto"/>
                        <w:bottom w:val="none" w:sz="0" w:space="0" w:color="auto"/>
                        <w:right w:val="none" w:sz="0" w:space="0" w:color="auto"/>
                      </w:divBdr>
                    </w:div>
                    <w:div w:id="527179620">
                      <w:marLeft w:val="0"/>
                      <w:marRight w:val="0"/>
                      <w:marTop w:val="0"/>
                      <w:marBottom w:val="0"/>
                      <w:divBdr>
                        <w:top w:val="none" w:sz="0" w:space="0" w:color="auto"/>
                        <w:left w:val="none" w:sz="0" w:space="0" w:color="auto"/>
                        <w:bottom w:val="none" w:sz="0" w:space="0" w:color="auto"/>
                        <w:right w:val="none" w:sz="0" w:space="0" w:color="auto"/>
                      </w:divBdr>
                    </w:div>
                    <w:div w:id="1377043918">
                      <w:marLeft w:val="0"/>
                      <w:marRight w:val="0"/>
                      <w:marTop w:val="0"/>
                      <w:marBottom w:val="0"/>
                      <w:divBdr>
                        <w:top w:val="none" w:sz="0" w:space="0" w:color="auto"/>
                        <w:left w:val="none" w:sz="0" w:space="0" w:color="auto"/>
                        <w:bottom w:val="none" w:sz="0" w:space="0" w:color="auto"/>
                        <w:right w:val="none" w:sz="0" w:space="0" w:color="auto"/>
                      </w:divBdr>
                    </w:div>
                  </w:divsChild>
                </w:div>
                <w:div w:id="193156016">
                  <w:marLeft w:val="0"/>
                  <w:marRight w:val="0"/>
                  <w:marTop w:val="0"/>
                  <w:marBottom w:val="0"/>
                  <w:divBdr>
                    <w:top w:val="none" w:sz="0" w:space="0" w:color="auto"/>
                    <w:left w:val="none" w:sz="0" w:space="0" w:color="auto"/>
                    <w:bottom w:val="none" w:sz="0" w:space="0" w:color="auto"/>
                    <w:right w:val="none" w:sz="0" w:space="0" w:color="auto"/>
                  </w:divBdr>
                  <w:divsChild>
                    <w:div w:id="17056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93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3.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Martin, William</cp:lastModifiedBy>
  <cp:revision>4</cp:revision>
  <cp:lastPrinted>2022-08-15T14:56:00Z</cp:lastPrinted>
  <dcterms:created xsi:type="dcterms:W3CDTF">2026-01-31T19:27:00Z</dcterms:created>
  <dcterms:modified xsi:type="dcterms:W3CDTF">2026-02-06T12:48:00Z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