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C71EE" w14:textId="77777777" w:rsidR="008A1F43" w:rsidRDefault="006422B7">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515C71EF" w14:textId="77777777" w:rsidR="008A1F43" w:rsidRDefault="006422B7">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515C71F0" w14:textId="77777777" w:rsidR="008A1F43" w:rsidRDefault="006422B7">
      <w:pPr>
        <w:spacing w:before="240" w:after="240"/>
      </w:pPr>
      <w:r>
        <w:t>This memorandum is authored by the sponsor and explains the need for the legislation referenced below, in accordance with Rule 6.00(d) of the Rules of the Council.</w:t>
      </w:r>
    </w:p>
    <w:p w14:paraId="515C71F1" w14:textId="77777777" w:rsidR="008A1F43" w:rsidRDefault="008A1F43">
      <w:pPr>
        <w:spacing w:before="240" w:after="240"/>
      </w:pPr>
    </w:p>
    <w:p w14:paraId="515C71F2" w14:textId="77777777" w:rsidR="008A1F43" w:rsidRDefault="006422B7">
      <w:pPr>
        <w:spacing w:before="240" w:after="240"/>
      </w:pPr>
      <w:r>
        <w:t>Legislative Service Number:</w:t>
      </w:r>
    </w:p>
    <w:p w14:paraId="515C71F3" w14:textId="77777777" w:rsidR="008A1F43" w:rsidRDefault="006422B7">
      <w:pPr>
        <w:spacing w:before="240" w:after="240"/>
        <w:ind w:left="360"/>
      </w:pPr>
      <w:r>
        <w:t>·</w:t>
      </w:r>
      <w:r>
        <w:rPr>
          <w:rFonts w:ascii="Times New Roman" w:eastAsia="Times New Roman" w:hAnsi="Times New Roman" w:cs="Times New Roman"/>
          <w:sz w:val="14"/>
          <w:szCs w:val="14"/>
        </w:rPr>
        <w:t xml:space="preserve">         </w:t>
      </w:r>
      <w:r>
        <w:t>LS No. 6332</w:t>
      </w:r>
    </w:p>
    <w:p w14:paraId="515C71F4" w14:textId="77777777" w:rsidR="008A1F43" w:rsidRDefault="006422B7">
      <w:pPr>
        <w:spacing w:before="240" w:after="240"/>
      </w:pPr>
      <w:r>
        <w:t>Prime Sponsor:</w:t>
      </w:r>
    </w:p>
    <w:p w14:paraId="515C71F5" w14:textId="77777777" w:rsidR="008A1F43" w:rsidRDefault="006422B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515C71F6" w14:textId="77777777" w:rsidR="008A1F43" w:rsidRDefault="006422B7">
      <w:pPr>
        <w:spacing w:before="240" w:after="240"/>
      </w:pPr>
      <w:r>
        <w:t>Bill Title:</w:t>
      </w:r>
    </w:p>
    <w:p w14:paraId="515C71F7" w14:textId="77777777" w:rsidR="008A1F43" w:rsidRDefault="006422B7">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requiring the 311 customer service center to provide live chat functionality</w:t>
      </w:r>
    </w:p>
    <w:p w14:paraId="515C71F8" w14:textId="77777777" w:rsidR="008A1F43" w:rsidRDefault="006422B7">
      <w:pPr>
        <w:spacing w:before="240" w:after="240"/>
      </w:pPr>
      <w:r>
        <w:t>Submitted by:</w:t>
      </w:r>
    </w:p>
    <w:p w14:paraId="515C71F9" w14:textId="77777777" w:rsidR="008A1F43" w:rsidRDefault="006422B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515C71FA" w14:textId="77777777" w:rsidR="008A1F43" w:rsidRDefault="006422B7">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515C71FB" w14:textId="77777777" w:rsidR="008A1F43" w:rsidRDefault="006422B7">
      <w:pPr>
        <w:spacing w:before="240" w:after="240"/>
      </w:pPr>
      <w:r>
        <w:t>Many residents encounter barriers when trying to access City services, particularly when phone calls are impractical due to work schedules, disabilities, language needs, or lack of privacy. When residents cannot easily communicate with 311, issues may go unreported or unresolved, limiting our ability to provide effective constituent services. This legislation would require 311 to offer live chat functionality, allowing residents to communicate in real time through written messages and receive immediate assi</w:t>
      </w:r>
      <w:r>
        <w:t>stance. By expanding access points to 311, the bill would modernize City services and ensure more residents can report concerns and receive timely help.</w:t>
      </w:r>
    </w:p>
    <w:sectPr w:rsidR="008A1F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9223CD5-FA6C-4EEC-BDFC-E2FCD2211C44}"/>
  </w:font>
  <w:font w:name="Cambria">
    <w:panose1 w:val="02040503050406030204"/>
    <w:charset w:val="00"/>
    <w:family w:val="roman"/>
    <w:pitch w:val="variable"/>
    <w:sig w:usb0="E00006FF" w:usb1="420024FF" w:usb2="02000000" w:usb3="00000000" w:csb0="0000019F" w:csb1="00000000"/>
    <w:embedRegular r:id="rId2" w:fontKey="{1F7B35B3-78DD-4FA9-AC85-DE2F1D848F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F43"/>
    <w:rsid w:val="006422B7"/>
    <w:rsid w:val="008A1F43"/>
    <w:rsid w:val="00E20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71EE"/>
  <w15:docId w15:val="{D90E474A-C5DB-4817-94C7-1CBF60F8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1059</Characters>
  <Application>Microsoft Office Word</Application>
  <DocSecurity>0</DocSecurity>
  <Lines>8</Lines>
  <Paragraphs>2</Paragraphs>
  <ScaleCrop>false</ScaleCrop>
  <Company>New York City Council</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2026-03-20T18:13:00Z</dcterms:created>
  <dcterms:modified xsi:type="dcterms:W3CDTF">2026-03-20T18:13:00Z</dcterms:modified>
</cp:coreProperties>
</file>