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A80F5" w14:textId="77777777" w:rsidR="00914EED" w:rsidRDefault="00714946">
      <w:pPr>
        <w:pStyle w:val="Heading1"/>
        <w:keepNext w:val="0"/>
        <w:keepLines w:val="0"/>
        <w:spacing w:before="480"/>
        <w:rPr>
          <w:b/>
          <w:bCs/>
          <w:sz w:val="46"/>
          <w:szCs w:val="46"/>
        </w:rPr>
      </w:pPr>
      <w:bookmarkStart w:id="0" w:name="_k7rffdgcdhrw" w:colFirst="0" w:colLast="0"/>
      <w:bookmarkEnd w:id="0"/>
      <w:r>
        <w:rPr>
          <w:b/>
          <w:bCs/>
          <w:sz w:val="46"/>
          <w:szCs w:val="46"/>
        </w:rPr>
        <w:t>New York City Council</w:t>
      </w:r>
    </w:p>
    <w:p w14:paraId="07DA80F6" w14:textId="77777777" w:rsidR="00914EED" w:rsidRDefault="00714946">
      <w:pPr>
        <w:pStyle w:val="Heading2"/>
        <w:keepNext w:val="0"/>
        <w:keepLines w:val="0"/>
        <w:spacing w:after="80"/>
        <w:rPr>
          <w:b/>
          <w:bCs/>
          <w:sz w:val="34"/>
          <w:szCs w:val="34"/>
        </w:rPr>
      </w:pPr>
      <w:bookmarkStart w:id="1" w:name="_b5e2ywoao1ao" w:colFirst="0" w:colLast="0"/>
      <w:bookmarkEnd w:id="1"/>
      <w:r>
        <w:rPr>
          <w:b/>
          <w:bCs/>
          <w:sz w:val="34"/>
          <w:szCs w:val="34"/>
        </w:rPr>
        <w:t>Memorandum in Support of Legislation</w:t>
      </w:r>
    </w:p>
    <w:p w14:paraId="07DA80F7" w14:textId="77777777" w:rsidR="00914EED" w:rsidRDefault="00714946">
      <w:pPr>
        <w:spacing w:before="240" w:after="240"/>
      </w:pPr>
      <w:r>
        <w:t>This memorandum is authored by the sponsor and explains the need for the legislation referenced below, in accordance with Rule 6.00(d) of the Rules of the Council.</w:t>
      </w:r>
    </w:p>
    <w:p w14:paraId="07DA80F8" w14:textId="77777777" w:rsidR="00914EED" w:rsidRDefault="00914EED">
      <w:pPr>
        <w:spacing w:before="240" w:after="240"/>
      </w:pPr>
    </w:p>
    <w:p w14:paraId="07DA80F9" w14:textId="77777777" w:rsidR="00914EED" w:rsidRDefault="00714946">
      <w:pPr>
        <w:spacing w:before="240" w:after="240"/>
      </w:pPr>
      <w:r>
        <w:t>Legislative Service Number:</w:t>
      </w:r>
    </w:p>
    <w:p w14:paraId="07DA80FA" w14:textId="77777777" w:rsidR="00914EED" w:rsidRDefault="00714946">
      <w:pPr>
        <w:spacing w:before="240" w:after="240"/>
        <w:ind w:left="360"/>
      </w:pPr>
      <w:r>
        <w:t>·</w:t>
      </w:r>
      <w:r>
        <w:rPr>
          <w:rFonts w:ascii="Times New Roman" w:eastAsia="Times New Roman" w:hAnsi="Times New Roman" w:cs="Times New Roman"/>
          <w:sz w:val="14"/>
          <w:szCs w:val="14"/>
        </w:rPr>
        <w:t xml:space="preserve">         </w:t>
      </w:r>
      <w:r>
        <w:t>LS No. 6975, 11136</w:t>
      </w:r>
    </w:p>
    <w:p w14:paraId="07DA80FB" w14:textId="77777777" w:rsidR="00914EED" w:rsidRDefault="00714946">
      <w:pPr>
        <w:spacing w:before="240" w:after="240"/>
      </w:pPr>
      <w:r>
        <w:t>Prime Sponsor:</w:t>
      </w:r>
    </w:p>
    <w:p w14:paraId="07DA80FC" w14:textId="77777777" w:rsidR="00914EED" w:rsidRDefault="00714946">
      <w:pPr>
        <w:spacing w:before="240" w:after="240"/>
        <w:ind w:left="360"/>
      </w:pPr>
      <w:r>
        <w:t>·</w:t>
      </w:r>
      <w:r>
        <w:rPr>
          <w:rFonts w:ascii="Times New Roman" w:eastAsia="Times New Roman" w:hAnsi="Times New Roman" w:cs="Times New Roman"/>
          <w:sz w:val="14"/>
          <w:szCs w:val="14"/>
        </w:rPr>
        <w:t xml:space="preserve">         </w:t>
      </w:r>
      <w:r>
        <w:t>Council Members Eric Dinowitz, Dr. Nantasha Williams</w:t>
      </w:r>
    </w:p>
    <w:p w14:paraId="07DA80FD" w14:textId="77777777" w:rsidR="00914EED" w:rsidRDefault="00714946">
      <w:pPr>
        <w:spacing w:before="240" w:after="240"/>
      </w:pPr>
      <w:r>
        <w:t>Bill Title:</w:t>
      </w:r>
    </w:p>
    <w:p w14:paraId="07DA80FE" w14:textId="77777777" w:rsidR="00914EED" w:rsidRDefault="00714946">
      <w:pPr>
        <w:spacing w:before="240" w:after="240"/>
        <w:ind w:left="360"/>
      </w:pPr>
      <w:r>
        <w:t>·</w:t>
      </w:r>
      <w:r>
        <w:rPr>
          <w:rFonts w:ascii="Times New Roman" w:eastAsia="Times New Roman" w:hAnsi="Times New Roman" w:cs="Times New Roman"/>
          <w:sz w:val="14"/>
          <w:szCs w:val="14"/>
        </w:rPr>
        <w:t xml:space="preserve">         </w:t>
      </w:r>
      <w:r>
        <w:t>A Local Law to amend the administrative code of the city of New York, in relation to requiring that 311 allow persons to request snow and ice removal on pedestrian bridges and that those reports be routed to the appropriate agency</w:t>
      </w:r>
    </w:p>
    <w:p w14:paraId="07DA80FF" w14:textId="77777777" w:rsidR="00914EED" w:rsidRDefault="00714946">
      <w:pPr>
        <w:spacing w:before="240" w:after="240"/>
      </w:pPr>
      <w:r>
        <w:t>Submitted by:</w:t>
      </w:r>
    </w:p>
    <w:p w14:paraId="07DA8100" w14:textId="77777777" w:rsidR="00914EED" w:rsidRDefault="00714946">
      <w:pPr>
        <w:spacing w:before="240" w:after="240"/>
        <w:ind w:left="360"/>
      </w:pPr>
      <w:r>
        <w:t>·</w:t>
      </w:r>
      <w:r>
        <w:rPr>
          <w:rFonts w:ascii="Times New Roman" w:eastAsia="Times New Roman" w:hAnsi="Times New Roman" w:cs="Times New Roman"/>
          <w:sz w:val="14"/>
          <w:szCs w:val="14"/>
        </w:rPr>
        <w:t xml:space="preserve">         </w:t>
      </w:r>
      <w:r>
        <w:t>Council Member Eric Dinowitz</w:t>
      </w:r>
    </w:p>
    <w:p w14:paraId="07DA8101" w14:textId="77777777" w:rsidR="00914EED" w:rsidRDefault="00714946">
      <w:pPr>
        <w:pStyle w:val="Heading3"/>
        <w:keepNext w:val="0"/>
        <w:keepLines w:val="0"/>
        <w:spacing w:before="280"/>
        <w:rPr>
          <w:b/>
          <w:bCs/>
          <w:color w:val="000000"/>
          <w:sz w:val="26"/>
          <w:szCs w:val="26"/>
        </w:rPr>
      </w:pPr>
      <w:bookmarkStart w:id="2" w:name="_tbkg7kf2ulg5" w:colFirst="0" w:colLast="0"/>
      <w:bookmarkEnd w:id="2"/>
      <w:r>
        <w:rPr>
          <w:b/>
          <w:bCs/>
          <w:color w:val="000000"/>
          <w:sz w:val="26"/>
          <w:szCs w:val="26"/>
        </w:rPr>
        <w:t>Justification</w:t>
      </w:r>
    </w:p>
    <w:p w14:paraId="07DA8102" w14:textId="77777777" w:rsidR="00914EED" w:rsidRDefault="00714946">
      <w:pPr>
        <w:spacing w:before="240" w:after="240"/>
      </w:pPr>
      <w:r>
        <w:t>During winter storms, hazardous snow and ice conditions on pedestrian bridges pose serious safety risks, yet residents often face confusion about how to report these conditions. While 311 accepts snow and ice complaints for sidewalks and streets, there is no clear pathway for reporting conditions on pedestrian bridges, leading to delays and uncertainty about agency responsibility. This legislation would explicitly require 311 to accept and route snow and ice removal requests for pedestrian bridges to the ap</w:t>
      </w:r>
      <w:r>
        <w:t>propriate agency. By closing this reporting gap, the bill would improve public safety, clarify accountability, and support timely winter maintenance of critical pedestrian infrastructure.</w:t>
      </w:r>
    </w:p>
    <w:p w14:paraId="07DA8103" w14:textId="77777777" w:rsidR="00914EED" w:rsidRDefault="00914EED"/>
    <w:sectPr w:rsidR="00914EE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8DCC541-F7EF-477D-864A-A6A4D91184AD}"/>
  </w:font>
  <w:font w:name="Cambria">
    <w:panose1 w:val="02040503050406030204"/>
    <w:charset w:val="00"/>
    <w:family w:val="roman"/>
    <w:pitch w:val="variable"/>
    <w:sig w:usb0="E00006FF" w:usb1="420024FF" w:usb2="02000000" w:usb3="00000000" w:csb0="0000019F" w:csb1="00000000"/>
    <w:embedRegular r:id="rId2" w:fontKey="{6002822B-CB8B-46DA-A8ED-ECB64A92320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EED"/>
    <w:rsid w:val="004C3C47"/>
    <w:rsid w:val="00714946"/>
    <w:rsid w:val="00914E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A80F5"/>
  <w15:docId w15:val="{2E13A51C-2717-466D-A458-0527149AA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1175</Characters>
  <Application>Microsoft Office Word</Application>
  <DocSecurity>0</DocSecurity>
  <Lines>9</Lines>
  <Paragraphs>2</Paragraphs>
  <ScaleCrop>false</ScaleCrop>
  <Company>New York City Council</Company>
  <LinksUpToDate>false</LinksUpToDate>
  <CharactersWithSpaces>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2026-03-20T18:18:00Z</dcterms:created>
  <dcterms:modified xsi:type="dcterms:W3CDTF">2026-03-20T18:18:00Z</dcterms:modified>
</cp:coreProperties>
</file>