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721567B5">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874CFEF"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AE7D99">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5AF5E2B1"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2E6D1C">
              <w:rPr>
                <w:rFonts w:ascii="Times New Roman" w:eastAsia="Times New Roman" w:hAnsi="Times New Roman" w:cs="Times New Roman"/>
                <w:bCs/>
                <w:sz w:val="24"/>
                <w:szCs w:val="24"/>
              </w:rPr>
              <w:t>9</w:t>
            </w:r>
            <w:r w:rsidR="001C4628" w:rsidRPr="001C4628">
              <w:rPr>
                <w:rFonts w:ascii="Times New Roman" w:eastAsia="Times New Roman" w:hAnsi="Times New Roman" w:cs="Times New Roman"/>
                <w:bCs/>
                <w:sz w:val="24"/>
                <w:szCs w:val="24"/>
              </w:rPr>
              <w:t>3</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721567B5">
        <w:trPr>
          <w:trHeight w:val="1160"/>
          <w:jc w:val="center"/>
        </w:trPr>
        <w:tc>
          <w:tcPr>
            <w:tcW w:w="6077" w:type="dxa"/>
            <w:tcBorders>
              <w:top w:val="single" w:sz="4" w:space="0" w:color="auto"/>
            </w:tcBorders>
          </w:tcPr>
          <w:p w14:paraId="43E05B7F" w14:textId="7BD99E28" w:rsidR="002E6D1C" w:rsidRPr="002E6D1C" w:rsidRDefault="00066D75" w:rsidP="002E6D1C">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AB708E" w:rsidRPr="001C4628">
              <w:rPr>
                <w:rFonts w:ascii="Times New Roman" w:eastAsia="Times New Roman" w:hAnsi="Times New Roman" w:cs="Times New Roman"/>
                <w:sz w:val="24"/>
                <w:szCs w:val="24"/>
              </w:rPr>
              <w:t>A</w:t>
            </w:r>
            <w:r w:rsidR="00AB708E" w:rsidRPr="002E6D1C">
              <w:rPr>
                <w:rFonts w:ascii="Times New Roman" w:eastAsia="Times New Roman" w:hAnsi="Times New Roman" w:cs="Times New Roman"/>
                <w:sz w:val="24"/>
                <w:szCs w:val="24"/>
              </w:rPr>
              <w:t xml:space="preserve"> Local</w:t>
            </w:r>
            <w:r w:rsidR="002E6D1C" w:rsidRPr="002E6D1C">
              <w:rPr>
                <w:rFonts w:ascii="Times New Roman" w:eastAsia="Times New Roman" w:hAnsi="Times New Roman" w:cs="Times New Roman"/>
                <w:sz w:val="24"/>
                <w:szCs w:val="24"/>
              </w:rPr>
              <w:t xml:space="preserve"> Law to amend the administrative code of the city of New York, in relation to expanding the bicycle parking station program</w:t>
            </w:r>
          </w:p>
          <w:p w14:paraId="3239DDE8" w14:textId="3600FAC3"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6062CBF0" w14:textId="1F9D5FF3" w:rsidR="001C4628" w:rsidRPr="001C4628" w:rsidRDefault="0941903B" w:rsidP="001C4628">
            <w:pPr>
              <w:autoSpaceDE w:val="0"/>
              <w:autoSpaceDN w:val="0"/>
              <w:adjustRightInd w:val="0"/>
              <w:spacing w:after="0"/>
              <w:jc w:val="both"/>
              <w:rPr>
                <w:rFonts w:ascii="Times New Roman" w:eastAsia="Calibri" w:hAnsi="Times New Roman" w:cs="Times New Roman"/>
                <w:sz w:val="24"/>
                <w:szCs w:val="24"/>
              </w:rPr>
            </w:pPr>
            <w:r w:rsidRPr="721567B5">
              <w:rPr>
                <w:rFonts w:ascii="Times New Roman" w:eastAsia="Times New Roman" w:hAnsi="Times New Roman" w:cs="Times New Roman"/>
                <w:b/>
                <w:bCs/>
                <w:smallCaps/>
                <w:sz w:val="24"/>
                <w:szCs w:val="24"/>
              </w:rPr>
              <w:t>Sponsors</w:t>
            </w:r>
            <w:r w:rsidRPr="721567B5">
              <w:rPr>
                <w:rFonts w:ascii="Times New Roman" w:eastAsia="Times New Roman" w:hAnsi="Times New Roman" w:cs="Times New Roman"/>
                <w:b/>
                <w:bCs/>
                <w:sz w:val="24"/>
                <w:szCs w:val="24"/>
              </w:rPr>
              <w:t xml:space="preserve">: </w:t>
            </w:r>
            <w:r w:rsidRPr="721567B5">
              <w:rPr>
                <w:rFonts w:ascii="Times New Roman" w:eastAsia="Calibri" w:hAnsi="Times New Roman" w:cs="Times New Roman"/>
                <w:sz w:val="24"/>
                <w:szCs w:val="24"/>
              </w:rPr>
              <w:t xml:space="preserve">Council Members </w:t>
            </w:r>
            <w:r w:rsidR="002E6D1C" w:rsidRPr="721567B5">
              <w:rPr>
                <w:rFonts w:ascii="Times New Roman" w:eastAsia="Calibri" w:hAnsi="Times New Roman" w:cs="Times New Roman"/>
                <w:sz w:val="24"/>
                <w:szCs w:val="24"/>
              </w:rPr>
              <w:t>Brewer</w:t>
            </w:r>
            <w:r w:rsidR="00EA01AF" w:rsidRPr="721567B5">
              <w:rPr>
                <w:rFonts w:ascii="Times New Roman" w:eastAsia="Calibri" w:hAnsi="Times New Roman" w:cs="Times New Roman"/>
                <w:sz w:val="24"/>
                <w:szCs w:val="24"/>
              </w:rPr>
              <w:t>, Louis and Hanif</w:t>
            </w:r>
          </w:p>
          <w:p w14:paraId="7102D97B" w14:textId="51DB1830" w:rsidR="00066D75" w:rsidRPr="00066D75" w:rsidRDefault="00066D75" w:rsidP="001C4628">
            <w:pPr>
              <w:autoSpaceDE w:val="0"/>
              <w:autoSpaceDN w:val="0"/>
              <w:adjustRightInd w:val="0"/>
              <w:spacing w:after="0"/>
              <w:jc w:val="both"/>
              <w:rPr>
                <w:rFonts w:ascii="Times New Roman" w:eastAsia="Times New Roman" w:hAnsi="Times New Roman" w:cs="Times New Roman"/>
                <w:sz w:val="24"/>
                <w:szCs w:val="24"/>
              </w:rPr>
            </w:pPr>
          </w:p>
        </w:tc>
      </w:tr>
    </w:tbl>
    <w:p w14:paraId="585D1BA1" w14:textId="7376A180" w:rsidR="00104A58" w:rsidRDefault="24118CE3" w:rsidP="00D411EC">
      <w:pPr>
        <w:pStyle w:val="NoSpacing"/>
        <w:spacing w:before="120"/>
        <w:jc w:val="both"/>
        <w:rPr>
          <w:rFonts w:eastAsia="Times New Roman" w:cs="Times New Roman"/>
        </w:rPr>
      </w:pPr>
      <w:r w:rsidRPr="721567B5">
        <w:rPr>
          <w:rFonts w:eastAsia="Times New Roman" w:cs="Times New Roman"/>
          <w:b/>
          <w:bCs/>
          <w:smallCaps/>
        </w:rPr>
        <w:t>Summary of Legislation:</w:t>
      </w:r>
      <w:r w:rsidRPr="721567B5">
        <w:rPr>
          <w:rFonts w:eastAsia="Times New Roman" w:cs="Times New Roman"/>
        </w:rPr>
        <w:t xml:space="preserve"> </w:t>
      </w:r>
      <w:r w:rsidR="009E1E7F" w:rsidRPr="721567B5">
        <w:rPr>
          <w:rFonts w:eastAsia="Times New Roman" w:cs="Times New Roman"/>
        </w:rPr>
        <w:t>Int. No.</w:t>
      </w:r>
      <w:r w:rsidR="002E6D1C" w:rsidRPr="721567B5">
        <w:rPr>
          <w:rFonts w:eastAsia="Times New Roman" w:cs="Times New Roman"/>
        </w:rPr>
        <w:t xml:space="preserve"> </w:t>
      </w:r>
      <w:r w:rsidR="00EA01AF" w:rsidRPr="721567B5">
        <w:rPr>
          <w:rFonts w:eastAsia="Times New Roman" w:cs="Times New Roman"/>
        </w:rPr>
        <w:t xml:space="preserve">93 </w:t>
      </w:r>
      <w:r w:rsidR="00E03AC4" w:rsidRPr="721567B5">
        <w:rPr>
          <w:rFonts w:eastAsia="Times New Roman" w:cs="Times New Roman"/>
        </w:rPr>
        <w:t>would require the Department of Transportation (DOT) to install at least 5,000 bicycle parking stations over five years at a rate of 1,000 per year. At least 400 stations must be installed on commercial blocks per year. When placing the stations DOT must consider a few factors, such as whether certain communities are underserved by biking infrastructure, whether there are nearby bicycle lanes, whether an enclosed station is appropriate, whether a station may help alleviate sidewalk congestion, and whether there are community partners willing to assist with the station’s upkeep. DOT must also solicit and consider input from entities that might be interested in station placement. DOT must post the locations of its parking stations on its website. Finally, within six years after the effective date, DOT must submit a one-time report to the Mayor and the Speaker of the Council analyzing the status of its bicycle parking station program and post the report online.</w:t>
      </w:r>
    </w:p>
    <w:p w14:paraId="5045DA7E" w14:textId="77777777" w:rsidR="00D411EC" w:rsidRPr="00104A58" w:rsidRDefault="00D411EC" w:rsidP="00D411EC">
      <w:pPr>
        <w:pStyle w:val="NoSpacing"/>
        <w:spacing w:before="120"/>
        <w:jc w:val="both"/>
        <w:rPr>
          <w:rFonts w:cs="Times New Roman"/>
        </w:rPr>
      </w:pPr>
    </w:p>
    <w:p w14:paraId="33B75ADA" w14:textId="7E626C9F"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1C4628">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721567B5">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FC981A8"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6</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41B61732"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6E57E7D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r>
      <w:tr w:rsidR="0048058B" w:rsidRPr="00066D75" w14:paraId="1F09FA02" w14:textId="77777777" w:rsidTr="721567B5">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3B4AC48C" w:rsidR="0048058B" w:rsidRPr="00066D75" w:rsidRDefault="0036331D" w:rsidP="721567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721567B5">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B9B08F3" w14:textId="7473A7C7" w:rsidR="2BCB56D4" w:rsidRDefault="2BCB56D4" w:rsidP="0036331D">
            <w:pPr>
              <w:spacing w:after="0" w:line="240" w:lineRule="auto"/>
              <w:jc w:val="center"/>
              <w:rPr>
                <w:rFonts w:ascii="Times New Roman" w:eastAsia="Times New Roman" w:hAnsi="Times New Roman" w:cs="Times New Roman"/>
                <w:color w:val="000000" w:themeColor="text1"/>
                <w:sz w:val="20"/>
                <w:szCs w:val="20"/>
              </w:rPr>
            </w:pPr>
            <w:r w:rsidRPr="721567B5">
              <w:rPr>
                <w:rFonts w:ascii="Times New Roman" w:eastAsia="Times New Roman" w:hAnsi="Times New Roman" w:cs="Times New Roman"/>
                <w:color w:val="000000" w:themeColor="text1"/>
                <w:sz w:val="20"/>
                <w:szCs w:val="20"/>
              </w:rPr>
              <w:t>(</w:t>
            </w:r>
            <w:r w:rsidR="721567B5" w:rsidRPr="721567B5">
              <w:rPr>
                <w:rFonts w:ascii="Times New Roman" w:eastAsia="Times New Roman" w:hAnsi="Times New Roman" w:cs="Times New Roman"/>
                <w:color w:val="000000" w:themeColor="text1"/>
                <w:sz w:val="20"/>
                <w:szCs w:val="20"/>
              </w:rPr>
              <w:t xml:space="preserve"> $89,863</w:t>
            </w:r>
            <w:r w:rsidR="42AA6213" w:rsidRPr="721567B5">
              <w:rPr>
                <w:rFonts w:ascii="Times New Roman" w:eastAsia="Times New Roman" w:hAnsi="Times New Roman" w:cs="Times New Roman"/>
                <w:color w:val="000000" w:themeColor="text1"/>
                <w:sz w:val="20"/>
                <w:szCs w:val="20"/>
              </w:rPr>
              <w:t>)</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1234965" w:rsidR="007133C3" w:rsidRPr="00066D75" w:rsidRDefault="002E6D1C" w:rsidP="7A2886B2">
            <w:pPr>
              <w:spacing w:after="0" w:line="240" w:lineRule="auto"/>
              <w:jc w:val="center"/>
              <w:rPr>
                <w:rFonts w:ascii="Times New Roman" w:eastAsia="Times New Roman" w:hAnsi="Times New Roman" w:cs="Times New Roman"/>
                <w:sz w:val="20"/>
                <w:szCs w:val="20"/>
              </w:rPr>
            </w:pPr>
            <w:r w:rsidRPr="721567B5">
              <w:rPr>
                <w:rFonts w:ascii="Times New Roman" w:eastAsia="Times New Roman" w:hAnsi="Times New Roman" w:cs="Times New Roman"/>
                <w:sz w:val="20"/>
                <w:szCs w:val="20"/>
              </w:rPr>
              <w:t>$40</w:t>
            </w:r>
            <w:r w:rsidR="001C4628" w:rsidRPr="721567B5">
              <w:rPr>
                <w:rFonts w:ascii="Times New Roman" w:eastAsia="Times New Roman" w:hAnsi="Times New Roman" w:cs="Times New Roman"/>
                <w:sz w:val="20"/>
                <w:szCs w:val="20"/>
              </w:rPr>
              <w:t>0,000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786920D1" w:rsidR="007133C3" w:rsidRPr="00066D75" w:rsidRDefault="002E6D1C" w:rsidP="7A2886B2">
            <w:pPr>
              <w:spacing w:after="0" w:line="240" w:lineRule="auto"/>
              <w:jc w:val="center"/>
              <w:rPr>
                <w:rFonts w:ascii="Times New Roman" w:eastAsia="Times New Roman" w:hAnsi="Times New Roman" w:cs="Times New Roman"/>
                <w:sz w:val="20"/>
                <w:szCs w:val="20"/>
              </w:rPr>
            </w:pPr>
            <w:r w:rsidRPr="721567B5">
              <w:rPr>
                <w:rFonts w:ascii="Times New Roman" w:eastAsia="Times New Roman" w:hAnsi="Times New Roman" w:cs="Times New Roman"/>
                <w:sz w:val="20"/>
                <w:szCs w:val="20"/>
              </w:rPr>
              <w:t>$40</w:t>
            </w:r>
            <w:r w:rsidR="001C4628" w:rsidRPr="721567B5">
              <w:rPr>
                <w:rFonts w:ascii="Times New Roman" w:eastAsia="Times New Roman" w:hAnsi="Times New Roman" w:cs="Times New Roman"/>
                <w:sz w:val="20"/>
                <w:szCs w:val="20"/>
              </w:rPr>
              <w:t>0,000</w:t>
            </w:r>
          </w:p>
        </w:tc>
      </w:tr>
      <w:tr w:rsidR="007133C3" w:rsidRPr="00066D75" w14:paraId="10AE7331" w14:textId="77777777" w:rsidTr="721567B5">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FBF16E9" w14:textId="375A93DE" w:rsidR="32DAD725" w:rsidRDefault="32DAD725" w:rsidP="0036331D">
            <w:pPr>
              <w:spacing w:after="0" w:line="240" w:lineRule="auto"/>
              <w:jc w:val="center"/>
              <w:rPr>
                <w:rFonts w:ascii="Times New Roman" w:eastAsia="Times New Roman" w:hAnsi="Times New Roman" w:cs="Times New Roman"/>
                <w:color w:val="000000" w:themeColor="text1"/>
                <w:sz w:val="20"/>
                <w:szCs w:val="20"/>
              </w:rPr>
            </w:pPr>
            <w:r w:rsidRPr="721567B5">
              <w:rPr>
                <w:rFonts w:ascii="Times New Roman" w:eastAsia="Times New Roman" w:hAnsi="Times New Roman" w:cs="Times New Roman"/>
                <w:color w:val="000000" w:themeColor="text1"/>
                <w:sz w:val="20"/>
                <w:szCs w:val="20"/>
              </w:rPr>
              <w:t>(</w:t>
            </w:r>
            <w:r w:rsidR="721567B5" w:rsidRPr="721567B5">
              <w:rPr>
                <w:rFonts w:ascii="Times New Roman" w:eastAsia="Times New Roman" w:hAnsi="Times New Roman" w:cs="Times New Roman"/>
                <w:color w:val="000000" w:themeColor="text1"/>
                <w:sz w:val="20"/>
                <w:szCs w:val="20"/>
              </w:rPr>
              <w:t>$89,863</w:t>
            </w:r>
            <w:r w:rsidR="60607C9C" w:rsidRPr="721567B5">
              <w:rPr>
                <w:rFonts w:ascii="Times New Roman" w:eastAsia="Times New Roman" w:hAnsi="Times New Roman" w:cs="Times New Roman"/>
                <w:color w:val="000000" w:themeColor="text1"/>
                <w:sz w:val="20"/>
                <w:szCs w:val="20"/>
              </w:rPr>
              <w:t>)</w:t>
            </w:r>
            <w:r w:rsidR="721567B5" w:rsidRPr="721567B5">
              <w:rPr>
                <w:rFonts w:ascii="Times New Roman" w:eastAsia="Times New Roman" w:hAnsi="Times New Roman" w:cs="Times New Roman"/>
                <w:color w:val="000000" w:themeColor="text1"/>
                <w:sz w:val="20"/>
                <w:szCs w:val="20"/>
              </w:rPr>
              <w:t xml:space="preserve"> </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58EE42E7" w:rsidR="007133C3" w:rsidRPr="00066D75" w:rsidRDefault="0008351C"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2E6D1C">
              <w:rPr>
                <w:rFonts w:ascii="Times New Roman" w:eastAsia="Times New Roman" w:hAnsi="Times New Roman" w:cs="Times New Roman"/>
                <w:bCs/>
                <w:sz w:val="20"/>
                <w:szCs w:val="20"/>
              </w:rPr>
              <w:t>$40</w:t>
            </w:r>
            <w:r w:rsidR="001C4628">
              <w:rPr>
                <w:rFonts w:ascii="Times New Roman" w:eastAsia="Times New Roman" w:hAnsi="Times New Roman" w:cs="Times New Roman"/>
                <w:bCs/>
                <w:sz w:val="20"/>
                <w:szCs w:val="20"/>
              </w:rPr>
              <w:t>0,000</w:t>
            </w:r>
            <w:r>
              <w:rPr>
                <w:rFonts w:ascii="Times New Roman" w:eastAsia="Times New Roman" w:hAnsi="Times New Roman" w:cs="Times New Roman"/>
                <w:bCs/>
                <w:sz w:val="20"/>
                <w:szCs w:val="20"/>
              </w:rPr>
              <w:t>)</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01D79D52" w:rsidR="007133C3" w:rsidRPr="00066D75" w:rsidRDefault="0008351C"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E6D1C">
              <w:rPr>
                <w:rFonts w:ascii="Times New Roman" w:eastAsia="Times New Roman" w:hAnsi="Times New Roman" w:cs="Times New Roman"/>
                <w:sz w:val="20"/>
                <w:szCs w:val="20"/>
              </w:rPr>
              <w:t>$40</w:t>
            </w:r>
            <w:r w:rsidR="001C4628">
              <w:rPr>
                <w:rFonts w:ascii="Times New Roman" w:eastAsia="Times New Roman" w:hAnsi="Times New Roman" w:cs="Times New Roman"/>
                <w:sz w:val="20"/>
                <w:szCs w:val="20"/>
              </w:rPr>
              <w:t>0,000</w:t>
            </w:r>
            <w:r>
              <w:rPr>
                <w:rFonts w:ascii="Times New Roman" w:eastAsia="Times New Roman" w:hAnsi="Times New Roman" w:cs="Times New Roman"/>
                <w:sz w:val="20"/>
                <w:szCs w:val="20"/>
              </w:rPr>
              <w:t>)</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50B1092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1C4628">
        <w:rPr>
          <w:rFonts w:ascii="Times New Roman" w:eastAsia="Times New Roman" w:hAnsi="Times New Roman" w:cs="Times New Roman"/>
          <w:bCs/>
          <w:smallCaps/>
          <w:sz w:val="24"/>
          <w:szCs w:val="24"/>
        </w:rPr>
        <w:t>6</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0AB0C491"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would be no impact on 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359BC89F" w:rsidR="00741A42" w:rsidRPr="00066D75" w:rsidRDefault="001C4628" w:rsidP="00D95BC3">
      <w:pPr>
        <w:jc w:val="both"/>
        <w:rPr>
          <w:rFonts w:ascii="Times New Roman" w:eastAsia="Times New Roman" w:hAnsi="Times New Roman" w:cs="Times New Roman"/>
          <w:sz w:val="24"/>
          <w:szCs w:val="24"/>
        </w:rPr>
      </w:pPr>
      <w:r w:rsidRPr="721567B5">
        <w:rPr>
          <w:rFonts w:ascii="Times New Roman" w:eastAsia="Times New Roman" w:hAnsi="Times New Roman" w:cs="Times New Roman"/>
          <w:b/>
          <w:bCs/>
          <w:smallCaps/>
          <w:sz w:val="24"/>
          <w:szCs w:val="24"/>
        </w:rPr>
        <w:t xml:space="preserve">Impact on Expenditures: </w:t>
      </w:r>
      <w:r w:rsidR="00EA01AF" w:rsidRPr="721567B5">
        <w:rPr>
          <w:rFonts w:ascii="Times New Roman" w:eastAsia="Times New Roman" w:hAnsi="Times New Roman" w:cs="Times New Roman"/>
          <w:sz w:val="24"/>
          <w:szCs w:val="24"/>
        </w:rPr>
        <w:t xml:space="preserve"> </w:t>
      </w:r>
      <w:r w:rsidR="42596C25" w:rsidRPr="721567B5">
        <w:rPr>
          <w:rFonts w:ascii="Times New Roman" w:eastAsia="Times New Roman" w:hAnsi="Times New Roman" w:cs="Times New Roman"/>
          <w:sz w:val="24"/>
          <w:szCs w:val="24"/>
        </w:rPr>
        <w:t xml:space="preserve">The Council estimates </w:t>
      </w:r>
      <w:r w:rsidR="00EA01AF" w:rsidRPr="721567B5">
        <w:rPr>
          <w:rFonts w:ascii="Times New Roman" w:eastAsia="Times New Roman" w:hAnsi="Times New Roman" w:cs="Times New Roman"/>
          <w:sz w:val="24"/>
          <w:szCs w:val="24"/>
        </w:rPr>
        <w:t>that</w:t>
      </w:r>
      <w:r w:rsidR="00D95BC3" w:rsidRPr="721567B5">
        <w:rPr>
          <w:rFonts w:ascii="Times New Roman" w:eastAsia="Times New Roman" w:hAnsi="Times New Roman" w:cs="Times New Roman"/>
          <w:sz w:val="24"/>
          <w:szCs w:val="24"/>
        </w:rPr>
        <w:t xml:space="preserve"> th</w:t>
      </w:r>
      <w:r w:rsidR="012829DF" w:rsidRPr="721567B5">
        <w:rPr>
          <w:rFonts w:ascii="Times New Roman" w:eastAsia="Times New Roman" w:hAnsi="Times New Roman" w:cs="Times New Roman"/>
          <w:sz w:val="24"/>
          <w:szCs w:val="24"/>
        </w:rPr>
        <w:t>e</w:t>
      </w:r>
      <w:r w:rsidR="0941903B" w:rsidRPr="721567B5">
        <w:rPr>
          <w:rFonts w:ascii="Times New Roman" w:eastAsia="Times New Roman" w:hAnsi="Times New Roman" w:cs="Times New Roman"/>
          <w:sz w:val="24"/>
          <w:szCs w:val="24"/>
        </w:rPr>
        <w:t xml:space="preserve"> </w:t>
      </w:r>
      <w:r w:rsidR="7C73B981" w:rsidRPr="721567B5">
        <w:rPr>
          <w:rFonts w:ascii="Times New Roman" w:eastAsia="Times New Roman" w:hAnsi="Times New Roman" w:cs="Times New Roman"/>
          <w:sz w:val="24"/>
          <w:szCs w:val="24"/>
        </w:rPr>
        <w:t xml:space="preserve">implementation of this </w:t>
      </w:r>
      <w:r w:rsidR="0941903B" w:rsidRPr="721567B5">
        <w:rPr>
          <w:rFonts w:ascii="Times New Roman" w:eastAsia="Times New Roman" w:hAnsi="Times New Roman" w:cs="Times New Roman"/>
          <w:sz w:val="24"/>
          <w:szCs w:val="24"/>
        </w:rPr>
        <w:t xml:space="preserve">legislation would </w:t>
      </w:r>
      <w:r w:rsidR="40CD3B0B" w:rsidRPr="721567B5">
        <w:rPr>
          <w:rFonts w:ascii="Times New Roman" w:eastAsia="Times New Roman" w:hAnsi="Times New Roman" w:cs="Times New Roman"/>
          <w:sz w:val="24"/>
          <w:szCs w:val="24"/>
        </w:rPr>
        <w:t>re</w:t>
      </w:r>
      <w:r w:rsidR="6DA188A0" w:rsidRPr="721567B5">
        <w:rPr>
          <w:rFonts w:ascii="Times New Roman" w:eastAsia="Times New Roman" w:hAnsi="Times New Roman" w:cs="Times New Roman"/>
          <w:sz w:val="24"/>
          <w:szCs w:val="24"/>
        </w:rPr>
        <w:t xml:space="preserve">quire </w:t>
      </w:r>
      <w:r w:rsidR="6A6857F5" w:rsidRPr="721567B5">
        <w:rPr>
          <w:rFonts w:ascii="Times New Roman" w:eastAsia="Times New Roman" w:hAnsi="Times New Roman" w:cs="Times New Roman"/>
          <w:sz w:val="24"/>
          <w:szCs w:val="24"/>
        </w:rPr>
        <w:t xml:space="preserve">an additional </w:t>
      </w:r>
      <w:r w:rsidR="006F5C3D" w:rsidRPr="721567B5">
        <w:rPr>
          <w:rFonts w:ascii="Times New Roman" w:eastAsia="Times New Roman" w:hAnsi="Times New Roman" w:cs="Times New Roman"/>
          <w:sz w:val="24"/>
          <w:szCs w:val="24"/>
        </w:rPr>
        <w:t>$</w:t>
      </w:r>
      <w:r w:rsidR="002E6D1C" w:rsidRPr="721567B5">
        <w:rPr>
          <w:rFonts w:ascii="Times New Roman" w:eastAsia="Times New Roman" w:hAnsi="Times New Roman" w:cs="Times New Roman"/>
          <w:sz w:val="24"/>
          <w:szCs w:val="24"/>
        </w:rPr>
        <w:t>40</w:t>
      </w:r>
      <w:r w:rsidR="006F5C3D" w:rsidRPr="721567B5">
        <w:rPr>
          <w:rFonts w:ascii="Times New Roman" w:eastAsia="Times New Roman" w:hAnsi="Times New Roman" w:cs="Times New Roman"/>
          <w:sz w:val="24"/>
          <w:szCs w:val="24"/>
        </w:rPr>
        <w:t>0,000 per year</w:t>
      </w:r>
      <w:r w:rsidR="00EA01AF" w:rsidRPr="721567B5">
        <w:rPr>
          <w:rFonts w:ascii="Times New Roman" w:eastAsia="Times New Roman" w:hAnsi="Times New Roman" w:cs="Times New Roman"/>
          <w:sz w:val="24"/>
          <w:szCs w:val="24"/>
        </w:rPr>
        <w:t>, or a total of $2 million over the five years</w:t>
      </w:r>
      <w:r w:rsidR="6A5BCE6A" w:rsidRPr="721567B5">
        <w:rPr>
          <w:rFonts w:ascii="Times New Roman" w:eastAsia="Times New Roman" w:hAnsi="Times New Roman" w:cs="Times New Roman"/>
          <w:sz w:val="24"/>
          <w:szCs w:val="24"/>
        </w:rPr>
        <w:t xml:space="preserve"> with a pro-rated</w:t>
      </w:r>
      <w:r w:rsidR="00EA01AF" w:rsidRPr="721567B5">
        <w:rPr>
          <w:rFonts w:ascii="Times New Roman" w:eastAsia="Times New Roman" w:hAnsi="Times New Roman" w:cs="Times New Roman"/>
          <w:sz w:val="24"/>
          <w:szCs w:val="24"/>
        </w:rPr>
        <w:t xml:space="preserve"> </w:t>
      </w:r>
      <w:r w:rsidR="11791E5C" w:rsidRPr="721567B5">
        <w:rPr>
          <w:rFonts w:ascii="Times New Roman" w:eastAsia="Times New Roman" w:hAnsi="Times New Roman" w:cs="Times New Roman"/>
          <w:sz w:val="24"/>
          <w:szCs w:val="24"/>
        </w:rPr>
        <w:t xml:space="preserve">amount of $89,863 in </w:t>
      </w:r>
      <w:r w:rsidR="11791E5C" w:rsidRPr="721567B5">
        <w:rPr>
          <w:rFonts w:ascii="Times New Roman" w:eastAsia="Times New Roman" w:hAnsi="Times New Roman" w:cs="Times New Roman"/>
          <w:sz w:val="24"/>
          <w:szCs w:val="24"/>
        </w:rPr>
        <w:lastRenderedPageBreak/>
        <w:t xml:space="preserve">Fiscal 2026. </w:t>
      </w:r>
      <w:r w:rsidR="006F5C3D" w:rsidRPr="721567B5">
        <w:rPr>
          <w:rFonts w:ascii="Times New Roman" w:eastAsia="Times New Roman" w:hAnsi="Times New Roman" w:cs="Times New Roman"/>
          <w:sz w:val="24"/>
          <w:szCs w:val="24"/>
        </w:rPr>
        <w:t xml:space="preserve">. </w:t>
      </w:r>
      <w:r w:rsidR="00EA01AF" w:rsidRPr="721567B5">
        <w:rPr>
          <w:rFonts w:ascii="Times New Roman" w:eastAsia="Times New Roman" w:hAnsi="Times New Roman" w:cs="Times New Roman"/>
          <w:sz w:val="24"/>
          <w:szCs w:val="24"/>
        </w:rPr>
        <w:t>Th</w:t>
      </w:r>
      <w:r w:rsidR="2E59784F" w:rsidRPr="721567B5">
        <w:rPr>
          <w:rFonts w:ascii="Times New Roman" w:eastAsia="Times New Roman" w:hAnsi="Times New Roman" w:cs="Times New Roman"/>
          <w:sz w:val="24"/>
          <w:szCs w:val="24"/>
        </w:rPr>
        <w:t xml:space="preserve">is is based on </w:t>
      </w:r>
      <w:r w:rsidR="00EA01AF" w:rsidRPr="721567B5">
        <w:rPr>
          <w:rFonts w:ascii="Times New Roman" w:eastAsia="Times New Roman" w:hAnsi="Times New Roman" w:cs="Times New Roman"/>
          <w:sz w:val="24"/>
          <w:szCs w:val="24"/>
        </w:rPr>
        <w:t>an estimated</w:t>
      </w:r>
      <w:r w:rsidR="002E6D1C" w:rsidRPr="721567B5">
        <w:rPr>
          <w:rFonts w:ascii="Times New Roman" w:eastAsia="Times New Roman" w:hAnsi="Times New Roman" w:cs="Times New Roman"/>
          <w:sz w:val="24"/>
          <w:szCs w:val="24"/>
        </w:rPr>
        <w:t xml:space="preserve"> average</w:t>
      </w:r>
      <w:r w:rsidR="00D95BC3" w:rsidRPr="721567B5">
        <w:rPr>
          <w:rFonts w:ascii="Times New Roman" w:eastAsia="Times New Roman" w:hAnsi="Times New Roman" w:cs="Times New Roman"/>
          <w:sz w:val="24"/>
          <w:szCs w:val="24"/>
        </w:rPr>
        <w:t xml:space="preserve"> cost</w:t>
      </w:r>
      <w:r w:rsidR="006F5C3D" w:rsidRPr="721567B5">
        <w:rPr>
          <w:rFonts w:ascii="Times New Roman" w:eastAsia="Times New Roman" w:hAnsi="Times New Roman" w:cs="Times New Roman"/>
          <w:sz w:val="24"/>
          <w:szCs w:val="24"/>
        </w:rPr>
        <w:t xml:space="preserve"> of </w:t>
      </w:r>
      <w:r w:rsidR="002E6D1C" w:rsidRPr="721567B5">
        <w:rPr>
          <w:rFonts w:ascii="Times New Roman" w:eastAsia="Times New Roman" w:hAnsi="Times New Roman" w:cs="Times New Roman"/>
          <w:sz w:val="24"/>
          <w:szCs w:val="24"/>
        </w:rPr>
        <w:t>$4</w:t>
      </w:r>
      <w:r w:rsidR="006F5C3D" w:rsidRPr="721567B5">
        <w:rPr>
          <w:rFonts w:ascii="Times New Roman" w:eastAsia="Times New Roman" w:hAnsi="Times New Roman" w:cs="Times New Roman"/>
          <w:sz w:val="24"/>
          <w:szCs w:val="24"/>
        </w:rPr>
        <w:t xml:space="preserve">00 </w:t>
      </w:r>
      <w:r w:rsidR="00EA01AF" w:rsidRPr="721567B5">
        <w:rPr>
          <w:rFonts w:ascii="Times New Roman" w:eastAsia="Times New Roman" w:hAnsi="Times New Roman" w:cs="Times New Roman"/>
          <w:sz w:val="24"/>
          <w:szCs w:val="24"/>
        </w:rPr>
        <w:t>per</w:t>
      </w:r>
      <w:r w:rsidR="002E6D1C" w:rsidRPr="721567B5">
        <w:rPr>
          <w:rFonts w:ascii="Times New Roman" w:eastAsia="Times New Roman" w:hAnsi="Times New Roman" w:cs="Times New Roman"/>
          <w:sz w:val="24"/>
          <w:szCs w:val="24"/>
        </w:rPr>
        <w:t xml:space="preserve"> bicycle</w:t>
      </w:r>
      <w:r w:rsidR="006F5C3D" w:rsidRPr="721567B5">
        <w:rPr>
          <w:rFonts w:ascii="Times New Roman" w:eastAsia="Times New Roman" w:hAnsi="Times New Roman" w:cs="Times New Roman"/>
          <w:sz w:val="24"/>
          <w:szCs w:val="24"/>
        </w:rPr>
        <w:t xml:space="preserve"> </w:t>
      </w:r>
      <w:r w:rsidR="00AB708E" w:rsidRPr="721567B5">
        <w:rPr>
          <w:rFonts w:ascii="Times New Roman" w:eastAsia="Times New Roman" w:hAnsi="Times New Roman" w:cs="Times New Roman"/>
          <w:sz w:val="24"/>
          <w:szCs w:val="24"/>
        </w:rPr>
        <w:t>rack.</w:t>
      </w:r>
      <w:r w:rsidR="006F5C3D" w:rsidRPr="721567B5">
        <w:rPr>
          <w:rFonts w:ascii="Times New Roman" w:eastAsia="Times New Roman" w:hAnsi="Times New Roman" w:cs="Times New Roman"/>
          <w:sz w:val="24"/>
          <w:szCs w:val="24"/>
        </w:rPr>
        <w:t xml:space="preserve"> </w:t>
      </w:r>
      <w:r w:rsidR="00EA01AF" w:rsidRPr="721567B5">
        <w:rPr>
          <w:rFonts w:ascii="Times New Roman" w:eastAsia="Times New Roman" w:hAnsi="Times New Roman" w:cs="Times New Roman"/>
          <w:sz w:val="24"/>
          <w:szCs w:val="24"/>
        </w:rPr>
        <w:t>Person</w:t>
      </w:r>
      <w:r w:rsidR="4F086546" w:rsidRPr="721567B5">
        <w:rPr>
          <w:rFonts w:ascii="Times New Roman" w:eastAsia="Times New Roman" w:hAnsi="Times New Roman" w:cs="Times New Roman"/>
          <w:sz w:val="24"/>
          <w:szCs w:val="24"/>
        </w:rPr>
        <w:t>a</w:t>
      </w:r>
      <w:r w:rsidR="00EA01AF" w:rsidRPr="721567B5">
        <w:rPr>
          <w:rFonts w:ascii="Times New Roman" w:eastAsia="Times New Roman" w:hAnsi="Times New Roman" w:cs="Times New Roman"/>
          <w:sz w:val="24"/>
          <w:szCs w:val="24"/>
        </w:rPr>
        <w:t xml:space="preserve">l </w:t>
      </w:r>
      <w:r w:rsidR="57FF996E" w:rsidRPr="721567B5">
        <w:rPr>
          <w:rFonts w:ascii="Times New Roman" w:eastAsia="Times New Roman" w:hAnsi="Times New Roman" w:cs="Times New Roman"/>
          <w:sz w:val="24"/>
          <w:szCs w:val="24"/>
        </w:rPr>
        <w:t xml:space="preserve">Service </w:t>
      </w:r>
      <w:r w:rsidR="00EA01AF" w:rsidRPr="721567B5">
        <w:rPr>
          <w:rFonts w:ascii="Times New Roman" w:eastAsia="Times New Roman" w:hAnsi="Times New Roman" w:cs="Times New Roman"/>
          <w:sz w:val="24"/>
          <w:szCs w:val="24"/>
        </w:rPr>
        <w:t xml:space="preserve">costs associated with </w:t>
      </w:r>
      <w:r w:rsidR="00AB708E" w:rsidRPr="721567B5">
        <w:rPr>
          <w:rFonts w:ascii="Times New Roman" w:eastAsia="Times New Roman" w:hAnsi="Times New Roman" w:cs="Times New Roman"/>
          <w:sz w:val="24"/>
          <w:szCs w:val="24"/>
        </w:rPr>
        <w:t xml:space="preserve">installation and maintenance </w:t>
      </w:r>
      <w:r w:rsidR="00EA01AF" w:rsidRPr="721567B5">
        <w:rPr>
          <w:rFonts w:ascii="Times New Roman" w:eastAsia="Times New Roman" w:hAnsi="Times New Roman" w:cs="Times New Roman"/>
          <w:sz w:val="24"/>
          <w:szCs w:val="24"/>
        </w:rPr>
        <w:t>would</w:t>
      </w:r>
      <w:r w:rsidR="00AB708E" w:rsidRPr="721567B5">
        <w:rPr>
          <w:rFonts w:ascii="Times New Roman" w:eastAsia="Times New Roman" w:hAnsi="Times New Roman" w:cs="Times New Roman"/>
          <w:sz w:val="24"/>
          <w:szCs w:val="24"/>
        </w:rPr>
        <w:t xml:space="preserve"> be fulfilled</w:t>
      </w:r>
      <w:r w:rsidR="00D95BC3" w:rsidRPr="721567B5">
        <w:rPr>
          <w:rFonts w:ascii="Times New Roman" w:eastAsia="Times New Roman" w:hAnsi="Times New Roman" w:cs="Times New Roman"/>
          <w:sz w:val="24"/>
          <w:szCs w:val="24"/>
        </w:rPr>
        <w:t xml:space="preserve"> </w:t>
      </w:r>
      <w:r w:rsidR="00EA01AF" w:rsidRPr="721567B5">
        <w:rPr>
          <w:rFonts w:ascii="Times New Roman" w:eastAsia="Times New Roman" w:hAnsi="Times New Roman" w:cs="Times New Roman"/>
          <w:sz w:val="24"/>
          <w:szCs w:val="24"/>
        </w:rPr>
        <w:t xml:space="preserve">using </w:t>
      </w:r>
      <w:r w:rsidR="00D95BC3" w:rsidRPr="721567B5">
        <w:rPr>
          <w:rFonts w:ascii="Times New Roman" w:eastAsia="Times New Roman" w:hAnsi="Times New Roman" w:cs="Times New Roman"/>
          <w:sz w:val="24"/>
          <w:szCs w:val="24"/>
        </w:rPr>
        <w:t>existing resources.</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149CDC74"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7F073F">
        <w:rPr>
          <w:rFonts w:ascii="Times New Roman" w:eastAsia="Times New Roman" w:hAnsi="Times New Roman" w:cs="Times New Roman"/>
          <w:sz w:val="24"/>
          <w:szCs w:val="24"/>
        </w:rPr>
        <w:t xml:space="preserve"> General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32DED31D"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403AA516"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13989D05"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AB708E" w:rsidRPr="00AB708E">
          <w:rPr>
            <w:rStyle w:val="Hyperlink"/>
            <w:rFonts w:ascii="Times New Roman" w:hAnsi="Times New Roman" w:cs="Times New Roman"/>
            <w:sz w:val="24"/>
            <w:szCs w:val="24"/>
          </w:rPr>
          <w:t>https://legistar.council.nyc.gov/LegislationDetail.aspx?ID=7861510&amp;GUID=59BE3DF7-D8B2-42F7-BECA-B4F38CE82D72&amp;Options=&amp;Search=</w:t>
        </w:r>
      </w:hyperlink>
    </w:p>
    <w:p w14:paraId="104D3A37" w14:textId="68C67025"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1</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358AB7F5"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DDD0" w14:textId="77777777" w:rsidR="000A0953" w:rsidRDefault="000A0953" w:rsidP="00066D75">
      <w:pPr>
        <w:spacing w:after="0" w:line="240" w:lineRule="auto"/>
      </w:pPr>
      <w:r>
        <w:separator/>
      </w:r>
    </w:p>
  </w:endnote>
  <w:endnote w:type="continuationSeparator" w:id="0">
    <w:p w14:paraId="4A8CF866" w14:textId="77777777" w:rsidR="000A0953" w:rsidRDefault="000A0953" w:rsidP="00066D75">
      <w:pPr>
        <w:spacing w:after="0" w:line="240" w:lineRule="auto"/>
      </w:pPr>
      <w:r>
        <w:continuationSeparator/>
      </w:r>
    </w:p>
  </w:endnote>
  <w:endnote w:type="continuationNotice" w:id="1">
    <w:p w14:paraId="46960537" w14:textId="77777777" w:rsidR="000A0953" w:rsidRDefault="000A0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2876514C"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2E6D1C">
      <w:rPr>
        <w:rFonts w:eastAsiaTheme="minorEastAsia"/>
      </w:rPr>
      <w:t>9</w:t>
    </w:r>
    <w:r w:rsidR="001C4628">
      <w:rPr>
        <w:rFonts w:eastAsiaTheme="minorEastAsia"/>
      </w:rPr>
      <w:t>3</w:t>
    </w:r>
  </w:p>
  <w:p w14:paraId="2AB47FB8" w14:textId="41EC6617"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08351C">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F6801" w14:textId="77777777" w:rsidR="000A0953" w:rsidRDefault="000A0953" w:rsidP="00066D75">
      <w:pPr>
        <w:spacing w:after="0" w:line="240" w:lineRule="auto"/>
      </w:pPr>
      <w:r>
        <w:separator/>
      </w:r>
    </w:p>
  </w:footnote>
  <w:footnote w:type="continuationSeparator" w:id="0">
    <w:p w14:paraId="00896D08" w14:textId="77777777" w:rsidR="000A0953" w:rsidRDefault="000A0953" w:rsidP="00066D75">
      <w:pPr>
        <w:spacing w:after="0" w:line="240" w:lineRule="auto"/>
      </w:pPr>
      <w:r>
        <w:continuationSeparator/>
      </w:r>
    </w:p>
  </w:footnote>
  <w:footnote w:type="continuationNotice" w:id="1">
    <w:p w14:paraId="306FE085" w14:textId="77777777" w:rsidR="000A0953" w:rsidRDefault="000A095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52213"/>
    <w:rsid w:val="00053F2E"/>
    <w:rsid w:val="0005476F"/>
    <w:rsid w:val="00056344"/>
    <w:rsid w:val="00066D75"/>
    <w:rsid w:val="0008351C"/>
    <w:rsid w:val="00084FC2"/>
    <w:rsid w:val="000872E9"/>
    <w:rsid w:val="00090E70"/>
    <w:rsid w:val="00090FFE"/>
    <w:rsid w:val="00091FAA"/>
    <w:rsid w:val="00092529"/>
    <w:rsid w:val="0009580B"/>
    <w:rsid w:val="000A0953"/>
    <w:rsid w:val="000A77BD"/>
    <w:rsid w:val="000A7F99"/>
    <w:rsid w:val="000B694F"/>
    <w:rsid w:val="000C0AF6"/>
    <w:rsid w:val="000E01D8"/>
    <w:rsid w:val="000E01E4"/>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1062"/>
    <w:rsid w:val="001F30B8"/>
    <w:rsid w:val="001F6942"/>
    <w:rsid w:val="00205F4F"/>
    <w:rsid w:val="00225627"/>
    <w:rsid w:val="00244AB8"/>
    <w:rsid w:val="0025115E"/>
    <w:rsid w:val="00253244"/>
    <w:rsid w:val="00257AD7"/>
    <w:rsid w:val="002618CB"/>
    <w:rsid w:val="0026293A"/>
    <w:rsid w:val="00263258"/>
    <w:rsid w:val="00263D52"/>
    <w:rsid w:val="0026689F"/>
    <w:rsid w:val="0027309F"/>
    <w:rsid w:val="002747BE"/>
    <w:rsid w:val="00297B94"/>
    <w:rsid w:val="002A077C"/>
    <w:rsid w:val="002A46C5"/>
    <w:rsid w:val="002B6307"/>
    <w:rsid w:val="002C19F6"/>
    <w:rsid w:val="002D7B4B"/>
    <w:rsid w:val="002E6D1C"/>
    <w:rsid w:val="002F2946"/>
    <w:rsid w:val="002F5ADB"/>
    <w:rsid w:val="00302158"/>
    <w:rsid w:val="00305E0C"/>
    <w:rsid w:val="00307713"/>
    <w:rsid w:val="00310D5D"/>
    <w:rsid w:val="00313BE6"/>
    <w:rsid w:val="00316909"/>
    <w:rsid w:val="00317380"/>
    <w:rsid w:val="003176ED"/>
    <w:rsid w:val="003179EB"/>
    <w:rsid w:val="00320AE4"/>
    <w:rsid w:val="003348EF"/>
    <w:rsid w:val="003353BC"/>
    <w:rsid w:val="003433A4"/>
    <w:rsid w:val="00344B2C"/>
    <w:rsid w:val="003450C2"/>
    <w:rsid w:val="00350675"/>
    <w:rsid w:val="003539AE"/>
    <w:rsid w:val="0035704B"/>
    <w:rsid w:val="0036331D"/>
    <w:rsid w:val="003671CD"/>
    <w:rsid w:val="003729C1"/>
    <w:rsid w:val="00374001"/>
    <w:rsid w:val="003771D7"/>
    <w:rsid w:val="003826C7"/>
    <w:rsid w:val="00384039"/>
    <w:rsid w:val="0039101B"/>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56CDE"/>
    <w:rsid w:val="004612A2"/>
    <w:rsid w:val="00470EDE"/>
    <w:rsid w:val="0047732C"/>
    <w:rsid w:val="0048058B"/>
    <w:rsid w:val="00483D42"/>
    <w:rsid w:val="004910D8"/>
    <w:rsid w:val="004A1F24"/>
    <w:rsid w:val="004A1FEF"/>
    <w:rsid w:val="004A56BF"/>
    <w:rsid w:val="004B0F20"/>
    <w:rsid w:val="004B54B4"/>
    <w:rsid w:val="004B675E"/>
    <w:rsid w:val="004D47F1"/>
    <w:rsid w:val="004E69D3"/>
    <w:rsid w:val="004F37D9"/>
    <w:rsid w:val="005005FA"/>
    <w:rsid w:val="00537445"/>
    <w:rsid w:val="00545489"/>
    <w:rsid w:val="005459D5"/>
    <w:rsid w:val="00552958"/>
    <w:rsid w:val="00557F0A"/>
    <w:rsid w:val="00572A1F"/>
    <w:rsid w:val="00572C00"/>
    <w:rsid w:val="00575D5A"/>
    <w:rsid w:val="00577CAE"/>
    <w:rsid w:val="00581676"/>
    <w:rsid w:val="00596F8E"/>
    <w:rsid w:val="005A7C94"/>
    <w:rsid w:val="005B4B5C"/>
    <w:rsid w:val="005D63DA"/>
    <w:rsid w:val="005E0505"/>
    <w:rsid w:val="005E6968"/>
    <w:rsid w:val="005E70EE"/>
    <w:rsid w:val="00607791"/>
    <w:rsid w:val="00607B42"/>
    <w:rsid w:val="0061001B"/>
    <w:rsid w:val="006277E6"/>
    <w:rsid w:val="00637C1C"/>
    <w:rsid w:val="006445A7"/>
    <w:rsid w:val="00661B14"/>
    <w:rsid w:val="00663860"/>
    <w:rsid w:val="006664BB"/>
    <w:rsid w:val="00667088"/>
    <w:rsid w:val="0067137A"/>
    <w:rsid w:val="00677857"/>
    <w:rsid w:val="00682C93"/>
    <w:rsid w:val="00682F03"/>
    <w:rsid w:val="006914DF"/>
    <w:rsid w:val="00692C2A"/>
    <w:rsid w:val="006944F2"/>
    <w:rsid w:val="006961A9"/>
    <w:rsid w:val="006961FD"/>
    <w:rsid w:val="00697523"/>
    <w:rsid w:val="006A1F0D"/>
    <w:rsid w:val="006A7532"/>
    <w:rsid w:val="006B07C9"/>
    <w:rsid w:val="006B1E75"/>
    <w:rsid w:val="006B365D"/>
    <w:rsid w:val="006B7006"/>
    <w:rsid w:val="006C62FC"/>
    <w:rsid w:val="006E4159"/>
    <w:rsid w:val="006F5C3D"/>
    <w:rsid w:val="00702DA5"/>
    <w:rsid w:val="00703395"/>
    <w:rsid w:val="0071025B"/>
    <w:rsid w:val="007133C3"/>
    <w:rsid w:val="00714602"/>
    <w:rsid w:val="0072058B"/>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1B63"/>
    <w:rsid w:val="00812075"/>
    <w:rsid w:val="00824D1C"/>
    <w:rsid w:val="00837FB9"/>
    <w:rsid w:val="0084543A"/>
    <w:rsid w:val="008518FE"/>
    <w:rsid w:val="008534B9"/>
    <w:rsid w:val="00860867"/>
    <w:rsid w:val="00863DCF"/>
    <w:rsid w:val="00880F2D"/>
    <w:rsid w:val="008820C1"/>
    <w:rsid w:val="008877EE"/>
    <w:rsid w:val="00896ABA"/>
    <w:rsid w:val="00896CD2"/>
    <w:rsid w:val="008A1A7E"/>
    <w:rsid w:val="008A3708"/>
    <w:rsid w:val="008A4F97"/>
    <w:rsid w:val="008B473F"/>
    <w:rsid w:val="008B4760"/>
    <w:rsid w:val="008B542B"/>
    <w:rsid w:val="008D2222"/>
    <w:rsid w:val="008E4DA5"/>
    <w:rsid w:val="008F261B"/>
    <w:rsid w:val="008F7FB1"/>
    <w:rsid w:val="00905127"/>
    <w:rsid w:val="00921B0A"/>
    <w:rsid w:val="00940AD1"/>
    <w:rsid w:val="00944BF9"/>
    <w:rsid w:val="00956E46"/>
    <w:rsid w:val="009621C3"/>
    <w:rsid w:val="00964961"/>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6157"/>
    <w:rsid w:val="00A17C76"/>
    <w:rsid w:val="00A21333"/>
    <w:rsid w:val="00A33B62"/>
    <w:rsid w:val="00A34A63"/>
    <w:rsid w:val="00A44D9D"/>
    <w:rsid w:val="00A559EC"/>
    <w:rsid w:val="00A608FC"/>
    <w:rsid w:val="00A67336"/>
    <w:rsid w:val="00A71591"/>
    <w:rsid w:val="00A829BE"/>
    <w:rsid w:val="00A923FA"/>
    <w:rsid w:val="00A9663F"/>
    <w:rsid w:val="00AA4358"/>
    <w:rsid w:val="00AB218D"/>
    <w:rsid w:val="00AB2CC0"/>
    <w:rsid w:val="00AB6798"/>
    <w:rsid w:val="00AB708E"/>
    <w:rsid w:val="00AC0DC8"/>
    <w:rsid w:val="00AD40B3"/>
    <w:rsid w:val="00AD523B"/>
    <w:rsid w:val="00AE5277"/>
    <w:rsid w:val="00AE7D99"/>
    <w:rsid w:val="00AF2D88"/>
    <w:rsid w:val="00AF5BA2"/>
    <w:rsid w:val="00B25799"/>
    <w:rsid w:val="00B259DD"/>
    <w:rsid w:val="00B3506A"/>
    <w:rsid w:val="00B56578"/>
    <w:rsid w:val="00B65934"/>
    <w:rsid w:val="00B754ED"/>
    <w:rsid w:val="00B835E8"/>
    <w:rsid w:val="00B93BF2"/>
    <w:rsid w:val="00B97309"/>
    <w:rsid w:val="00BA03F6"/>
    <w:rsid w:val="00BA2A95"/>
    <w:rsid w:val="00BB45E9"/>
    <w:rsid w:val="00BC1872"/>
    <w:rsid w:val="00BC682E"/>
    <w:rsid w:val="00BE6E0C"/>
    <w:rsid w:val="00BF76F9"/>
    <w:rsid w:val="00C0104C"/>
    <w:rsid w:val="00C05215"/>
    <w:rsid w:val="00C10BF4"/>
    <w:rsid w:val="00C3290B"/>
    <w:rsid w:val="00C3487B"/>
    <w:rsid w:val="00C647A6"/>
    <w:rsid w:val="00C737AF"/>
    <w:rsid w:val="00C760ED"/>
    <w:rsid w:val="00C87EC2"/>
    <w:rsid w:val="00C910F1"/>
    <w:rsid w:val="00CA2C01"/>
    <w:rsid w:val="00CA6D2A"/>
    <w:rsid w:val="00CB09A8"/>
    <w:rsid w:val="00CB14F2"/>
    <w:rsid w:val="00CB1C46"/>
    <w:rsid w:val="00CC1489"/>
    <w:rsid w:val="00CD3CD7"/>
    <w:rsid w:val="00CD5A40"/>
    <w:rsid w:val="00CD5BDC"/>
    <w:rsid w:val="00CD6E2C"/>
    <w:rsid w:val="00D00AF4"/>
    <w:rsid w:val="00D02961"/>
    <w:rsid w:val="00D1319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C308C"/>
    <w:rsid w:val="00DD1657"/>
    <w:rsid w:val="00DD7473"/>
    <w:rsid w:val="00DE0084"/>
    <w:rsid w:val="00DE2DC5"/>
    <w:rsid w:val="00DF0AA6"/>
    <w:rsid w:val="00E03382"/>
    <w:rsid w:val="00E03AC4"/>
    <w:rsid w:val="00E07181"/>
    <w:rsid w:val="00E158F4"/>
    <w:rsid w:val="00E1626A"/>
    <w:rsid w:val="00E22E6C"/>
    <w:rsid w:val="00E4340D"/>
    <w:rsid w:val="00E500F7"/>
    <w:rsid w:val="00E60203"/>
    <w:rsid w:val="00E628B6"/>
    <w:rsid w:val="00E662B4"/>
    <w:rsid w:val="00E742BC"/>
    <w:rsid w:val="00E92280"/>
    <w:rsid w:val="00E93B53"/>
    <w:rsid w:val="00E94BB7"/>
    <w:rsid w:val="00EA01AF"/>
    <w:rsid w:val="00EA1A0B"/>
    <w:rsid w:val="00EA4CD9"/>
    <w:rsid w:val="00EB6E53"/>
    <w:rsid w:val="00EC493F"/>
    <w:rsid w:val="00EC4B17"/>
    <w:rsid w:val="00EC5670"/>
    <w:rsid w:val="00EC63A9"/>
    <w:rsid w:val="00EC7E33"/>
    <w:rsid w:val="00ED5EBA"/>
    <w:rsid w:val="00EE3A48"/>
    <w:rsid w:val="00F002E3"/>
    <w:rsid w:val="00F00337"/>
    <w:rsid w:val="00F01B08"/>
    <w:rsid w:val="00F117B8"/>
    <w:rsid w:val="00F17A89"/>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696B"/>
    <w:rsid w:val="00FC765A"/>
    <w:rsid w:val="00FE1AEA"/>
    <w:rsid w:val="00FE1AFC"/>
    <w:rsid w:val="00FE557D"/>
    <w:rsid w:val="00FF3951"/>
    <w:rsid w:val="011EF5B9"/>
    <w:rsid w:val="012829DF"/>
    <w:rsid w:val="01D6C36E"/>
    <w:rsid w:val="02281901"/>
    <w:rsid w:val="03C1E8AF"/>
    <w:rsid w:val="03D648C9"/>
    <w:rsid w:val="04650376"/>
    <w:rsid w:val="07D69C16"/>
    <w:rsid w:val="08738B73"/>
    <w:rsid w:val="0941903B"/>
    <w:rsid w:val="09BCEAD1"/>
    <w:rsid w:val="09C6C70D"/>
    <w:rsid w:val="0A30F954"/>
    <w:rsid w:val="0A88F88E"/>
    <w:rsid w:val="0B9ADB9F"/>
    <w:rsid w:val="0CC5F28B"/>
    <w:rsid w:val="0DAC4BE0"/>
    <w:rsid w:val="0F1BDCC3"/>
    <w:rsid w:val="0F6DA6F8"/>
    <w:rsid w:val="116F2526"/>
    <w:rsid w:val="11791E5C"/>
    <w:rsid w:val="11D55089"/>
    <w:rsid w:val="11FF9231"/>
    <w:rsid w:val="120EA219"/>
    <w:rsid w:val="1355F4DD"/>
    <w:rsid w:val="1389A6BB"/>
    <w:rsid w:val="14CE48BE"/>
    <w:rsid w:val="15157076"/>
    <w:rsid w:val="1573F1B8"/>
    <w:rsid w:val="1832E1AE"/>
    <w:rsid w:val="187B00C5"/>
    <w:rsid w:val="1B6AC978"/>
    <w:rsid w:val="1BB0CA44"/>
    <w:rsid w:val="1BBE2599"/>
    <w:rsid w:val="1CA183A5"/>
    <w:rsid w:val="1DD732D5"/>
    <w:rsid w:val="1F407426"/>
    <w:rsid w:val="1FD87E4D"/>
    <w:rsid w:val="21973432"/>
    <w:rsid w:val="231F3D61"/>
    <w:rsid w:val="24118CE3"/>
    <w:rsid w:val="25A5FA92"/>
    <w:rsid w:val="25EFDCE4"/>
    <w:rsid w:val="276F7DD0"/>
    <w:rsid w:val="2AEBA40D"/>
    <w:rsid w:val="2BAA145F"/>
    <w:rsid w:val="2BCB56D4"/>
    <w:rsid w:val="2BD33B00"/>
    <w:rsid w:val="2DD89718"/>
    <w:rsid w:val="2E59784F"/>
    <w:rsid w:val="2F27AA08"/>
    <w:rsid w:val="3011392F"/>
    <w:rsid w:val="32DAD725"/>
    <w:rsid w:val="34AB7BDC"/>
    <w:rsid w:val="34EAE083"/>
    <w:rsid w:val="359A1AF8"/>
    <w:rsid w:val="37BC5FD8"/>
    <w:rsid w:val="38306B4C"/>
    <w:rsid w:val="387E2882"/>
    <w:rsid w:val="390CBAAD"/>
    <w:rsid w:val="396A0D80"/>
    <w:rsid w:val="39966A3B"/>
    <w:rsid w:val="3ABEA658"/>
    <w:rsid w:val="3AD17C92"/>
    <w:rsid w:val="3B9ACB9B"/>
    <w:rsid w:val="3BD20745"/>
    <w:rsid w:val="3C262A84"/>
    <w:rsid w:val="3D0E7D57"/>
    <w:rsid w:val="3DEAC2FC"/>
    <w:rsid w:val="3E2629B5"/>
    <w:rsid w:val="3F69B917"/>
    <w:rsid w:val="40CD3B0B"/>
    <w:rsid w:val="41C6948E"/>
    <w:rsid w:val="423DF7AE"/>
    <w:rsid w:val="42596C25"/>
    <w:rsid w:val="42AA6213"/>
    <w:rsid w:val="42AF16CD"/>
    <w:rsid w:val="4554E5D6"/>
    <w:rsid w:val="4621BF66"/>
    <w:rsid w:val="46A5103B"/>
    <w:rsid w:val="47027BCF"/>
    <w:rsid w:val="472DF5BB"/>
    <w:rsid w:val="47DB525F"/>
    <w:rsid w:val="4992CC8E"/>
    <w:rsid w:val="4AA641A2"/>
    <w:rsid w:val="4AA6476B"/>
    <w:rsid w:val="4B0D8A33"/>
    <w:rsid w:val="4C007E3E"/>
    <w:rsid w:val="4C609E77"/>
    <w:rsid w:val="4D694D7A"/>
    <w:rsid w:val="4DAE85B5"/>
    <w:rsid w:val="4EB97D43"/>
    <w:rsid w:val="4F086546"/>
    <w:rsid w:val="4FDA6268"/>
    <w:rsid w:val="4FFB7C34"/>
    <w:rsid w:val="5063D2AD"/>
    <w:rsid w:val="506C3A09"/>
    <w:rsid w:val="519CBA30"/>
    <w:rsid w:val="52329A13"/>
    <w:rsid w:val="53C81373"/>
    <w:rsid w:val="543C5E1C"/>
    <w:rsid w:val="5593D57B"/>
    <w:rsid w:val="575B857D"/>
    <w:rsid w:val="576ED6A2"/>
    <w:rsid w:val="57FF996E"/>
    <w:rsid w:val="58E446E3"/>
    <w:rsid w:val="59D215C4"/>
    <w:rsid w:val="5A46F29B"/>
    <w:rsid w:val="5AAB5D5B"/>
    <w:rsid w:val="5AC55D0C"/>
    <w:rsid w:val="5BBA9925"/>
    <w:rsid w:val="5D1BE03C"/>
    <w:rsid w:val="5E196901"/>
    <w:rsid w:val="5E3646EF"/>
    <w:rsid w:val="5F132D47"/>
    <w:rsid w:val="5F52ED45"/>
    <w:rsid w:val="60607C9C"/>
    <w:rsid w:val="6068F947"/>
    <w:rsid w:val="60DDAE47"/>
    <w:rsid w:val="610DEDC6"/>
    <w:rsid w:val="6112EECE"/>
    <w:rsid w:val="61181FF7"/>
    <w:rsid w:val="6371D278"/>
    <w:rsid w:val="63BAF16D"/>
    <w:rsid w:val="64043720"/>
    <w:rsid w:val="64917BF3"/>
    <w:rsid w:val="65880CB5"/>
    <w:rsid w:val="65B41569"/>
    <w:rsid w:val="663E23D0"/>
    <w:rsid w:val="67114B3E"/>
    <w:rsid w:val="686DB754"/>
    <w:rsid w:val="68DABFBF"/>
    <w:rsid w:val="690E10F0"/>
    <w:rsid w:val="69CADFDE"/>
    <w:rsid w:val="6A1EB455"/>
    <w:rsid w:val="6A2BD44C"/>
    <w:rsid w:val="6A5BCE6A"/>
    <w:rsid w:val="6A6857F5"/>
    <w:rsid w:val="6A7A5680"/>
    <w:rsid w:val="6A878B60"/>
    <w:rsid w:val="6AA3A62B"/>
    <w:rsid w:val="6BCEF484"/>
    <w:rsid w:val="6BE300E6"/>
    <w:rsid w:val="6C15DE11"/>
    <w:rsid w:val="6C3E09DA"/>
    <w:rsid w:val="6CA9060D"/>
    <w:rsid w:val="6DA188A0"/>
    <w:rsid w:val="6DFD86B2"/>
    <w:rsid w:val="6E1090B0"/>
    <w:rsid w:val="6EA61B6B"/>
    <w:rsid w:val="6F8A4EE7"/>
    <w:rsid w:val="70B7937F"/>
    <w:rsid w:val="721567B5"/>
    <w:rsid w:val="7313874B"/>
    <w:rsid w:val="73AD76E4"/>
    <w:rsid w:val="7430FCDF"/>
    <w:rsid w:val="74C7C42C"/>
    <w:rsid w:val="74EF458D"/>
    <w:rsid w:val="756907A9"/>
    <w:rsid w:val="75C20579"/>
    <w:rsid w:val="76549FCA"/>
    <w:rsid w:val="76FD654A"/>
    <w:rsid w:val="77B37388"/>
    <w:rsid w:val="7884B5D8"/>
    <w:rsid w:val="78997702"/>
    <w:rsid w:val="7A2886B2"/>
    <w:rsid w:val="7BC7660E"/>
    <w:rsid w:val="7BF4728C"/>
    <w:rsid w:val="7C73B981"/>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1510&amp;GUID=59BE3DF7-D8B2-42F7-BECA-B4F38CE82D72&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2724</Characters>
  <Application>Microsoft Office Word</Application>
  <DocSecurity>4</DocSecurity>
  <Lines>22</Lines>
  <Paragraphs>6</Paragraphs>
  <ScaleCrop>false</ScaleCrop>
  <Company>NYCC</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2026-03-03T14:29:00Z</dcterms:created>
  <dcterms:modified xsi:type="dcterms:W3CDTF">2026-03-03T14:29:00Z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