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F523F" w14:textId="25B3D8EA" w:rsidR="00946881" w:rsidRDefault="0D2A99E8" w:rsidP="00946881">
      <w:pPr>
        <w:ind w:firstLine="0"/>
        <w:jc w:val="center"/>
      </w:pPr>
      <w:r>
        <w:t>Int. No.</w:t>
      </w:r>
      <w:r w:rsidR="00CD7FD3">
        <w:t xml:space="preserve"> 217</w:t>
      </w:r>
    </w:p>
    <w:p w14:paraId="672A6659" w14:textId="77777777" w:rsidR="00946881" w:rsidRDefault="00946881" w:rsidP="00946881">
      <w:pPr>
        <w:ind w:firstLine="0"/>
        <w:jc w:val="center"/>
      </w:pPr>
    </w:p>
    <w:p w14:paraId="77C2F076" w14:textId="47DAD7C1" w:rsidR="00D90C9C" w:rsidRDefault="00D90C9C" w:rsidP="00D90C9C">
      <w:pPr>
        <w:autoSpaceDE w:val="0"/>
        <w:autoSpaceDN w:val="0"/>
        <w:adjustRightInd w:val="0"/>
        <w:ind w:firstLine="0"/>
        <w:jc w:val="both"/>
        <w:rPr>
          <w:rFonts w:eastAsiaTheme="minorHAnsi"/>
        </w:rPr>
      </w:pPr>
      <w:r>
        <w:rPr>
          <w:rFonts w:eastAsiaTheme="minorHAnsi"/>
        </w:rPr>
        <w:t>By Council Members Hanks, Louis, Banks, Wong</w:t>
      </w:r>
      <w:r w:rsidR="00072E89">
        <w:rPr>
          <w:rFonts w:eastAsiaTheme="minorHAnsi"/>
        </w:rPr>
        <w:t>,</w:t>
      </w:r>
      <w:r>
        <w:rPr>
          <w:rFonts w:eastAsiaTheme="minorHAnsi"/>
        </w:rPr>
        <w:t xml:space="preserve"> Brooks-Powers</w:t>
      </w:r>
      <w:r w:rsidR="00072E89">
        <w:rPr>
          <w:rFonts w:eastAsiaTheme="minorHAnsi"/>
        </w:rPr>
        <w:t xml:space="preserve"> and Paladino</w:t>
      </w:r>
    </w:p>
    <w:p w14:paraId="0A37501D" w14:textId="77777777" w:rsidR="00946881" w:rsidRDefault="00946881" w:rsidP="00946881">
      <w:pPr>
        <w:pStyle w:val="BodyText"/>
        <w:spacing w:line="240" w:lineRule="auto"/>
        <w:ind w:firstLine="0"/>
      </w:pPr>
    </w:p>
    <w:p w14:paraId="12A1D79A" w14:textId="77777777" w:rsidR="00946881" w:rsidRPr="009C3D0E" w:rsidRDefault="00946881" w:rsidP="00946881">
      <w:pPr>
        <w:pStyle w:val="BodyText"/>
        <w:spacing w:line="240" w:lineRule="auto"/>
        <w:ind w:firstLine="0"/>
        <w:rPr>
          <w:vanish/>
        </w:rPr>
      </w:pPr>
      <w:proofErr w:type="gramStart"/>
      <w:r w:rsidRPr="009C3D0E">
        <w:rPr>
          <w:vanish/>
        </w:rPr>
        <w:t>..</w:t>
      </w:r>
      <w:proofErr w:type="gramEnd"/>
      <w:r w:rsidRPr="009C3D0E">
        <w:rPr>
          <w:vanish/>
        </w:rPr>
        <w:t>Title</w:t>
      </w:r>
    </w:p>
    <w:p w14:paraId="5263E764" w14:textId="77777777" w:rsidR="00946881" w:rsidRDefault="00946881" w:rsidP="00946881">
      <w:pPr>
        <w:pStyle w:val="BodyText"/>
        <w:spacing w:line="240" w:lineRule="auto"/>
        <w:ind w:firstLine="0"/>
      </w:pPr>
      <w:r>
        <w:t>A Local Law to amend the administrative code of the city of New York, in relation to the limitation on parking of mobile homes and trailers on residential streets</w:t>
      </w:r>
    </w:p>
    <w:p w14:paraId="6F91721D" w14:textId="77777777" w:rsidR="00946881" w:rsidRPr="009C3D0E" w:rsidRDefault="00946881" w:rsidP="00946881">
      <w:pPr>
        <w:pStyle w:val="BodyText"/>
        <w:spacing w:line="240" w:lineRule="auto"/>
        <w:ind w:firstLine="0"/>
        <w:rPr>
          <w:vanish/>
        </w:rPr>
      </w:pPr>
      <w:proofErr w:type="gramStart"/>
      <w:r w:rsidRPr="009C3D0E">
        <w:rPr>
          <w:vanish/>
        </w:rPr>
        <w:t>..</w:t>
      </w:r>
      <w:proofErr w:type="gramEnd"/>
      <w:r w:rsidRPr="009C3D0E">
        <w:rPr>
          <w:vanish/>
        </w:rPr>
        <w:t>Body</w:t>
      </w:r>
    </w:p>
    <w:p w14:paraId="5DAB6C7B" w14:textId="77777777" w:rsidR="00946881" w:rsidRDefault="00946881" w:rsidP="00946881">
      <w:pPr>
        <w:pStyle w:val="BodyText"/>
        <w:spacing w:line="240" w:lineRule="auto"/>
        <w:ind w:firstLine="0"/>
        <w:rPr>
          <w:u w:val="single"/>
        </w:rPr>
      </w:pPr>
    </w:p>
    <w:p w14:paraId="427396F7" w14:textId="77777777" w:rsidR="00946881" w:rsidRDefault="00946881" w:rsidP="00946881">
      <w:pPr>
        <w:ind w:firstLine="0"/>
        <w:jc w:val="both"/>
      </w:pPr>
      <w:r>
        <w:rPr>
          <w:u w:val="single"/>
        </w:rPr>
        <w:t>Be it enacted by the Council as follows</w:t>
      </w:r>
      <w:r w:rsidRPr="005B5DE4">
        <w:rPr>
          <w:u w:val="single"/>
        </w:rPr>
        <w:t>:</w:t>
      </w:r>
    </w:p>
    <w:p w14:paraId="02EB378F" w14:textId="77777777" w:rsidR="00946881" w:rsidRDefault="00946881" w:rsidP="00946881">
      <w:pPr>
        <w:jc w:val="both"/>
      </w:pPr>
    </w:p>
    <w:p w14:paraId="6A05A809" w14:textId="77777777" w:rsidR="00946881" w:rsidRDefault="00946881" w:rsidP="00946881">
      <w:pPr>
        <w:spacing w:line="480" w:lineRule="auto"/>
        <w:jc w:val="both"/>
        <w:sectPr w:rsidR="00946881" w:rsidSect="008F0B17">
          <w:headerReference w:type="default" r:id="rId6"/>
          <w:footerReference w:type="default" r:id="rId7"/>
          <w:footerReference w:type="first" r:id="rId8"/>
          <w:pgSz w:w="12240" w:h="15840"/>
          <w:pgMar w:top="1440" w:right="1440" w:bottom="1440" w:left="1440" w:header="720" w:footer="720" w:gutter="0"/>
          <w:cols w:space="720"/>
          <w:docGrid w:linePitch="360"/>
        </w:sectPr>
      </w:pPr>
    </w:p>
    <w:p w14:paraId="4A5CB2F1" w14:textId="77777777" w:rsidR="00946881" w:rsidRPr="006D562C" w:rsidRDefault="00946881" w:rsidP="00946881">
      <w:pPr>
        <w:spacing w:line="480" w:lineRule="auto"/>
        <w:jc w:val="both"/>
        <w:rPr>
          <w:u w:val="single"/>
        </w:rPr>
      </w:pPr>
      <w:r>
        <w:t xml:space="preserve">Section 1. </w:t>
      </w:r>
      <w:r>
        <w:rPr>
          <w:spacing w:val="-3"/>
        </w:rPr>
        <w:t xml:space="preserve">Subchapter 2 of chapter 1 of title 19 of the administrative code of the city of New York is amended by adding a new section 19-170.3 to read as follows: </w:t>
      </w:r>
      <w:r>
        <w:rPr>
          <w:spacing w:val="-3"/>
        </w:rPr>
        <w:tab/>
      </w:r>
    </w:p>
    <w:p w14:paraId="1ED8B715" w14:textId="77777777" w:rsidR="00946881" w:rsidRDefault="00946881" w:rsidP="00946881">
      <w:pPr>
        <w:tabs>
          <w:tab w:val="left" w:pos="-720"/>
        </w:tabs>
        <w:suppressAutoHyphens/>
        <w:spacing w:line="480" w:lineRule="auto"/>
        <w:jc w:val="both"/>
        <w:rPr>
          <w:spacing w:val="-3"/>
          <w:u w:val="single"/>
        </w:rPr>
      </w:pPr>
      <w:r w:rsidRPr="009E6683">
        <w:rPr>
          <w:spacing w:val="-3"/>
          <w:u w:val="single"/>
        </w:rPr>
        <w:t>§ 19-17</w:t>
      </w:r>
      <w:r>
        <w:rPr>
          <w:spacing w:val="-3"/>
          <w:u w:val="single"/>
        </w:rPr>
        <w:t>0</w:t>
      </w:r>
      <w:r w:rsidRPr="009E6683">
        <w:rPr>
          <w:spacing w:val="-3"/>
          <w:u w:val="single"/>
        </w:rPr>
        <w:t>.</w:t>
      </w:r>
      <w:r>
        <w:rPr>
          <w:spacing w:val="-3"/>
          <w:u w:val="single"/>
        </w:rPr>
        <w:t>3</w:t>
      </w:r>
      <w:r w:rsidRPr="009E6683">
        <w:rPr>
          <w:spacing w:val="-3"/>
          <w:u w:val="single"/>
        </w:rPr>
        <w:t xml:space="preserve"> </w:t>
      </w:r>
      <w:r>
        <w:rPr>
          <w:spacing w:val="-3"/>
          <w:u w:val="single"/>
        </w:rPr>
        <w:t xml:space="preserve">Limitation on parking of mobile homes and trailers. </w:t>
      </w:r>
      <w:r w:rsidRPr="009E6683">
        <w:rPr>
          <w:spacing w:val="-3"/>
          <w:u w:val="single"/>
        </w:rPr>
        <w:t xml:space="preserve">a. </w:t>
      </w:r>
      <w:r>
        <w:rPr>
          <w:spacing w:val="-3"/>
          <w:u w:val="single"/>
        </w:rPr>
        <w:t>Definitions. As used in this subchapter</w:t>
      </w:r>
      <w:r w:rsidRPr="009E6683">
        <w:rPr>
          <w:spacing w:val="-3"/>
          <w:u w:val="single"/>
        </w:rPr>
        <w:t xml:space="preserve">, </w:t>
      </w:r>
      <w:r>
        <w:rPr>
          <w:spacing w:val="-3"/>
          <w:u w:val="single"/>
        </w:rPr>
        <w:t xml:space="preserve">the following terms shall have the following meanings: </w:t>
      </w:r>
    </w:p>
    <w:p w14:paraId="19744EBA" w14:textId="77777777" w:rsidR="00946881" w:rsidRDefault="00946881" w:rsidP="00946881">
      <w:pPr>
        <w:tabs>
          <w:tab w:val="left" w:pos="-720"/>
        </w:tabs>
        <w:suppressAutoHyphens/>
        <w:spacing w:line="480" w:lineRule="auto"/>
        <w:jc w:val="both"/>
        <w:rPr>
          <w:spacing w:val="-3"/>
          <w:u w:val="single"/>
        </w:rPr>
      </w:pPr>
      <w:r>
        <w:rPr>
          <w:spacing w:val="-3"/>
          <w:u w:val="single"/>
        </w:rPr>
        <w:t>Mobile home. The term “mobile home” shall have the same meaning as set forth in section 122-c of the vehicle and traffic law or any successor provision.</w:t>
      </w:r>
    </w:p>
    <w:p w14:paraId="040A08D5" w14:textId="77777777" w:rsidR="00946881" w:rsidRDefault="00946881" w:rsidP="00946881">
      <w:pPr>
        <w:tabs>
          <w:tab w:val="left" w:pos="-720"/>
        </w:tabs>
        <w:suppressAutoHyphens/>
        <w:spacing w:line="480" w:lineRule="auto"/>
        <w:jc w:val="both"/>
        <w:rPr>
          <w:spacing w:val="-3"/>
          <w:u w:val="single"/>
        </w:rPr>
      </w:pPr>
      <w:r>
        <w:rPr>
          <w:spacing w:val="-3"/>
          <w:u w:val="single"/>
        </w:rPr>
        <w:t>Trailer. The term “trailer” shall have the same meaning as set forth in section 156 of the vehicle and traffic law or any successor provision.</w:t>
      </w:r>
    </w:p>
    <w:p w14:paraId="2116C7EB" w14:textId="77777777" w:rsidR="00946881" w:rsidRDefault="00946881" w:rsidP="00946881">
      <w:pPr>
        <w:tabs>
          <w:tab w:val="left" w:pos="-720"/>
        </w:tabs>
        <w:suppressAutoHyphens/>
        <w:spacing w:line="480" w:lineRule="auto"/>
        <w:jc w:val="both"/>
        <w:rPr>
          <w:spacing w:val="-3"/>
          <w:u w:val="single"/>
        </w:rPr>
      </w:pPr>
      <w:r>
        <w:rPr>
          <w:spacing w:val="-3"/>
          <w:u w:val="single"/>
        </w:rPr>
        <w:t>Residential street. The term “residential street” shall mean those streets, or parts thereof, which are unmetered where there is one or more residential units.</w:t>
      </w:r>
    </w:p>
    <w:p w14:paraId="30BF3601" w14:textId="77777777" w:rsidR="00946881" w:rsidRDefault="00946881" w:rsidP="00946881">
      <w:pPr>
        <w:tabs>
          <w:tab w:val="left" w:pos="-720"/>
        </w:tabs>
        <w:suppressAutoHyphens/>
        <w:spacing w:line="480" w:lineRule="auto"/>
        <w:jc w:val="both"/>
        <w:rPr>
          <w:spacing w:val="-3"/>
          <w:u w:val="single"/>
        </w:rPr>
      </w:pPr>
      <w:r>
        <w:rPr>
          <w:spacing w:val="-3"/>
          <w:u w:val="single"/>
        </w:rPr>
        <w:t xml:space="preserve">b. When parking is not otherwise restricted, it shall be a violation for a person to park a mobile home or trailer </w:t>
      </w:r>
      <w:proofErr w:type="gramStart"/>
      <w:r>
        <w:rPr>
          <w:spacing w:val="-3"/>
          <w:u w:val="single"/>
        </w:rPr>
        <w:t>in excess of</w:t>
      </w:r>
      <w:proofErr w:type="gramEnd"/>
      <w:r>
        <w:rPr>
          <w:spacing w:val="-3"/>
          <w:u w:val="single"/>
        </w:rPr>
        <w:t xml:space="preserve"> three hours on a residential street.</w:t>
      </w:r>
    </w:p>
    <w:p w14:paraId="1C17F600" w14:textId="77777777" w:rsidR="00946881" w:rsidRDefault="00946881" w:rsidP="00946881">
      <w:pPr>
        <w:tabs>
          <w:tab w:val="left" w:pos="-720"/>
        </w:tabs>
        <w:suppressAutoHyphens/>
        <w:spacing w:line="480" w:lineRule="auto"/>
        <w:jc w:val="both"/>
        <w:rPr>
          <w:spacing w:val="-3"/>
          <w:u w:val="single"/>
        </w:rPr>
      </w:pPr>
      <w:r>
        <w:rPr>
          <w:spacing w:val="-3"/>
          <w:u w:val="single"/>
        </w:rPr>
        <w:t xml:space="preserve">c. Notwithstanding the foregoing, it shall be a violation for a person to park a mobile home or trailer on a residential street from 9:00 p.m. until 5:00 </w:t>
      </w:r>
      <w:proofErr w:type="gramStart"/>
      <w:r>
        <w:rPr>
          <w:spacing w:val="-3"/>
          <w:u w:val="single"/>
        </w:rPr>
        <w:t>a.m..</w:t>
      </w:r>
      <w:proofErr w:type="gramEnd"/>
    </w:p>
    <w:p w14:paraId="301B2C09" w14:textId="77777777" w:rsidR="00946881" w:rsidRDefault="00946881" w:rsidP="00946881">
      <w:pPr>
        <w:tabs>
          <w:tab w:val="left" w:pos="-720"/>
        </w:tabs>
        <w:suppressAutoHyphens/>
        <w:spacing w:line="480" w:lineRule="auto"/>
        <w:jc w:val="both"/>
        <w:rPr>
          <w:spacing w:val="-3"/>
          <w:u w:val="single"/>
        </w:rPr>
      </w:pPr>
      <w:r>
        <w:rPr>
          <w:spacing w:val="-3"/>
          <w:u w:val="single"/>
        </w:rPr>
        <w:t>d. Any mobile home or trailer parked in violation of subdivision b or c of this section shall be subject to impoundment by the department, the police department or any other authorized agency. The commissioner and the police commissioner shall be authorized to promulgate rules and regulations concerning the procedure for the impoundment of mobile homes or trailers.</w:t>
      </w:r>
    </w:p>
    <w:p w14:paraId="5BB6E0FD" w14:textId="77777777" w:rsidR="00946881" w:rsidRDefault="00946881" w:rsidP="00946881">
      <w:pPr>
        <w:tabs>
          <w:tab w:val="left" w:pos="-720"/>
        </w:tabs>
        <w:suppressAutoHyphens/>
        <w:spacing w:line="480" w:lineRule="auto"/>
        <w:jc w:val="both"/>
        <w:rPr>
          <w:spacing w:val="-3"/>
        </w:rPr>
      </w:pPr>
      <w:r>
        <w:rPr>
          <w:spacing w:val="-3"/>
        </w:rPr>
        <w:lastRenderedPageBreak/>
        <w:t>§ 2. This local law takes effect 90 days after it becomes law.</w:t>
      </w:r>
    </w:p>
    <w:p w14:paraId="5A39BBE3" w14:textId="77777777" w:rsidR="00946881" w:rsidRPr="00BC6A64" w:rsidRDefault="00946881" w:rsidP="00946881">
      <w:pPr>
        <w:ind w:firstLine="0"/>
        <w:jc w:val="both"/>
        <w:sectPr w:rsidR="00946881" w:rsidRPr="00BC6A64" w:rsidSect="00AF39A5">
          <w:type w:val="continuous"/>
          <w:pgSz w:w="12240" w:h="15840"/>
          <w:pgMar w:top="1440" w:right="1440" w:bottom="1440" w:left="1440" w:header="720" w:footer="720" w:gutter="0"/>
          <w:lnNumType w:countBy="1"/>
          <w:cols w:space="720"/>
          <w:titlePg/>
          <w:docGrid w:linePitch="360"/>
        </w:sectPr>
      </w:pPr>
    </w:p>
    <w:p w14:paraId="40F33CD1" w14:textId="269BA4BD" w:rsidR="0D2A99E8" w:rsidRDefault="0D2A99E8" w:rsidP="0D2A99E8">
      <w:pPr>
        <w:jc w:val="both"/>
        <w:rPr>
          <w:sz w:val="18"/>
          <w:szCs w:val="18"/>
          <w:u w:val="single"/>
        </w:rPr>
      </w:pPr>
    </w:p>
    <w:p w14:paraId="0FD676F7" w14:textId="77777777" w:rsidR="00946881" w:rsidRDefault="00946881" w:rsidP="00946881">
      <w:pPr>
        <w:ind w:firstLine="0"/>
        <w:jc w:val="both"/>
        <w:rPr>
          <w:sz w:val="18"/>
          <w:szCs w:val="18"/>
        </w:rPr>
      </w:pPr>
      <w:r>
        <w:rPr>
          <w:sz w:val="18"/>
          <w:szCs w:val="18"/>
        </w:rPr>
        <w:t>EH</w:t>
      </w:r>
    </w:p>
    <w:p w14:paraId="632F114B" w14:textId="77777777" w:rsidR="00946881" w:rsidRDefault="0D2A99E8" w:rsidP="00946881">
      <w:pPr>
        <w:ind w:firstLine="0"/>
        <w:jc w:val="both"/>
        <w:rPr>
          <w:sz w:val="18"/>
          <w:szCs w:val="18"/>
        </w:rPr>
      </w:pPr>
      <w:r w:rsidRPr="0D2A99E8">
        <w:rPr>
          <w:sz w:val="18"/>
          <w:szCs w:val="18"/>
        </w:rPr>
        <w:t>LS #8580/12240</w:t>
      </w:r>
    </w:p>
    <w:p w14:paraId="195B0B9F" w14:textId="7DF4F14F" w:rsidR="00946881" w:rsidRDefault="0D2A99E8" w:rsidP="0D2A99E8">
      <w:pPr>
        <w:ind w:firstLine="0"/>
        <w:jc w:val="both"/>
      </w:pPr>
      <w:proofErr w:type="gramStart"/>
      <w:r w:rsidRPr="0D2A99E8">
        <w:rPr>
          <w:color w:val="000000" w:themeColor="text1"/>
          <w:sz w:val="18"/>
          <w:szCs w:val="18"/>
        </w:rPr>
        <w:t>Int. #</w:t>
      </w:r>
      <w:proofErr w:type="gramEnd"/>
      <w:r w:rsidRPr="0D2A99E8">
        <w:rPr>
          <w:color w:val="000000" w:themeColor="text1"/>
          <w:sz w:val="18"/>
          <w:szCs w:val="18"/>
        </w:rPr>
        <w:t>0041-2024</w:t>
      </w:r>
    </w:p>
    <w:p w14:paraId="60061E4C" w14:textId="66DD7E0F" w:rsidR="007532BB" w:rsidRPr="007532BB" w:rsidRDefault="0D2A99E8" w:rsidP="007532BB">
      <w:pPr>
        <w:ind w:firstLine="0"/>
        <w:jc w:val="both"/>
        <w:rPr>
          <w:color w:val="000000" w:themeColor="text1"/>
          <w:sz w:val="18"/>
          <w:szCs w:val="18"/>
        </w:rPr>
      </w:pPr>
      <w:r w:rsidRPr="0D2A99E8">
        <w:rPr>
          <w:color w:val="000000" w:themeColor="text1"/>
          <w:sz w:val="18"/>
          <w:szCs w:val="18"/>
        </w:rPr>
        <w:t>1/6/2026 12:06 PM</w:t>
      </w:r>
    </w:p>
    <w:sectPr w:rsidR="007532BB" w:rsidRPr="007532BB"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25C0A" w14:textId="77777777" w:rsidR="00105BBD" w:rsidRDefault="00105BBD" w:rsidP="00946881">
      <w:r>
        <w:separator/>
      </w:r>
    </w:p>
  </w:endnote>
  <w:endnote w:type="continuationSeparator" w:id="0">
    <w:p w14:paraId="12CD9B73" w14:textId="77777777" w:rsidR="00105BBD" w:rsidRDefault="00105BBD" w:rsidP="0094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FA2E" w14:textId="77777777" w:rsidR="007532BB" w:rsidRDefault="00946881">
    <w:pPr>
      <w:pStyle w:val="Footer"/>
      <w:jc w:val="center"/>
    </w:pPr>
    <w:r>
      <w:fldChar w:fldCharType="begin"/>
    </w:r>
    <w:r>
      <w:instrText xml:space="preserve"> PAGE   \* MERGEFORMAT </w:instrText>
    </w:r>
    <w:r>
      <w:fldChar w:fldCharType="separate"/>
    </w:r>
    <w:r w:rsidR="0083076C">
      <w:rPr>
        <w:noProof/>
      </w:rPr>
      <w:t>2</w:t>
    </w:r>
    <w:r>
      <w:rPr>
        <w:noProof/>
      </w:rPr>
      <w:fldChar w:fldCharType="end"/>
    </w:r>
  </w:p>
  <w:p w14:paraId="4B94D5A5" w14:textId="77777777" w:rsidR="007532BB" w:rsidRDefault="007532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77777777" w:rsidR="007532BB" w:rsidRDefault="00946881">
    <w:pPr>
      <w:pStyle w:val="Footer"/>
      <w:jc w:val="center"/>
    </w:pPr>
    <w:r>
      <w:fldChar w:fldCharType="begin"/>
    </w:r>
    <w:r>
      <w:instrText xml:space="preserve"> PAGE   \* MERGEFORMAT </w:instrText>
    </w:r>
    <w:r>
      <w:fldChar w:fldCharType="separate"/>
    </w:r>
    <w:r w:rsidR="0048044D">
      <w:rPr>
        <w:noProof/>
      </w:rPr>
      <w:t>2</w:t>
    </w:r>
    <w:r>
      <w:rPr>
        <w:noProof/>
      </w:rPr>
      <w:fldChar w:fldCharType="end"/>
    </w:r>
  </w:p>
  <w:p w14:paraId="44EAFD9C" w14:textId="77777777" w:rsidR="007532BB" w:rsidRDefault="00753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0B29B" w14:textId="77777777" w:rsidR="00105BBD" w:rsidRDefault="00105BBD" w:rsidP="00946881">
      <w:r>
        <w:separator/>
      </w:r>
    </w:p>
  </w:footnote>
  <w:footnote w:type="continuationSeparator" w:id="0">
    <w:p w14:paraId="0215E072" w14:textId="77777777" w:rsidR="00105BBD" w:rsidRDefault="00105BBD" w:rsidP="00946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C669" w14:textId="77777777" w:rsidR="007532BB" w:rsidRDefault="007532BB" w:rsidP="00E0790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881"/>
    <w:rsid w:val="00072E89"/>
    <w:rsid w:val="00105BBD"/>
    <w:rsid w:val="001369B1"/>
    <w:rsid w:val="00143FEB"/>
    <w:rsid w:val="001F78C0"/>
    <w:rsid w:val="0026342F"/>
    <w:rsid w:val="002E1139"/>
    <w:rsid w:val="00314243"/>
    <w:rsid w:val="00323FD0"/>
    <w:rsid w:val="003C6BF4"/>
    <w:rsid w:val="003D4565"/>
    <w:rsid w:val="003D7682"/>
    <w:rsid w:val="004010FF"/>
    <w:rsid w:val="0048044D"/>
    <w:rsid w:val="004D3527"/>
    <w:rsid w:val="005158F7"/>
    <w:rsid w:val="00526079"/>
    <w:rsid w:val="005462F4"/>
    <w:rsid w:val="005E3C1F"/>
    <w:rsid w:val="00683FDD"/>
    <w:rsid w:val="006D5EA0"/>
    <w:rsid w:val="007532BB"/>
    <w:rsid w:val="007972A3"/>
    <w:rsid w:val="0083076C"/>
    <w:rsid w:val="008756BF"/>
    <w:rsid w:val="00891652"/>
    <w:rsid w:val="008F0B9A"/>
    <w:rsid w:val="0091673B"/>
    <w:rsid w:val="00932D6C"/>
    <w:rsid w:val="00946881"/>
    <w:rsid w:val="009668DB"/>
    <w:rsid w:val="00A47E65"/>
    <w:rsid w:val="00AD6EEA"/>
    <w:rsid w:val="00AE6D45"/>
    <w:rsid w:val="00AF0DF7"/>
    <w:rsid w:val="00B011B1"/>
    <w:rsid w:val="00B34F97"/>
    <w:rsid w:val="00B80805"/>
    <w:rsid w:val="00CA2343"/>
    <w:rsid w:val="00CD63D3"/>
    <w:rsid w:val="00CD7FD3"/>
    <w:rsid w:val="00D079C9"/>
    <w:rsid w:val="00D90C9C"/>
    <w:rsid w:val="00DC5831"/>
    <w:rsid w:val="00DD2747"/>
    <w:rsid w:val="00E1436D"/>
    <w:rsid w:val="00E50923"/>
    <w:rsid w:val="00E50DB3"/>
    <w:rsid w:val="00EF0A5E"/>
    <w:rsid w:val="0D2A9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D42C2"/>
  <w15:chartTrackingRefBased/>
  <w15:docId w15:val="{02CFD7C0-D525-4890-B4CF-7B3C6633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881"/>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46881"/>
    <w:pPr>
      <w:tabs>
        <w:tab w:val="center" w:pos="4320"/>
        <w:tab w:val="right" w:pos="8640"/>
      </w:tabs>
    </w:pPr>
  </w:style>
  <w:style w:type="character" w:customStyle="1" w:styleId="FooterChar">
    <w:name w:val="Footer Char"/>
    <w:basedOn w:val="DefaultParagraphFont"/>
    <w:link w:val="Footer"/>
    <w:uiPriority w:val="99"/>
    <w:rsid w:val="00946881"/>
    <w:rPr>
      <w:rFonts w:ascii="Times New Roman" w:eastAsia="Times New Roman" w:hAnsi="Times New Roman" w:cs="Times New Roman"/>
      <w:sz w:val="24"/>
      <w:szCs w:val="24"/>
    </w:rPr>
  </w:style>
  <w:style w:type="paragraph" w:styleId="BodyText">
    <w:name w:val="Body Text"/>
    <w:basedOn w:val="Normal"/>
    <w:link w:val="BodyTextChar"/>
    <w:uiPriority w:val="99"/>
    <w:rsid w:val="00946881"/>
    <w:pPr>
      <w:spacing w:line="480" w:lineRule="auto"/>
      <w:jc w:val="both"/>
    </w:pPr>
  </w:style>
  <w:style w:type="character" w:customStyle="1" w:styleId="BodyTextChar">
    <w:name w:val="Body Text Char"/>
    <w:basedOn w:val="DefaultParagraphFont"/>
    <w:link w:val="BodyText"/>
    <w:uiPriority w:val="99"/>
    <w:rsid w:val="0094688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46881"/>
    <w:pPr>
      <w:tabs>
        <w:tab w:val="center" w:pos="4680"/>
        <w:tab w:val="right" w:pos="9360"/>
      </w:tabs>
    </w:pPr>
  </w:style>
  <w:style w:type="character" w:customStyle="1" w:styleId="HeaderChar">
    <w:name w:val="Header Char"/>
    <w:basedOn w:val="DefaultParagraphFont"/>
    <w:link w:val="Header"/>
    <w:uiPriority w:val="99"/>
    <w:rsid w:val="00946881"/>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946881"/>
  </w:style>
  <w:style w:type="paragraph" w:styleId="NoSpacing">
    <w:name w:val="No Spacing"/>
    <w:uiPriority w:val="1"/>
    <w:qFormat/>
    <w:rsid w:val="0D2A99E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07900">
      <w:bodyDiv w:val="1"/>
      <w:marLeft w:val="0"/>
      <w:marRight w:val="0"/>
      <w:marTop w:val="0"/>
      <w:marBottom w:val="0"/>
      <w:divBdr>
        <w:top w:val="none" w:sz="0" w:space="0" w:color="auto"/>
        <w:left w:val="none" w:sz="0" w:space="0" w:color="auto"/>
        <w:bottom w:val="none" w:sz="0" w:space="0" w:color="auto"/>
        <w:right w:val="none" w:sz="0" w:space="0" w:color="auto"/>
      </w:divBdr>
    </w:div>
    <w:div w:id="759180115">
      <w:bodyDiv w:val="1"/>
      <w:marLeft w:val="0"/>
      <w:marRight w:val="0"/>
      <w:marTop w:val="0"/>
      <w:marBottom w:val="0"/>
      <w:divBdr>
        <w:top w:val="none" w:sz="0" w:space="0" w:color="auto"/>
        <w:left w:val="none" w:sz="0" w:space="0" w:color="auto"/>
        <w:bottom w:val="none" w:sz="0" w:space="0" w:color="auto"/>
        <w:right w:val="none" w:sz="0" w:space="0" w:color="auto"/>
      </w:divBdr>
    </w:div>
    <w:div w:id="96870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12</cp:revision>
  <dcterms:created xsi:type="dcterms:W3CDTF">2026-02-12T16:30:00Z</dcterms:created>
  <dcterms:modified xsi:type="dcterms:W3CDTF">2026-03-25T17:20:00Z</dcterms:modified>
</cp:coreProperties>
</file>