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20F75" w14:textId="23ECEC77" w:rsidR="004E1CF2" w:rsidRDefault="004E1CF2" w:rsidP="00E97376">
      <w:pPr>
        <w:ind w:firstLine="0"/>
        <w:jc w:val="center"/>
      </w:pPr>
      <w:r>
        <w:t>Int. No.</w:t>
      </w:r>
      <w:r w:rsidR="00231A64">
        <w:t xml:space="preserve"> 111</w:t>
      </w:r>
    </w:p>
    <w:p w14:paraId="1997F770" w14:textId="77777777" w:rsidR="00E97376" w:rsidRDefault="00E97376" w:rsidP="00E97376">
      <w:pPr>
        <w:ind w:firstLine="0"/>
        <w:jc w:val="center"/>
      </w:pPr>
    </w:p>
    <w:p w14:paraId="686E9239" w14:textId="77777777" w:rsidR="00DF7276" w:rsidRDefault="00DF7276" w:rsidP="00DF7276">
      <w:pPr>
        <w:suppressLineNumbers/>
        <w:autoSpaceDE w:val="0"/>
        <w:autoSpaceDN w:val="0"/>
        <w:adjustRightInd w:val="0"/>
        <w:ind w:firstLine="0"/>
        <w:rPr>
          <w:rFonts w:eastAsia="Calibri"/>
        </w:rPr>
      </w:pPr>
      <w:r>
        <w:rPr>
          <w:rFonts w:eastAsia="Calibri"/>
        </w:rPr>
        <w:t>By Council Members Brooks-Powers, Louis, Wong, Lee, Hanif, Schulman, Aldebol and Morano</w:t>
      </w:r>
    </w:p>
    <w:p w14:paraId="6A60FAF5" w14:textId="77777777" w:rsidR="00E97376" w:rsidRPr="00A6132B" w:rsidRDefault="00E97376" w:rsidP="007101A2">
      <w:pPr>
        <w:pStyle w:val="BodyText"/>
        <w:spacing w:line="240" w:lineRule="auto"/>
        <w:ind w:firstLine="0"/>
        <w:jc w:val="center"/>
      </w:pPr>
    </w:p>
    <w:p w14:paraId="2C1C81D9" w14:textId="4D1E988E" w:rsidR="00F740A1" w:rsidRPr="00F740A1" w:rsidRDefault="00F740A1" w:rsidP="007101A2">
      <w:pPr>
        <w:pStyle w:val="BodyText"/>
        <w:spacing w:line="240" w:lineRule="auto"/>
        <w:ind w:firstLine="0"/>
        <w:rPr>
          <w:vanish/>
        </w:rPr>
      </w:pPr>
      <w:r w:rsidRPr="00F740A1">
        <w:rPr>
          <w:vanish/>
        </w:rPr>
        <w:t>..Title</w:t>
      </w:r>
    </w:p>
    <w:p w14:paraId="00F8846D" w14:textId="75B64592" w:rsidR="004E1CF2" w:rsidRDefault="00F740A1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036F6D">
        <w:t xml:space="preserve">requiring the department of transportation </w:t>
      </w:r>
      <w:r w:rsidR="00C4266A">
        <w:t>to study and report on truck route compliance and warehouse operators</w:t>
      </w:r>
    </w:p>
    <w:p w14:paraId="6C97F3AA" w14:textId="41B50096" w:rsidR="00F740A1" w:rsidRPr="00F740A1" w:rsidRDefault="00F740A1" w:rsidP="007101A2">
      <w:pPr>
        <w:pStyle w:val="BodyText"/>
        <w:spacing w:line="240" w:lineRule="auto"/>
        <w:ind w:firstLine="0"/>
        <w:rPr>
          <w:vanish/>
        </w:rPr>
      </w:pPr>
      <w:r w:rsidRPr="00F740A1">
        <w:rPr>
          <w:vanish/>
        </w:rPr>
        <w:t>..Body</w:t>
      </w:r>
    </w:p>
    <w:p w14:paraId="58FD0A5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E82682E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BE3A39F" w14:textId="77777777" w:rsidR="004E1CF2" w:rsidRDefault="004E1CF2" w:rsidP="006662DF">
      <w:pPr>
        <w:jc w:val="both"/>
      </w:pPr>
    </w:p>
    <w:p w14:paraId="1708EEC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CBDA81A" w14:textId="45BC0F28" w:rsidR="007F4087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28792A">
        <w:t xml:space="preserve">a. Definitions. For the purposes of this </w:t>
      </w:r>
      <w:r w:rsidR="005F4EE8">
        <w:t>local law</w:t>
      </w:r>
      <w:r w:rsidR="0028792A">
        <w:t>, the following terms have the following meanings:</w:t>
      </w:r>
    </w:p>
    <w:p w14:paraId="47CE2061" w14:textId="77777777" w:rsidR="00232EE7" w:rsidRDefault="00232EE7" w:rsidP="00232EE7">
      <w:pPr>
        <w:spacing w:line="480" w:lineRule="auto"/>
        <w:jc w:val="both"/>
      </w:pPr>
      <w:r w:rsidRPr="006F6475">
        <w:t>City truck route network. The term “city truck route network” means roadways or portions of roadways, designated pursuant to section 4-13 of title 34 of the rules of the city of New York, that trucks operating in the city are required to use.</w:t>
      </w:r>
    </w:p>
    <w:p w14:paraId="339E6A57" w14:textId="011D3276" w:rsidR="00232EE7" w:rsidRPr="006F6475" w:rsidRDefault="00232EE7" w:rsidP="00232EE7">
      <w:pPr>
        <w:spacing w:line="480" w:lineRule="auto"/>
        <w:jc w:val="both"/>
      </w:pPr>
      <w:r w:rsidRPr="006F6475">
        <w:t>Department. The term “department” means the department of transportation.</w:t>
      </w:r>
    </w:p>
    <w:p w14:paraId="5C60A275" w14:textId="486BC920" w:rsidR="00232EE7" w:rsidRPr="006F6475" w:rsidRDefault="00232EE7" w:rsidP="00232EE7">
      <w:pPr>
        <w:spacing w:line="480" w:lineRule="auto"/>
        <w:jc w:val="both"/>
      </w:pPr>
      <w:r w:rsidRPr="006F6475">
        <w:t>Truck. The term “truck” has the same meaning as set forth in paragraph</w:t>
      </w:r>
      <w:r w:rsidR="00CD3D86">
        <w:t>s</w:t>
      </w:r>
      <w:r w:rsidRPr="006F6475">
        <w:t xml:space="preserve"> (1) </w:t>
      </w:r>
      <w:r w:rsidR="00CD3D86">
        <w:t xml:space="preserve">and (2) </w:t>
      </w:r>
      <w:r w:rsidRPr="006F6475">
        <w:t xml:space="preserve">of subdivision (a) of section 4-13 of title 34 of the rules of the city of New York. </w:t>
      </w:r>
    </w:p>
    <w:p w14:paraId="580CCE47" w14:textId="70FE201A" w:rsidR="00232EE7" w:rsidRDefault="0028792A" w:rsidP="007101A2">
      <w:pPr>
        <w:spacing w:line="480" w:lineRule="auto"/>
        <w:jc w:val="both"/>
      </w:pPr>
      <w:r>
        <w:t xml:space="preserve">b. The department shall conduct a study on compliance with the city truck route network by trucks </w:t>
      </w:r>
      <w:r w:rsidR="00752B9B">
        <w:t>used for the transportation of goods to or from warehouses</w:t>
      </w:r>
      <w:r w:rsidR="00DD588C">
        <w:t xml:space="preserve"> </w:t>
      </w:r>
      <w:r w:rsidR="003D2462">
        <w:t>that are located within the city of New York</w:t>
      </w:r>
      <w:r w:rsidR="00B67AE2">
        <w:t>.</w:t>
      </w:r>
      <w:r w:rsidR="004947E9">
        <w:t xml:space="preserve"> </w:t>
      </w:r>
      <w:r w:rsidR="00C81987">
        <w:t xml:space="preserve">Such </w:t>
      </w:r>
      <w:r w:rsidR="0055770D">
        <w:t>study shall include consideration</w:t>
      </w:r>
      <w:r w:rsidR="00EF5695">
        <w:t xml:space="preserve"> of </w:t>
      </w:r>
      <w:r w:rsidR="008E2450">
        <w:t xml:space="preserve"> the</w:t>
      </w:r>
      <w:r w:rsidR="00CB5F02">
        <w:t xml:space="preserve"> </w:t>
      </w:r>
      <w:r w:rsidR="008E2450">
        <w:t xml:space="preserve">feasibility </w:t>
      </w:r>
      <w:r w:rsidR="00171B93">
        <w:t xml:space="preserve">of </w:t>
      </w:r>
      <w:r w:rsidR="0028056A">
        <w:t xml:space="preserve">warehouse operators </w:t>
      </w:r>
      <w:r w:rsidR="00CB5F02">
        <w:t xml:space="preserve">having </w:t>
      </w:r>
      <w:r w:rsidR="0028056A">
        <w:t xml:space="preserve">obligations or responsibilities </w:t>
      </w:r>
      <w:r w:rsidR="00FF124A">
        <w:t>with respect to</w:t>
      </w:r>
      <w:r w:rsidR="00281FA5">
        <w:t xml:space="preserve"> such compliance. </w:t>
      </w:r>
      <w:r w:rsidR="00BF2761">
        <w:t xml:space="preserve">In conducting such study, the department shall consult with </w:t>
      </w:r>
      <w:r w:rsidR="009C569C">
        <w:t xml:space="preserve">the department of city planning, </w:t>
      </w:r>
      <w:r w:rsidR="00310FF5">
        <w:t>district management association</w:t>
      </w:r>
      <w:r w:rsidR="00A62939">
        <w:t>s</w:t>
      </w:r>
      <w:r w:rsidR="00310FF5">
        <w:t xml:space="preserve"> for business improvement districts, </w:t>
      </w:r>
      <w:r w:rsidR="00C6274C">
        <w:t xml:space="preserve">and </w:t>
      </w:r>
      <w:r w:rsidR="00BF2761">
        <w:t>community boards</w:t>
      </w:r>
      <w:r w:rsidR="00352EB1">
        <w:t>. In addition, the department shall seek input from</w:t>
      </w:r>
      <w:r w:rsidR="00BF2761">
        <w:t xml:space="preserve"> representatives from environmental and climate justice organizations and street safety organizations, representatives from the trucking, logistics, and warehouse industries</w:t>
      </w:r>
      <w:r w:rsidR="003515F2">
        <w:t>, and</w:t>
      </w:r>
      <w:r w:rsidR="00310FF5">
        <w:t xml:space="preserve"> </w:t>
      </w:r>
      <w:r w:rsidR="009C569C">
        <w:t>relevant</w:t>
      </w:r>
      <w:r w:rsidR="00310FF5">
        <w:t xml:space="preserve"> state and federal agencies. </w:t>
      </w:r>
    </w:p>
    <w:p w14:paraId="5FA70E18" w14:textId="271EBCF8" w:rsidR="002F196D" w:rsidRDefault="00BF2761" w:rsidP="00DB352F">
      <w:pPr>
        <w:spacing w:line="480" w:lineRule="auto"/>
        <w:jc w:val="both"/>
      </w:pPr>
      <w:r>
        <w:t xml:space="preserve">c. </w:t>
      </w:r>
      <w:r w:rsidR="00171B93">
        <w:t>No later than 1 year after the</w:t>
      </w:r>
      <w:r>
        <w:t xml:space="preserve"> effective date of th</w:t>
      </w:r>
      <w:r w:rsidR="005F4EE8">
        <w:t>is</w:t>
      </w:r>
      <w:r>
        <w:t xml:space="preserve"> local law, the department shall submit to the speaker of the council and the mayor, a report </w:t>
      </w:r>
      <w:r w:rsidR="00F71D97">
        <w:t>on the</w:t>
      </w:r>
      <w:r w:rsidR="00F35971">
        <w:t xml:space="preserve"> findings of the study </w:t>
      </w:r>
      <w:r w:rsidR="0030225A">
        <w:t xml:space="preserve">conducted </w:t>
      </w:r>
      <w:r w:rsidR="0030225A">
        <w:lastRenderedPageBreak/>
        <w:t xml:space="preserve">pursuant to </w:t>
      </w:r>
      <w:r w:rsidR="00F35971">
        <w:t>subdivision b</w:t>
      </w:r>
      <w:r w:rsidR="0030225A">
        <w:t xml:space="preserve"> of section </w:t>
      </w:r>
      <w:r w:rsidR="00316835">
        <w:t xml:space="preserve">1 </w:t>
      </w:r>
      <w:r w:rsidR="0030225A">
        <w:t>of this local law</w:t>
      </w:r>
      <w:r w:rsidR="00F35971">
        <w:t>.</w:t>
      </w:r>
      <w:r>
        <w:t xml:space="preserve"> </w:t>
      </w:r>
      <w:r w:rsidR="00F71D97">
        <w:t xml:space="preserve">Such </w:t>
      </w:r>
      <w:r>
        <w:t xml:space="preserve">report shall include </w:t>
      </w:r>
      <w:r w:rsidR="004F4B82">
        <w:t xml:space="preserve">recommendations </w:t>
      </w:r>
      <w:r>
        <w:t>for improving compliance with</w:t>
      </w:r>
      <w:r w:rsidR="004064F4">
        <w:t xml:space="preserve"> the</w:t>
      </w:r>
      <w:r>
        <w:t xml:space="preserve"> city truck route network by trucks </w:t>
      </w:r>
      <w:r w:rsidR="00C4266A">
        <w:t>used for the transportation of goods to or</w:t>
      </w:r>
      <w:r w:rsidR="00F57DF3">
        <w:t xml:space="preserve"> from </w:t>
      </w:r>
      <w:r>
        <w:t>warehouses</w:t>
      </w:r>
      <w:r w:rsidR="001105D4">
        <w:t xml:space="preserve"> that are located within the city of New York</w:t>
      </w:r>
      <w:r w:rsidR="00896058">
        <w:t>, as well as</w:t>
      </w:r>
      <w:r w:rsidR="00D22EB7">
        <w:t xml:space="preserve"> </w:t>
      </w:r>
      <w:r w:rsidR="00016720">
        <w:t xml:space="preserve">a determination </w:t>
      </w:r>
      <w:r w:rsidR="00896058">
        <w:t>on</w:t>
      </w:r>
      <w:r w:rsidR="005D3650">
        <w:t xml:space="preserve"> </w:t>
      </w:r>
      <w:r w:rsidR="008C4A8B">
        <w:t xml:space="preserve"> the feasibility of warehouse operators having obligations or responsibilities with respect to such compliance. </w:t>
      </w:r>
    </w:p>
    <w:p w14:paraId="0DB10814" w14:textId="4703C932" w:rsidR="002C65F7" w:rsidRPr="00834F38" w:rsidRDefault="00DF65E5" w:rsidP="00DB352F">
      <w:pPr>
        <w:spacing w:line="480" w:lineRule="auto"/>
        <w:ind w:left="720" w:firstLine="0"/>
        <w:jc w:val="both"/>
        <w:sectPr w:rsidR="002C65F7" w:rsidRPr="00834F3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F65E5">
        <w:t>§</w:t>
      </w:r>
      <w:r w:rsidR="00D444FF">
        <w:t xml:space="preserve"> 2. This local law takes effect immediately. </w:t>
      </w:r>
      <w:r>
        <w:t xml:space="preserve"> </w:t>
      </w:r>
    </w:p>
    <w:p w14:paraId="5B8FA0CF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30191239" w14:textId="6D9A8A1C" w:rsidR="00EB262D" w:rsidRDefault="0043774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TM</w:t>
      </w:r>
    </w:p>
    <w:p w14:paraId="4CDCD332" w14:textId="2C865F7D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37749">
        <w:rPr>
          <w:sz w:val="18"/>
          <w:szCs w:val="18"/>
        </w:rPr>
        <w:t>20493</w:t>
      </w:r>
    </w:p>
    <w:p w14:paraId="5ADAB1D6" w14:textId="173564DF" w:rsidR="009D7344" w:rsidRDefault="009D734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#1507-2025</w:t>
      </w:r>
    </w:p>
    <w:p w14:paraId="47783AB4" w14:textId="31DEB719" w:rsidR="00AE212E" w:rsidRDefault="009D7344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4:09 PM</w:t>
      </w:r>
    </w:p>
    <w:p w14:paraId="6A70EA53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B1E21" w14:textId="77777777" w:rsidR="003166E4" w:rsidRDefault="003166E4">
      <w:r>
        <w:separator/>
      </w:r>
    </w:p>
    <w:p w14:paraId="523F93EE" w14:textId="77777777" w:rsidR="003166E4" w:rsidRDefault="003166E4"/>
  </w:endnote>
  <w:endnote w:type="continuationSeparator" w:id="0">
    <w:p w14:paraId="618DA5F3" w14:textId="77777777" w:rsidR="003166E4" w:rsidRDefault="003166E4">
      <w:r>
        <w:continuationSeparator/>
      </w:r>
    </w:p>
    <w:p w14:paraId="122453FD" w14:textId="77777777" w:rsidR="003166E4" w:rsidRDefault="003166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8F97C5" w14:textId="74DF4B3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30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BE2EF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D1E74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A1C7B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4BE78" w14:textId="77777777" w:rsidR="003166E4" w:rsidRDefault="003166E4">
      <w:r>
        <w:separator/>
      </w:r>
    </w:p>
    <w:p w14:paraId="346BF044" w14:textId="77777777" w:rsidR="003166E4" w:rsidRDefault="003166E4"/>
  </w:footnote>
  <w:footnote w:type="continuationSeparator" w:id="0">
    <w:p w14:paraId="42CFA780" w14:textId="77777777" w:rsidR="003166E4" w:rsidRDefault="003166E4">
      <w:r>
        <w:continuationSeparator/>
      </w:r>
    </w:p>
    <w:p w14:paraId="3359BF07" w14:textId="77777777" w:rsidR="003166E4" w:rsidRDefault="003166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79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908"/>
    <w:rsid w:val="000135A3"/>
    <w:rsid w:val="00016720"/>
    <w:rsid w:val="00035181"/>
    <w:rsid w:val="00036F6D"/>
    <w:rsid w:val="00041ACB"/>
    <w:rsid w:val="000502BC"/>
    <w:rsid w:val="00056BB0"/>
    <w:rsid w:val="00064AFB"/>
    <w:rsid w:val="0009173E"/>
    <w:rsid w:val="00094A70"/>
    <w:rsid w:val="000D4A7F"/>
    <w:rsid w:val="000F69E8"/>
    <w:rsid w:val="00103D06"/>
    <w:rsid w:val="001073BD"/>
    <w:rsid w:val="001105D4"/>
    <w:rsid w:val="0011294E"/>
    <w:rsid w:val="00115B31"/>
    <w:rsid w:val="001427E6"/>
    <w:rsid w:val="001509BF"/>
    <w:rsid w:val="00150A27"/>
    <w:rsid w:val="00152261"/>
    <w:rsid w:val="00165627"/>
    <w:rsid w:val="00167107"/>
    <w:rsid w:val="00171B93"/>
    <w:rsid w:val="00180BD2"/>
    <w:rsid w:val="00195A80"/>
    <w:rsid w:val="001B12A1"/>
    <w:rsid w:val="001B130E"/>
    <w:rsid w:val="001B192C"/>
    <w:rsid w:val="001C34D9"/>
    <w:rsid w:val="001D4249"/>
    <w:rsid w:val="001E2908"/>
    <w:rsid w:val="001E6EA8"/>
    <w:rsid w:val="001F4859"/>
    <w:rsid w:val="00205741"/>
    <w:rsid w:val="00207323"/>
    <w:rsid w:val="0021642E"/>
    <w:rsid w:val="0022099D"/>
    <w:rsid w:val="00231A64"/>
    <w:rsid w:val="00232EE7"/>
    <w:rsid w:val="00241F94"/>
    <w:rsid w:val="002520A0"/>
    <w:rsid w:val="00270162"/>
    <w:rsid w:val="002763F5"/>
    <w:rsid w:val="00276A3D"/>
    <w:rsid w:val="0028056A"/>
    <w:rsid w:val="00280955"/>
    <w:rsid w:val="00281FA5"/>
    <w:rsid w:val="0028792A"/>
    <w:rsid w:val="00292C42"/>
    <w:rsid w:val="002A0D70"/>
    <w:rsid w:val="002C24E1"/>
    <w:rsid w:val="002C4435"/>
    <w:rsid w:val="002C65F7"/>
    <w:rsid w:val="002C74AA"/>
    <w:rsid w:val="002D5F4F"/>
    <w:rsid w:val="002F196D"/>
    <w:rsid w:val="002F269C"/>
    <w:rsid w:val="00301E5D"/>
    <w:rsid w:val="0030225A"/>
    <w:rsid w:val="00310FF5"/>
    <w:rsid w:val="003166E4"/>
    <w:rsid w:val="00316835"/>
    <w:rsid w:val="00320D3B"/>
    <w:rsid w:val="0033027F"/>
    <w:rsid w:val="0034428A"/>
    <w:rsid w:val="003447CD"/>
    <w:rsid w:val="00346C32"/>
    <w:rsid w:val="003515F2"/>
    <w:rsid w:val="00352CA7"/>
    <w:rsid w:val="00352EB1"/>
    <w:rsid w:val="00370881"/>
    <w:rsid w:val="003720CF"/>
    <w:rsid w:val="003874A1"/>
    <w:rsid w:val="00387754"/>
    <w:rsid w:val="003A29EF"/>
    <w:rsid w:val="003A529A"/>
    <w:rsid w:val="003A75C2"/>
    <w:rsid w:val="003D2462"/>
    <w:rsid w:val="003E2C51"/>
    <w:rsid w:val="003F17D1"/>
    <w:rsid w:val="003F26F9"/>
    <w:rsid w:val="003F3109"/>
    <w:rsid w:val="004064F4"/>
    <w:rsid w:val="00424EEE"/>
    <w:rsid w:val="00432688"/>
    <w:rsid w:val="00437749"/>
    <w:rsid w:val="004428DD"/>
    <w:rsid w:val="00444642"/>
    <w:rsid w:val="00447A01"/>
    <w:rsid w:val="00456429"/>
    <w:rsid w:val="00461595"/>
    <w:rsid w:val="00486F1A"/>
    <w:rsid w:val="004947E9"/>
    <w:rsid w:val="004948B5"/>
    <w:rsid w:val="004A097E"/>
    <w:rsid w:val="004B097C"/>
    <w:rsid w:val="004C64EB"/>
    <w:rsid w:val="004D22A1"/>
    <w:rsid w:val="004E1CF2"/>
    <w:rsid w:val="004F3343"/>
    <w:rsid w:val="004F4B82"/>
    <w:rsid w:val="005020E8"/>
    <w:rsid w:val="005279F5"/>
    <w:rsid w:val="00532586"/>
    <w:rsid w:val="00550E96"/>
    <w:rsid w:val="00554C35"/>
    <w:rsid w:val="0055770D"/>
    <w:rsid w:val="00586366"/>
    <w:rsid w:val="005A1A60"/>
    <w:rsid w:val="005A1EBD"/>
    <w:rsid w:val="005B5DE4"/>
    <w:rsid w:val="005C6980"/>
    <w:rsid w:val="005D3650"/>
    <w:rsid w:val="005D4A03"/>
    <w:rsid w:val="005E655A"/>
    <w:rsid w:val="005E7681"/>
    <w:rsid w:val="005F3AA6"/>
    <w:rsid w:val="005F4EE8"/>
    <w:rsid w:val="005F7931"/>
    <w:rsid w:val="006121FC"/>
    <w:rsid w:val="00622623"/>
    <w:rsid w:val="00630AB3"/>
    <w:rsid w:val="006662DF"/>
    <w:rsid w:val="0066794C"/>
    <w:rsid w:val="0067516F"/>
    <w:rsid w:val="00676DCD"/>
    <w:rsid w:val="00681A93"/>
    <w:rsid w:val="00684795"/>
    <w:rsid w:val="006850B7"/>
    <w:rsid w:val="00687344"/>
    <w:rsid w:val="006A691C"/>
    <w:rsid w:val="006B26AF"/>
    <w:rsid w:val="006B590A"/>
    <w:rsid w:val="006B5AB9"/>
    <w:rsid w:val="006C0232"/>
    <w:rsid w:val="006D115F"/>
    <w:rsid w:val="006D3E3C"/>
    <w:rsid w:val="006D562C"/>
    <w:rsid w:val="006E3238"/>
    <w:rsid w:val="006F5CC7"/>
    <w:rsid w:val="0070422E"/>
    <w:rsid w:val="007101A2"/>
    <w:rsid w:val="007218EB"/>
    <w:rsid w:val="0072551E"/>
    <w:rsid w:val="00727F04"/>
    <w:rsid w:val="0074263E"/>
    <w:rsid w:val="0074310A"/>
    <w:rsid w:val="00750030"/>
    <w:rsid w:val="00752B9B"/>
    <w:rsid w:val="00755AD9"/>
    <w:rsid w:val="00767CD4"/>
    <w:rsid w:val="00770B9A"/>
    <w:rsid w:val="00786536"/>
    <w:rsid w:val="007A1A40"/>
    <w:rsid w:val="007A308C"/>
    <w:rsid w:val="007B293E"/>
    <w:rsid w:val="007B6497"/>
    <w:rsid w:val="007C1D9D"/>
    <w:rsid w:val="007C6893"/>
    <w:rsid w:val="007D345F"/>
    <w:rsid w:val="007E73C5"/>
    <w:rsid w:val="007E79D5"/>
    <w:rsid w:val="007F0DA7"/>
    <w:rsid w:val="007F4087"/>
    <w:rsid w:val="007F542E"/>
    <w:rsid w:val="008058A8"/>
    <w:rsid w:val="00806569"/>
    <w:rsid w:val="008167F4"/>
    <w:rsid w:val="00824B98"/>
    <w:rsid w:val="00834F38"/>
    <w:rsid w:val="0083646C"/>
    <w:rsid w:val="0085260B"/>
    <w:rsid w:val="00853E42"/>
    <w:rsid w:val="00862E07"/>
    <w:rsid w:val="00872BFD"/>
    <w:rsid w:val="00880099"/>
    <w:rsid w:val="00896058"/>
    <w:rsid w:val="008B7C15"/>
    <w:rsid w:val="008C4A8B"/>
    <w:rsid w:val="008E2450"/>
    <w:rsid w:val="008E28FA"/>
    <w:rsid w:val="008E4D36"/>
    <w:rsid w:val="008F0B17"/>
    <w:rsid w:val="00900ACB"/>
    <w:rsid w:val="009044C4"/>
    <w:rsid w:val="00912B44"/>
    <w:rsid w:val="00925D71"/>
    <w:rsid w:val="00926351"/>
    <w:rsid w:val="00926389"/>
    <w:rsid w:val="0092646D"/>
    <w:rsid w:val="009822E5"/>
    <w:rsid w:val="00990ECE"/>
    <w:rsid w:val="009A4B27"/>
    <w:rsid w:val="009C569C"/>
    <w:rsid w:val="009C7BE9"/>
    <w:rsid w:val="009D7344"/>
    <w:rsid w:val="00A03635"/>
    <w:rsid w:val="00A04539"/>
    <w:rsid w:val="00A10451"/>
    <w:rsid w:val="00A15324"/>
    <w:rsid w:val="00A269C2"/>
    <w:rsid w:val="00A46ACE"/>
    <w:rsid w:val="00A5309E"/>
    <w:rsid w:val="00A531EC"/>
    <w:rsid w:val="00A554AE"/>
    <w:rsid w:val="00A6132B"/>
    <w:rsid w:val="00A62939"/>
    <w:rsid w:val="00A654D0"/>
    <w:rsid w:val="00A73170"/>
    <w:rsid w:val="00AD1881"/>
    <w:rsid w:val="00AE212E"/>
    <w:rsid w:val="00AE7299"/>
    <w:rsid w:val="00AF39A5"/>
    <w:rsid w:val="00B15D83"/>
    <w:rsid w:val="00B1635A"/>
    <w:rsid w:val="00B27477"/>
    <w:rsid w:val="00B30100"/>
    <w:rsid w:val="00B443BB"/>
    <w:rsid w:val="00B44A9D"/>
    <w:rsid w:val="00B47730"/>
    <w:rsid w:val="00B67AE2"/>
    <w:rsid w:val="00B94949"/>
    <w:rsid w:val="00BA3200"/>
    <w:rsid w:val="00BA4015"/>
    <w:rsid w:val="00BA4408"/>
    <w:rsid w:val="00BA599A"/>
    <w:rsid w:val="00BB2DAF"/>
    <w:rsid w:val="00BB6434"/>
    <w:rsid w:val="00BC1806"/>
    <w:rsid w:val="00BD4E49"/>
    <w:rsid w:val="00BE7944"/>
    <w:rsid w:val="00BF2761"/>
    <w:rsid w:val="00BF65B6"/>
    <w:rsid w:val="00BF76F0"/>
    <w:rsid w:val="00C16681"/>
    <w:rsid w:val="00C37CA3"/>
    <w:rsid w:val="00C4266A"/>
    <w:rsid w:val="00C6274C"/>
    <w:rsid w:val="00C81987"/>
    <w:rsid w:val="00C92A35"/>
    <w:rsid w:val="00C93F56"/>
    <w:rsid w:val="00C96CEE"/>
    <w:rsid w:val="00CA09E2"/>
    <w:rsid w:val="00CA2899"/>
    <w:rsid w:val="00CA30A1"/>
    <w:rsid w:val="00CA6B5C"/>
    <w:rsid w:val="00CA6E71"/>
    <w:rsid w:val="00CB5F02"/>
    <w:rsid w:val="00CC350E"/>
    <w:rsid w:val="00CC3795"/>
    <w:rsid w:val="00CC4ED3"/>
    <w:rsid w:val="00CC632D"/>
    <w:rsid w:val="00CD3D86"/>
    <w:rsid w:val="00CE602C"/>
    <w:rsid w:val="00CF17D2"/>
    <w:rsid w:val="00CF5627"/>
    <w:rsid w:val="00D06B66"/>
    <w:rsid w:val="00D0706F"/>
    <w:rsid w:val="00D22EB7"/>
    <w:rsid w:val="00D30A34"/>
    <w:rsid w:val="00D444FF"/>
    <w:rsid w:val="00D45315"/>
    <w:rsid w:val="00D52CE9"/>
    <w:rsid w:val="00D56F09"/>
    <w:rsid w:val="00D94395"/>
    <w:rsid w:val="00D975BE"/>
    <w:rsid w:val="00DB352F"/>
    <w:rsid w:val="00DB6BFB"/>
    <w:rsid w:val="00DC0481"/>
    <w:rsid w:val="00DC3F68"/>
    <w:rsid w:val="00DC4DD9"/>
    <w:rsid w:val="00DC57C0"/>
    <w:rsid w:val="00DC64E9"/>
    <w:rsid w:val="00DD36A2"/>
    <w:rsid w:val="00DD588C"/>
    <w:rsid w:val="00DE399E"/>
    <w:rsid w:val="00DE6E46"/>
    <w:rsid w:val="00DF65E5"/>
    <w:rsid w:val="00DF6C49"/>
    <w:rsid w:val="00DF7276"/>
    <w:rsid w:val="00DF7976"/>
    <w:rsid w:val="00E0423E"/>
    <w:rsid w:val="00E06550"/>
    <w:rsid w:val="00E11904"/>
    <w:rsid w:val="00E13406"/>
    <w:rsid w:val="00E310B4"/>
    <w:rsid w:val="00E34500"/>
    <w:rsid w:val="00E37C8F"/>
    <w:rsid w:val="00E42EF6"/>
    <w:rsid w:val="00E50184"/>
    <w:rsid w:val="00E611AD"/>
    <w:rsid w:val="00E611DE"/>
    <w:rsid w:val="00E8126D"/>
    <w:rsid w:val="00E84A4E"/>
    <w:rsid w:val="00E96AB4"/>
    <w:rsid w:val="00E97376"/>
    <w:rsid w:val="00E9796F"/>
    <w:rsid w:val="00EB262D"/>
    <w:rsid w:val="00EB4F54"/>
    <w:rsid w:val="00EB5A95"/>
    <w:rsid w:val="00EC1670"/>
    <w:rsid w:val="00ED266D"/>
    <w:rsid w:val="00ED2846"/>
    <w:rsid w:val="00ED6ADF"/>
    <w:rsid w:val="00EF1E62"/>
    <w:rsid w:val="00EF5695"/>
    <w:rsid w:val="00F0418B"/>
    <w:rsid w:val="00F23A97"/>
    <w:rsid w:val="00F23C44"/>
    <w:rsid w:val="00F33321"/>
    <w:rsid w:val="00F34140"/>
    <w:rsid w:val="00F35971"/>
    <w:rsid w:val="00F57DF3"/>
    <w:rsid w:val="00F71D97"/>
    <w:rsid w:val="00F740A1"/>
    <w:rsid w:val="00FA0EF5"/>
    <w:rsid w:val="00FA5BBD"/>
    <w:rsid w:val="00FA63F7"/>
    <w:rsid w:val="00FB2FD6"/>
    <w:rsid w:val="00FC547E"/>
    <w:rsid w:val="00FF124A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B5D45B"/>
  <w15:docId w15:val="{4C6A2FED-8896-4DB5-9C55-821167E0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A0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09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097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97E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4A097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09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683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FA9945B47F1479BC0D15C64C2DF5F" ma:contentTypeVersion="9" ma:contentTypeDescription="Create a new document." ma:contentTypeScope="" ma:versionID="eaed6e780353880300e1e0ea539d3e52">
  <xsd:schema xmlns:xsd="http://www.w3.org/2001/XMLSchema" xmlns:xs="http://www.w3.org/2001/XMLSchema" xmlns:p="http://schemas.microsoft.com/office/2006/metadata/properties" xmlns:ns3="6b88c992-88d6-4258-b078-ce5cb1c5affd" targetNamespace="http://schemas.microsoft.com/office/2006/metadata/properties" ma:root="true" ma:fieldsID="d4762a71894c1ddb7485ecee2c7845ec" ns3:_="">
    <xsd:import namespace="6b88c992-88d6-4258-b078-ce5cb1c5aff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8c992-88d6-4258-b078-ce5cb1c5aff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88c992-88d6-4258-b078-ce5cb1c5affd" xsi:nil="true"/>
  </documentManagement>
</p:properties>
</file>

<file path=customXml/itemProps1.xml><?xml version="1.0" encoding="utf-8"?>
<ds:datastoreItem xmlns:ds="http://schemas.openxmlformats.org/officeDocument/2006/customXml" ds:itemID="{2C495FE5-A9BA-450E-B78F-315CBD8BCC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DDD69F-994E-41C3-925E-9277D24F8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03104-E3FB-418B-9123-735CEB28F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88c992-88d6-4258-b078-ce5cb1c5af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D4134C-E42A-403B-A595-69C1C6BC34CE}">
  <ds:schemaRefs>
    <ds:schemaRef ds:uri="http://schemas.microsoft.com/office/2006/metadata/properties"/>
    <ds:schemaRef ds:uri="http://schemas.microsoft.com/office/infopath/2007/PartnerControls"/>
    <ds:schemaRef ds:uri="6b88c992-88d6-4258-b078-ce5cb1c5af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Miller, Theodore</dc:creator>
  <cp:lastModifiedBy>Martin, William</cp:lastModifiedBy>
  <cp:revision>16</cp:revision>
  <cp:lastPrinted>2013-04-22T14:57:00Z</cp:lastPrinted>
  <dcterms:created xsi:type="dcterms:W3CDTF">2026-02-09T14:19:00Z</dcterms:created>
  <dcterms:modified xsi:type="dcterms:W3CDTF">2026-03-23T13:18:00Z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0x0101007C2FA9945B47F1479BC0D15C64C2DF5F</vt:lpwstr>
  </property>
</Properties>
</file>