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7"/>
        <w:gridCol w:w="4875"/>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C6900458-8251-4DBE-9BAD-466F033429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tc>
        <w:tc>
          <w:tcPr>
            <w:tcW w:w="4902" w:type="dxa"/>
            <w:tcBorders>
              <w:bottom w:val="single" w:sz="4" w:space="0" w:color="auto"/>
            </w:tcBorders>
          </w:tcPr>
          <w:p w14:paraId="60F77032" w14:textId="77777777" w:rsidR="00774323" w:rsidRPr="00012730" w:rsidRDefault="00774323">
            <w:pPr>
              <w:rPr>
                <w:b/>
                <w:bCs/>
                <w:smallCaps/>
              </w:rPr>
            </w:pPr>
            <w:r w:rsidRPr="00012730">
              <w:rPr>
                <w:b/>
                <w:bCs/>
                <w:smallCaps/>
              </w:rPr>
              <w:t>The Council of the City of New York</w:t>
            </w:r>
          </w:p>
          <w:p w14:paraId="0F9819D7" w14:textId="77777777" w:rsidR="00774323" w:rsidRPr="00012730" w:rsidRDefault="00774323">
            <w:pPr>
              <w:rPr>
                <w:b/>
                <w:bCs/>
                <w:smallCaps/>
              </w:rPr>
            </w:pPr>
            <w:r w:rsidRPr="00012730">
              <w:rPr>
                <w:b/>
                <w:bCs/>
                <w:smallCaps/>
              </w:rPr>
              <w:t>Finance Division</w:t>
            </w:r>
          </w:p>
          <w:p w14:paraId="238439B0" w14:textId="77777777" w:rsidR="004E7854" w:rsidRDefault="004E7854">
            <w:pPr>
              <w:spacing w:line="240" w:lineRule="exact"/>
              <w:rPr>
                <w:b/>
                <w:bCs/>
                <w:smallCaps/>
              </w:rPr>
            </w:pPr>
          </w:p>
          <w:p w14:paraId="555104A3" w14:textId="1616C1E4" w:rsidR="00774323" w:rsidRPr="005804A7" w:rsidRDefault="00E715FD">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pPr>
              <w:spacing w:before="120"/>
            </w:pPr>
            <w:r w:rsidRPr="00012730">
              <w:rPr>
                <w:b/>
                <w:bCs/>
                <w:smallCaps/>
              </w:rPr>
              <w:t>Fiscal Impact Statement</w:t>
            </w:r>
          </w:p>
          <w:p w14:paraId="48D37856" w14:textId="77777777" w:rsidR="00774323" w:rsidRPr="00012730" w:rsidRDefault="00774323">
            <w:pPr>
              <w:rPr>
                <w:b/>
                <w:bCs/>
              </w:rPr>
            </w:pPr>
          </w:p>
          <w:p w14:paraId="73BC4DA9" w14:textId="384CCC54" w:rsidR="00774323" w:rsidRPr="00EC5313" w:rsidRDefault="4125D3AF">
            <w:r w:rsidRPr="4125D3AF">
              <w:rPr>
                <w:b/>
                <w:bCs/>
                <w:smallCaps/>
              </w:rPr>
              <w:t>Int. No</w:t>
            </w:r>
            <w:r w:rsidRPr="4125D3AF">
              <w:rPr>
                <w:b/>
                <w:bCs/>
              </w:rPr>
              <w:t>:</w:t>
            </w:r>
            <w:r w:rsidR="005931AF">
              <w:rPr>
                <w:b/>
                <w:bCs/>
              </w:rPr>
              <w:t xml:space="preserve"> </w:t>
            </w:r>
            <w:r w:rsidR="00BA6D5F">
              <w:rPr>
                <w:b/>
                <w:bCs/>
              </w:rPr>
              <w:t>220</w:t>
            </w:r>
          </w:p>
          <w:p w14:paraId="19FC451B" w14:textId="77777777" w:rsidR="00774323" w:rsidRPr="00A267C7" w:rsidRDefault="00774323">
            <w:pPr>
              <w:rPr>
                <w:color w:val="FF0000"/>
                <w:sz w:val="16"/>
                <w:szCs w:val="16"/>
              </w:rPr>
            </w:pPr>
          </w:p>
          <w:p w14:paraId="7DF3E842" w14:textId="5EE961E1"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EC5313">
              <w:t xml:space="preserve">Committee on </w:t>
            </w:r>
            <w:r w:rsidR="00B15F15">
              <w:t>Cultural Affairs, Libraries and International Relations</w:t>
            </w:r>
          </w:p>
        </w:tc>
      </w:tr>
      <w:tr w:rsidR="00774323" w:rsidRPr="00012730" w14:paraId="4800543F" w14:textId="77777777" w:rsidTr="007475A4">
        <w:trPr>
          <w:trHeight w:val="997"/>
          <w:jc w:val="center"/>
        </w:trPr>
        <w:tc>
          <w:tcPr>
            <w:tcW w:w="6047" w:type="dxa"/>
            <w:tcBorders>
              <w:top w:val="single" w:sz="4" w:space="0" w:color="auto"/>
            </w:tcBorders>
          </w:tcPr>
          <w:p w14:paraId="6EEC9285" w14:textId="0E931E2B" w:rsidR="00E066EB" w:rsidRDefault="00774323" w:rsidP="00E066EB">
            <w:pPr>
              <w:pStyle w:val="BodyText"/>
              <w:spacing w:line="240" w:lineRule="auto"/>
              <w:ind w:firstLine="0"/>
            </w:pPr>
            <w:r w:rsidRPr="00012730">
              <w:rPr>
                <w:b/>
                <w:bCs/>
                <w:smallCaps/>
              </w:rPr>
              <w:t>Title</w:t>
            </w:r>
            <w:r>
              <w:rPr>
                <w:b/>
                <w:bCs/>
                <w:smallCaps/>
              </w:rPr>
              <w:t xml:space="preserve">: </w:t>
            </w:r>
            <w:r w:rsidR="00E16BD3" w:rsidRPr="00E16BD3">
              <w:t xml:space="preserve">A Local Law in relation to </w:t>
            </w:r>
            <w:r w:rsidR="00BA6D5F" w:rsidRPr="00BA6D5F">
              <w:t>the identification of formerly enslaved African American burial sites</w:t>
            </w:r>
          </w:p>
          <w:p w14:paraId="5AFF6F68" w14:textId="04BDE6D7" w:rsidR="00774323" w:rsidRPr="009C36A0" w:rsidRDefault="00774323" w:rsidP="00A90F1C">
            <w:pPr>
              <w:pStyle w:val="BodyText"/>
              <w:spacing w:line="240" w:lineRule="auto"/>
              <w:ind w:firstLine="0"/>
            </w:pPr>
          </w:p>
        </w:tc>
        <w:tc>
          <w:tcPr>
            <w:tcW w:w="4902" w:type="dxa"/>
            <w:tcBorders>
              <w:top w:val="single" w:sz="4" w:space="0" w:color="auto"/>
            </w:tcBorders>
          </w:tcPr>
          <w:p w14:paraId="116E3309" w14:textId="7D9F119C" w:rsidR="008C4D3E"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A21858">
              <w:rPr>
                <w:bCs/>
              </w:rPr>
              <w:t xml:space="preserve">Council Members </w:t>
            </w:r>
            <w:r w:rsidR="00BA6D5F">
              <w:rPr>
                <w:bCs/>
              </w:rPr>
              <w:t>Hanks</w:t>
            </w:r>
            <w:r w:rsidR="00A21858">
              <w:rPr>
                <w:bCs/>
              </w:rPr>
              <w:t>,</w:t>
            </w:r>
            <w:r w:rsidR="00BA6D5F">
              <w:rPr>
                <w:bCs/>
              </w:rPr>
              <w:t xml:space="preserve"> Joseph, Narcisse, </w:t>
            </w:r>
            <w:r w:rsidR="00BA6D5F" w:rsidRPr="00BA6D5F">
              <w:rPr>
                <w:bCs/>
              </w:rPr>
              <w:t>Ossé,</w:t>
            </w:r>
            <w:r w:rsidR="00BA6D5F">
              <w:rPr>
                <w:bCs/>
              </w:rPr>
              <w:t xml:space="preserve"> Brooks-Powers, Williams, Restler, Stevens, Louis, </w:t>
            </w:r>
            <w:r w:rsidR="00BA6D5F" w:rsidRPr="00BA6D5F">
              <w:rPr>
                <w:bCs/>
              </w:rPr>
              <w:t>Farías</w:t>
            </w:r>
            <w:r w:rsidR="00BA6D5F">
              <w:rPr>
                <w:bCs/>
              </w:rPr>
              <w:t>, Hanif, Krishnan, De La Rosa, Banks, Wong, Marte, Nurse, Hankerson, Salaam, Ung</w:t>
            </w:r>
            <w:r w:rsidR="00A15418">
              <w:rPr>
                <w:bCs/>
              </w:rPr>
              <w:t xml:space="preserve">, </w:t>
            </w:r>
            <w:r w:rsidR="00046911" w:rsidRPr="00046911">
              <w:rPr>
                <w:bCs/>
              </w:rPr>
              <w:t>Cabán</w:t>
            </w:r>
            <w:r w:rsidR="00A15418">
              <w:rPr>
                <w:bCs/>
              </w:rPr>
              <w:t>, J. Sanchez and Brewer</w:t>
            </w:r>
          </w:p>
          <w:p w14:paraId="4C3929AB" w14:textId="77777777" w:rsidR="00774323" w:rsidRPr="00104BE3" w:rsidRDefault="00774323">
            <w:pPr>
              <w:autoSpaceDE w:val="0"/>
              <w:autoSpaceDN w:val="0"/>
              <w:adjustRightInd w:val="0"/>
              <w:rPr>
                <w:color w:val="000000"/>
              </w:rPr>
            </w:pPr>
          </w:p>
        </w:tc>
      </w:tr>
    </w:tbl>
    <w:p w14:paraId="55F2E0FE" w14:textId="739DC5F2" w:rsidR="00A25EB9" w:rsidRDefault="4125D3AF" w:rsidP="00A25EB9">
      <w:pPr>
        <w:pStyle w:val="NoSpacing"/>
        <w:jc w:val="both"/>
        <w:rPr>
          <w:szCs w:val="24"/>
        </w:rPr>
      </w:pPr>
      <w:r w:rsidRPr="4125D3AF">
        <w:rPr>
          <w:b/>
          <w:bCs/>
          <w:smallCaps/>
        </w:rPr>
        <w:t>Summary of Legislation:</w:t>
      </w:r>
      <w:r w:rsidR="00FE4E2C">
        <w:rPr>
          <w:b/>
          <w:bCs/>
          <w:smallCaps/>
        </w:rPr>
        <w:t xml:space="preserve"> </w:t>
      </w:r>
      <w:r w:rsidR="00680BAA">
        <w:rPr>
          <w:szCs w:val="24"/>
        </w:rPr>
        <w:t xml:space="preserve">Int. No. </w:t>
      </w:r>
      <w:r w:rsidR="00BA6D5F">
        <w:rPr>
          <w:szCs w:val="24"/>
        </w:rPr>
        <w:t>220</w:t>
      </w:r>
      <w:r w:rsidR="00A25EB9" w:rsidRPr="00DD687B">
        <w:rPr>
          <w:szCs w:val="24"/>
        </w:rPr>
        <w:t xml:space="preserve"> </w:t>
      </w:r>
      <w:r w:rsidR="00BA6D5F" w:rsidRPr="00BA6D5F">
        <w:rPr>
          <w:szCs w:val="24"/>
        </w:rPr>
        <w:t>would require the Department of Cultural Affairs (DCLA) to maintain a list of all known burial sites of formerly enslaved African Americans citywide. This bill would also require DCLA to develop and implement a plan to locate any currently unmarked burial sites for formerly enslaved African Americans citywide, in consultation with other city agencies, organizations and experts. This bill would also require DCLA to notify elected officials when a burial site has been located in their district. Finally, this bill would require DCLA to develop an educational campaign to inform City residents about the burial sites and develop and maintain an interactive map of the burial sites on the DCLA website.</w:t>
      </w:r>
    </w:p>
    <w:p w14:paraId="5E8DD1F5" w14:textId="61AE4444" w:rsidR="008C4D3E" w:rsidRDefault="00FE4E2C" w:rsidP="00A90F1C">
      <w:pPr>
        <w:pStyle w:val="NoSpacing"/>
        <w:jc w:val="both"/>
        <w:rPr>
          <w:rFonts w:cs="Times New Roman"/>
        </w:rPr>
      </w:pPr>
      <w:r w:rsidRPr="00FE4E2C">
        <w:rPr>
          <w:b/>
          <w:bCs/>
        </w:rPr>
        <w:t xml:space="preserve"> </w:t>
      </w:r>
    </w:p>
    <w:p w14:paraId="44BE81C4" w14:textId="4AEB6BA2" w:rsidR="00774323" w:rsidRPr="00675965" w:rsidRDefault="00774323" w:rsidP="00A90F1C">
      <w:pPr>
        <w:pStyle w:val="NoSpacing"/>
        <w:jc w:val="both"/>
        <w:rPr>
          <w:rFonts w:eastAsia="Times New Roman" w:cs="Times New Roman"/>
        </w:rPr>
      </w:pPr>
      <w:r w:rsidRPr="522B806F">
        <w:rPr>
          <w:b/>
          <w:bCs/>
          <w:smallCaps/>
        </w:rPr>
        <w:t>Effective Date:</w:t>
      </w:r>
      <w:r>
        <w:t xml:space="preserve"> </w:t>
      </w:r>
      <w:r w:rsidR="3830C55D" w:rsidRPr="522B806F">
        <w:rPr>
          <w:rFonts w:eastAsia="Times New Roman" w:cs="Times New Roman"/>
        </w:rPr>
        <w:t>I</w:t>
      </w:r>
      <w:r w:rsidR="000232BE" w:rsidRPr="522B806F">
        <w:rPr>
          <w:rFonts w:eastAsia="Times New Roman" w:cs="Times New Roman"/>
        </w:rPr>
        <w:t>mmediately</w:t>
      </w:r>
    </w:p>
    <w:p w14:paraId="52844995" w14:textId="77777777" w:rsidR="00774323" w:rsidRDefault="00774323" w:rsidP="00A90F1C">
      <w:pPr>
        <w:jc w:val="left"/>
        <w:rPr>
          <w:b/>
          <w:smallCaps/>
        </w:rPr>
      </w:pPr>
    </w:p>
    <w:p w14:paraId="17A2E0C2" w14:textId="77777777" w:rsidR="0080561C" w:rsidRDefault="0080561C" w:rsidP="0080561C">
      <w:pPr>
        <w:pBdr>
          <w:top w:val="single" w:sz="4" w:space="1" w:color="auto"/>
        </w:pBdr>
        <w:rPr>
          <w:b/>
          <w:bCs/>
          <w:smallCaps/>
        </w:rPr>
      </w:pPr>
    </w:p>
    <w:p w14:paraId="3807B00C" w14:textId="275C367B" w:rsidR="00774323" w:rsidRPr="00012730" w:rsidRDefault="4125D3AF" w:rsidP="00A90F1C">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718"/>
        <w:gridCol w:w="1718"/>
        <w:gridCol w:w="1718"/>
      </w:tblGrid>
      <w:tr w:rsidR="00040152" w:rsidRPr="00012730" w14:paraId="17690BE7" w14:textId="77777777" w:rsidTr="2C9A4E46">
        <w:trPr>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pPr>
              <w:spacing w:line="201" w:lineRule="exact"/>
              <w:jc w:val="center"/>
              <w:rPr>
                <w:sz w:val="20"/>
                <w:szCs w:val="20"/>
              </w:rPr>
            </w:pPr>
          </w:p>
          <w:p w14:paraId="13ED428A" w14:textId="77777777" w:rsidR="00040152" w:rsidRPr="00012730" w:rsidRDefault="00040152">
            <w:pPr>
              <w:jc w:val="center"/>
              <w:rPr>
                <w:b/>
                <w:bCs/>
                <w:sz w:val="20"/>
                <w:szCs w:val="20"/>
              </w:rPr>
            </w:pP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A27C3B9" w:rsidR="00040152" w:rsidRPr="00012730" w:rsidRDefault="00040152" w:rsidP="005931AF">
            <w:pPr>
              <w:jc w:val="center"/>
              <w:rPr>
                <w:b/>
                <w:bCs/>
                <w:sz w:val="20"/>
                <w:szCs w:val="20"/>
              </w:rPr>
            </w:pPr>
            <w:r>
              <w:rPr>
                <w:b/>
                <w:bCs/>
                <w:sz w:val="20"/>
                <w:szCs w:val="20"/>
              </w:rPr>
              <w:t>Effective FY</w:t>
            </w:r>
            <w:r w:rsidR="00675965">
              <w:rPr>
                <w:b/>
                <w:bCs/>
                <w:sz w:val="20"/>
                <w:szCs w:val="20"/>
              </w:rPr>
              <w:t>26</w:t>
            </w: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4446C889" w:rsidR="00040152" w:rsidRPr="00012730" w:rsidRDefault="00040152" w:rsidP="00B72011">
            <w:pPr>
              <w:jc w:val="center"/>
              <w:rPr>
                <w:b/>
                <w:bCs/>
                <w:sz w:val="20"/>
                <w:szCs w:val="20"/>
              </w:rPr>
            </w:pPr>
            <w:r w:rsidRPr="00012730">
              <w:rPr>
                <w:b/>
                <w:bCs/>
                <w:sz w:val="20"/>
                <w:szCs w:val="20"/>
              </w:rPr>
              <w:t>FY Succeeding Effective FY</w:t>
            </w:r>
            <w:r w:rsidR="00675965">
              <w:rPr>
                <w:b/>
                <w:bCs/>
                <w:sz w:val="20"/>
                <w:szCs w:val="20"/>
              </w:rPr>
              <w:t>27</w:t>
            </w:r>
          </w:p>
        </w:tc>
        <w:tc>
          <w:tcPr>
            <w:tcW w:w="171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7449CE9E" w:rsidR="00040152" w:rsidRPr="00012730" w:rsidRDefault="00040152" w:rsidP="00B72011">
            <w:pPr>
              <w:jc w:val="center"/>
              <w:rPr>
                <w:b/>
                <w:bCs/>
                <w:sz w:val="20"/>
                <w:szCs w:val="20"/>
              </w:rPr>
            </w:pPr>
            <w:r w:rsidRPr="00012730">
              <w:rPr>
                <w:b/>
                <w:bCs/>
                <w:sz w:val="20"/>
                <w:szCs w:val="20"/>
              </w:rPr>
              <w:t>Full Fiscal Impact FY</w:t>
            </w:r>
            <w:r w:rsidR="00675965">
              <w:rPr>
                <w:b/>
                <w:bCs/>
                <w:sz w:val="20"/>
                <w:szCs w:val="20"/>
              </w:rPr>
              <w:t>27</w:t>
            </w:r>
          </w:p>
        </w:tc>
      </w:tr>
      <w:tr w:rsidR="00040152" w:rsidRPr="00012730" w14:paraId="5C045F4F" w14:textId="77777777" w:rsidTr="2C9A4E46">
        <w:trPr>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pPr>
              <w:jc w:val="center"/>
              <w:rPr>
                <w:b/>
                <w:bCs/>
                <w:sz w:val="20"/>
                <w:szCs w:val="20"/>
              </w:rPr>
            </w:pPr>
            <w:r w:rsidRPr="00012730">
              <w:rPr>
                <w:b/>
                <w:bCs/>
                <w:sz w:val="20"/>
                <w:szCs w:val="20"/>
              </w:rPr>
              <w:t>Revenues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pPr>
              <w:jc w:val="center"/>
              <w:rPr>
                <w:bCs/>
                <w:sz w:val="20"/>
                <w:szCs w:val="20"/>
              </w:rPr>
            </w:pPr>
            <w:r>
              <w:rPr>
                <w:bCs/>
                <w:sz w:val="20"/>
                <w:szCs w:val="20"/>
              </w:rPr>
              <w:t>$0</w:t>
            </w:r>
          </w:p>
        </w:tc>
      </w:tr>
      <w:tr w:rsidR="00040152" w:rsidRPr="00012730" w14:paraId="38E26F7D" w14:textId="77777777" w:rsidTr="2C9A4E46">
        <w:trPr>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pPr>
              <w:jc w:val="center"/>
              <w:rPr>
                <w:b/>
                <w:bCs/>
                <w:sz w:val="20"/>
                <w:szCs w:val="20"/>
              </w:rPr>
            </w:pPr>
            <w:r w:rsidRPr="00012730">
              <w:rPr>
                <w:b/>
                <w:bCs/>
                <w:sz w:val="20"/>
                <w:szCs w:val="20"/>
              </w:rPr>
              <w:t>Expenditures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35E2530A" w:rsidR="00040152" w:rsidRPr="00012730" w:rsidRDefault="00484005">
            <w:pPr>
              <w:jc w:val="center"/>
              <w:rPr>
                <w:bCs/>
                <w:sz w:val="20"/>
                <w:szCs w:val="20"/>
              </w:rPr>
            </w:pPr>
            <w:r>
              <w:rPr>
                <w:bCs/>
                <w:sz w:val="20"/>
                <w:szCs w:val="20"/>
              </w:rPr>
              <w:t>(See below)</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9FF8730" w:rsidR="00040152" w:rsidRPr="00012730" w:rsidRDefault="00484005">
            <w:pPr>
              <w:jc w:val="center"/>
              <w:rPr>
                <w:sz w:val="20"/>
                <w:szCs w:val="20"/>
              </w:rPr>
            </w:pPr>
            <w:r>
              <w:rPr>
                <w:sz w:val="20"/>
                <w:szCs w:val="20"/>
              </w:rPr>
              <w:t>(See below)</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2BB326C8" w:rsidR="00040152" w:rsidRPr="00012730" w:rsidRDefault="00484005">
            <w:pPr>
              <w:jc w:val="center"/>
              <w:rPr>
                <w:bCs/>
                <w:sz w:val="20"/>
                <w:szCs w:val="20"/>
              </w:rPr>
            </w:pPr>
            <w:r>
              <w:rPr>
                <w:bCs/>
                <w:sz w:val="20"/>
                <w:szCs w:val="20"/>
              </w:rPr>
              <w:t>(See below)</w:t>
            </w:r>
          </w:p>
        </w:tc>
      </w:tr>
      <w:tr w:rsidR="00826F1C" w:rsidRPr="00012730" w14:paraId="50FFC621" w14:textId="77777777" w:rsidTr="2C9A4E46">
        <w:trPr>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826F1C" w:rsidRPr="00012730" w:rsidRDefault="00826F1C" w:rsidP="00826F1C">
            <w:pPr>
              <w:spacing w:after="58"/>
              <w:jc w:val="center"/>
              <w:rPr>
                <w:b/>
                <w:bCs/>
                <w:sz w:val="20"/>
                <w:szCs w:val="20"/>
              </w:rPr>
            </w:pPr>
            <w:r w:rsidRPr="00012730">
              <w:rPr>
                <w:b/>
                <w:bCs/>
                <w:sz w:val="20"/>
                <w:szCs w:val="20"/>
              </w:rPr>
              <w:t>Net</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4F615F5C" w:rsidR="00826F1C" w:rsidRPr="00012730" w:rsidRDefault="00484005" w:rsidP="00826F1C">
            <w:pPr>
              <w:jc w:val="center"/>
              <w:rPr>
                <w:bCs/>
                <w:sz w:val="20"/>
                <w:szCs w:val="20"/>
              </w:rPr>
            </w:pPr>
            <w:r>
              <w:rPr>
                <w:bCs/>
                <w:sz w:val="20"/>
                <w:szCs w:val="20"/>
              </w:rPr>
              <w:t>(See below)</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007F7A13" w:rsidR="00826F1C" w:rsidRPr="00012730" w:rsidRDefault="127B92DC" w:rsidP="00826F1C">
            <w:pPr>
              <w:jc w:val="center"/>
            </w:pPr>
            <w:r w:rsidRPr="1CD5D002">
              <w:rPr>
                <w:sz w:val="20"/>
                <w:szCs w:val="20"/>
              </w:rPr>
              <w:t>(</w:t>
            </w:r>
            <w:r w:rsidR="00484005">
              <w:rPr>
                <w:sz w:val="20"/>
                <w:szCs w:val="20"/>
              </w:rPr>
              <w:t>See below)</w:t>
            </w:r>
          </w:p>
        </w:tc>
        <w:tc>
          <w:tcPr>
            <w:tcW w:w="171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5973C2E8" w:rsidR="00826F1C" w:rsidRPr="00012730" w:rsidRDefault="003369E1" w:rsidP="00826F1C">
            <w:pPr>
              <w:jc w:val="center"/>
              <w:rPr>
                <w:bCs/>
                <w:sz w:val="20"/>
                <w:szCs w:val="20"/>
              </w:rPr>
            </w:pPr>
            <w:r>
              <w:rPr>
                <w:bCs/>
                <w:sz w:val="20"/>
                <w:szCs w:val="20"/>
              </w:rPr>
              <w:t>(</w:t>
            </w:r>
            <w:r w:rsidR="00484005">
              <w:rPr>
                <w:bCs/>
                <w:sz w:val="20"/>
                <w:szCs w:val="20"/>
              </w:rPr>
              <w:t>See below)</w:t>
            </w:r>
          </w:p>
        </w:tc>
      </w:tr>
    </w:tbl>
    <w:p w14:paraId="7F60D061" w14:textId="77777777" w:rsidR="00774323" w:rsidRPr="00104394" w:rsidRDefault="00774323" w:rsidP="00774323">
      <w:pPr>
        <w:rPr>
          <w:sz w:val="21"/>
          <w:szCs w:val="21"/>
        </w:rPr>
      </w:pPr>
    </w:p>
    <w:p w14:paraId="3B0BEB78" w14:textId="2803FE77"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675965">
        <w:rPr>
          <w:bCs/>
        </w:rPr>
        <w:t>2026</w:t>
      </w:r>
    </w:p>
    <w:p w14:paraId="6271493E" w14:textId="2705199D" w:rsidR="4125D3AF" w:rsidRDefault="4125D3AF" w:rsidP="4125D3AF">
      <w:pPr>
        <w:spacing w:beforeAutospacing="1"/>
        <w:contextualSpacing/>
        <w:rPr>
          <w:b/>
          <w:bCs/>
          <w:smallCaps/>
        </w:rPr>
      </w:pPr>
    </w:p>
    <w:p w14:paraId="31152C04" w14:textId="468B442F" w:rsidR="4125D3AF" w:rsidRDefault="4125D3AF" w:rsidP="4125D3AF">
      <w:pPr>
        <w:spacing w:beforeAutospacing="1"/>
        <w:contextualSpacing/>
      </w:pPr>
      <w:r w:rsidRPr="4125D3AF">
        <w:rPr>
          <w:b/>
          <w:bCs/>
          <w:smallCaps/>
        </w:rPr>
        <w:t>Fiscal Year In Which Full Fiscal Impact Anticipated:</w:t>
      </w:r>
      <w:r>
        <w:t xml:space="preserve"> </w:t>
      </w:r>
      <w:r w:rsidR="00675965">
        <w:t>202</w:t>
      </w:r>
      <w:r w:rsidR="007F6216">
        <w:t>7</w:t>
      </w:r>
    </w:p>
    <w:p w14:paraId="2C43BBBA" w14:textId="5521448B" w:rsidR="4125D3AF" w:rsidRDefault="4125D3AF" w:rsidP="4125D3AF">
      <w:pPr>
        <w:rPr>
          <w:b/>
          <w:bCs/>
          <w:smallCaps/>
        </w:rPr>
      </w:pPr>
    </w:p>
    <w:p w14:paraId="402704C3" w14:textId="26FBADDF" w:rsidR="00774323" w:rsidRPr="007625EA" w:rsidRDefault="00774323" w:rsidP="00774323">
      <w:r w:rsidRPr="0861DADD">
        <w:rPr>
          <w:b/>
          <w:bCs/>
          <w:smallCaps/>
        </w:rPr>
        <w:t>Impact on Revenues:</w:t>
      </w:r>
      <w:r w:rsidR="007625EA" w:rsidRPr="0861DADD">
        <w:rPr>
          <w:b/>
          <w:bCs/>
          <w:smallCaps/>
        </w:rPr>
        <w:t xml:space="preserve"> </w:t>
      </w:r>
      <w:r w:rsidR="00112950" w:rsidRPr="00BF5163">
        <w:t xml:space="preserve">The Council </w:t>
      </w:r>
      <w:r w:rsidR="11C21FCE">
        <w:t xml:space="preserve">estimates </w:t>
      </w:r>
      <w:r w:rsidR="00112950">
        <w:t>that</w:t>
      </w:r>
      <w:r w:rsidR="00112950" w:rsidRPr="00BF5163">
        <w:t xml:space="preserve"> there would be no impact on revenues resulting from the enactment of this legislation.</w:t>
      </w:r>
    </w:p>
    <w:p w14:paraId="33EE797E" w14:textId="77777777" w:rsidR="00774323" w:rsidRPr="00104394" w:rsidRDefault="00774323" w:rsidP="00774323">
      <w:pPr>
        <w:rPr>
          <w:b/>
          <w:smallCaps/>
          <w:sz w:val="22"/>
          <w:szCs w:val="22"/>
        </w:rPr>
      </w:pPr>
    </w:p>
    <w:p w14:paraId="2129FCFE" w14:textId="4E462A68" w:rsidR="00EC6BD6" w:rsidRDefault="2FA4096E" w:rsidP="00EC6BD6">
      <w:r w:rsidRPr="48FDEA8C">
        <w:rPr>
          <w:b/>
          <w:bCs/>
          <w:smallCaps/>
        </w:rPr>
        <w:t>Impact on Expenditures:</w:t>
      </w:r>
      <w:r>
        <w:t xml:space="preserve"> The Council anticipates that </w:t>
      </w:r>
      <w:r w:rsidR="71C7C01A">
        <w:t xml:space="preserve">additional </w:t>
      </w:r>
      <w:r>
        <w:t>resources w</w:t>
      </w:r>
      <w:r w:rsidR="103B645F">
        <w:t>ould</w:t>
      </w:r>
      <w:r>
        <w:t xml:space="preserve"> be needed to implement this legislation; however, the overall cost w</w:t>
      </w:r>
      <w:r w:rsidR="7A367DEA">
        <w:t>ould</w:t>
      </w:r>
      <w:r>
        <w:t xml:space="preserve"> depend on the number of burial sites identified, the scope of research and survey efforts undertaken, and the extent of the educational campaign. Implementation of this legislation would likely require additional staff time and resources for historical research, interagency coordination, community outreach, development and maintenance of the interactive map and website content, and the installation of historical markers at identified sites.</w:t>
      </w:r>
    </w:p>
    <w:p w14:paraId="46F3F4BC" w14:textId="62DB6B3F" w:rsidR="00774323" w:rsidRDefault="00774323" w:rsidP="00774323"/>
    <w:p w14:paraId="6C6C33CF" w14:textId="60A14014" w:rsidR="00774323" w:rsidRPr="007625EA" w:rsidRDefault="00774323" w:rsidP="00774323">
      <w:r w:rsidRPr="00012730">
        <w:rPr>
          <w:b/>
          <w:smallCaps/>
        </w:rPr>
        <w:lastRenderedPageBreak/>
        <w:t>Source of Funds To Cover Estimated Costs</w:t>
      </w:r>
      <w:r>
        <w:rPr>
          <w:b/>
          <w:smallCaps/>
        </w:rPr>
        <w:t xml:space="preserve">: </w:t>
      </w:r>
      <w:r w:rsidR="00B411B4">
        <w:t>General Fund</w:t>
      </w:r>
    </w:p>
    <w:p w14:paraId="0E0C6C8F" w14:textId="77777777" w:rsidR="00774323" w:rsidRDefault="00774323" w:rsidP="00774323"/>
    <w:p w14:paraId="0DAD7435" w14:textId="2D129335" w:rsidR="00774323" w:rsidRPr="00EC5313" w:rsidRDefault="4125D3AF" w:rsidP="0036646C">
      <w:pPr>
        <w:rPr>
          <w:bCs/>
        </w:rPr>
      </w:pPr>
      <w:r w:rsidRPr="4125D3AF">
        <w:rPr>
          <w:b/>
          <w:bCs/>
          <w:smallCaps/>
        </w:rPr>
        <w:t>Source of Information:</w:t>
      </w:r>
      <w:r w:rsidR="00B13ED5">
        <w:rPr>
          <w:b/>
          <w:bCs/>
          <w:smallCaps/>
        </w:rPr>
        <w:tab/>
      </w:r>
      <w:r w:rsidR="00FF07B7">
        <w:rPr>
          <w:b/>
          <w:bCs/>
          <w:smallCaps/>
        </w:rPr>
        <w:tab/>
      </w:r>
      <w:r w:rsidR="00B13ED5" w:rsidRPr="00B13ED5">
        <w:rPr>
          <w:bCs/>
        </w:rPr>
        <w:t>New York City Council Finance Division</w:t>
      </w:r>
    </w:p>
    <w:p w14:paraId="59DD1F37" w14:textId="6407F369"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7A23CD">
        <w:t>Carolina Gil</w:t>
      </w:r>
      <w:r w:rsidR="00B13ED5">
        <w:t xml:space="preserve">, </w:t>
      </w:r>
      <w:r w:rsidR="007A23CD">
        <w:t xml:space="preserve">Principal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276CE31B"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8567FA">
        <w:t>Aliya Ali</w:t>
      </w:r>
      <w:r w:rsidR="00B13ED5" w:rsidRPr="00B13ED5">
        <w:t xml:space="preserve">, </w:t>
      </w:r>
      <w:r w:rsidR="004E7854">
        <w:t>Assistant Director</w:t>
      </w:r>
    </w:p>
    <w:p w14:paraId="06942FDD" w14:textId="73C7A9BE" w:rsidR="00492D3A" w:rsidRPr="00B13ED5" w:rsidRDefault="008567FA" w:rsidP="7484C164">
      <w:pPr>
        <w:ind w:left="2880"/>
      </w:pPr>
      <w:r>
        <w:t xml:space="preserve">            Eisha Wright</w:t>
      </w:r>
      <w:r w:rsidR="00B13ED5"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6EE8AADE" w:rsidR="00774323" w:rsidRPr="00B13ED5" w:rsidRDefault="00B13ED5" w:rsidP="00774323">
      <w:pPr>
        <w:ind w:left="2880"/>
      </w:pPr>
      <w:r w:rsidRPr="00B13ED5">
        <w:tab/>
      </w:r>
      <w:r w:rsidR="008567FA">
        <w:t>Nicholas Connell</w:t>
      </w:r>
      <w:r w:rsidRPr="00B13ED5">
        <w:t xml:space="preserve">, </w:t>
      </w:r>
      <w:r w:rsidR="6585AA50">
        <w:t xml:space="preserve">Chief </w:t>
      </w:r>
      <w:r>
        <w:t>Counsel</w:t>
      </w:r>
    </w:p>
    <w:p w14:paraId="306F5787" w14:textId="7F648A37" w:rsidR="00492D3A" w:rsidRDefault="00492D3A" w:rsidP="00774323">
      <w:pPr>
        <w:ind w:left="2880"/>
      </w:pPr>
      <w:r>
        <w:tab/>
      </w:r>
    </w:p>
    <w:p w14:paraId="515E56C7" w14:textId="77777777" w:rsidR="000E5F10" w:rsidRDefault="000E5F10" w:rsidP="000E5F10">
      <w:pPr>
        <w:pBdr>
          <w:top w:val="single" w:sz="4" w:space="1" w:color="auto"/>
        </w:pBdr>
        <w:rPr>
          <w:b/>
          <w:bCs/>
          <w:smallCaps/>
        </w:rPr>
      </w:pPr>
    </w:p>
    <w:p w14:paraId="2D66C661" w14:textId="39BE375A" w:rsidR="0036646C" w:rsidRDefault="4125D3AF" w:rsidP="00A90F1C">
      <w:pPr>
        <w:pBdr>
          <w:top w:val="single" w:sz="4" w:space="1" w:color="auto"/>
        </w:pBdr>
      </w:pPr>
      <w:r w:rsidRPr="4125D3AF">
        <w:rPr>
          <w:b/>
          <w:bCs/>
          <w:smallCaps/>
        </w:rPr>
        <w:t xml:space="preserve">Office </w:t>
      </w:r>
      <w:r w:rsidRPr="00BE3DA3">
        <w:rPr>
          <w:b/>
          <w:bCs/>
          <w:smallCaps/>
        </w:rPr>
        <w:t>of Management and Budget Estimate</w:t>
      </w:r>
      <w:r w:rsidR="004C66A2" w:rsidRPr="00BE3DA3">
        <w:rPr>
          <w:bCs/>
        </w:rPr>
        <w:t xml:space="preserve"> The Office of Management and Budget did not provide an estimate</w:t>
      </w:r>
      <w:r w:rsidR="00B70D93" w:rsidRPr="00BE3DA3">
        <w:rPr>
          <w:bCs/>
        </w:rPr>
        <w:t>.</w:t>
      </w:r>
      <w:r w:rsidR="00B70D93">
        <w:rPr>
          <w:bCs/>
        </w:rP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28F8C530" w14:textId="6C9AB584" w:rsidR="00774323" w:rsidRDefault="00774323" w:rsidP="007625EA">
      <w:pPr>
        <w:rPr>
          <w:b/>
          <w:smallCaps/>
        </w:rPr>
      </w:pPr>
      <w:r w:rsidRPr="00012730">
        <w:rPr>
          <w:b/>
          <w:smallCaps/>
        </w:rPr>
        <w:t>Legislative History</w:t>
      </w:r>
      <w:r>
        <w:rPr>
          <w:b/>
          <w:smallCaps/>
        </w:rPr>
        <w:t xml:space="preserve">: </w:t>
      </w:r>
    </w:p>
    <w:p w14:paraId="1C314479" w14:textId="41C3EB05" w:rsidR="00F42402" w:rsidRDefault="00BA6D5F" w:rsidP="00A90F1C">
      <w:hyperlink r:id="rId7" w:history="1">
        <w:r w:rsidRPr="00F322E1">
          <w:rPr>
            <w:rStyle w:val="Hyperlink"/>
          </w:rPr>
          <w:t>https://legistar.council.nyc.gov/LegislationDetail.aspx?ID=7862010&amp;GUID=03FF028D-7722-4CBE-9FD1-259AE0B283C6&amp;Options=&amp;Search=</w:t>
        </w:r>
      </w:hyperlink>
    </w:p>
    <w:p w14:paraId="3458D367" w14:textId="77777777" w:rsidR="00BA6D5F" w:rsidRDefault="00BA6D5F" w:rsidP="00A90F1C">
      <w:pPr>
        <w:rPr>
          <w:b/>
          <w:smallCaps/>
        </w:rPr>
      </w:pPr>
    </w:p>
    <w:p w14:paraId="14645206" w14:textId="1B1CDE78" w:rsidR="005931AF" w:rsidRDefault="00774323" w:rsidP="00A90F1C">
      <w:r>
        <w:rPr>
          <w:b/>
          <w:smallCaps/>
        </w:rPr>
        <w:t>Date Prepared:</w:t>
      </w:r>
      <w:r w:rsidR="005A1189">
        <w:t xml:space="preserve"> </w:t>
      </w:r>
      <w:r w:rsidR="00BA6D5F">
        <w:t xml:space="preserve">May </w:t>
      </w:r>
      <w:r w:rsidR="00A15418">
        <w:t>7</w:t>
      </w:r>
      <w:r w:rsidR="00BE3DA3" w:rsidRPr="00A90F1C">
        <w:t>,</w:t>
      </w:r>
      <w:r w:rsidR="00BE3DA3">
        <w:t xml:space="preserve"> </w:t>
      </w:r>
      <w:r w:rsidR="000E5F10">
        <w:t>2026</w:t>
      </w:r>
    </w:p>
    <w:p w14:paraId="7D6AD1F1" w14:textId="6F2910A5" w:rsidR="00BE3DA3" w:rsidRDefault="005931AF" w:rsidP="00BE3DA3">
      <w:pPr>
        <w:spacing w:before="120"/>
      </w:pPr>
      <w:r w:rsidRPr="005931AF">
        <w:rPr>
          <w:b/>
          <w:smallCaps/>
        </w:rPr>
        <w:t>Hearing</w:t>
      </w:r>
      <w:r w:rsidR="004C66A2">
        <w:rPr>
          <w:b/>
          <w:smallCaps/>
        </w:rPr>
        <w:t xml:space="preserve"> </w:t>
      </w:r>
      <w:r w:rsidRPr="005931AF">
        <w:rPr>
          <w:b/>
          <w:smallCaps/>
        </w:rPr>
        <w:t>Date:</w:t>
      </w:r>
      <w:r w:rsidR="00BE3DA3" w:rsidRPr="00BE3DA3">
        <w:t xml:space="preserve"> </w:t>
      </w:r>
      <w:r w:rsidR="00BA6D5F">
        <w:t>May</w:t>
      </w:r>
      <w:r w:rsidR="00BE3DA3">
        <w:t xml:space="preserve"> </w:t>
      </w:r>
      <w:r w:rsidR="00BA6D5F">
        <w:t>13</w:t>
      </w:r>
      <w:r w:rsidR="00BE3DA3">
        <w:t xml:space="preserve">, </w:t>
      </w:r>
      <w:r w:rsidR="000E5F10">
        <w:t>2026</w:t>
      </w:r>
    </w:p>
    <w:p w14:paraId="6EFCB5CC" w14:textId="0605003B" w:rsidR="005931AF" w:rsidRPr="005931AF" w:rsidRDefault="005931AF" w:rsidP="005931AF">
      <w:pPr>
        <w:spacing w:before="120"/>
        <w:rPr>
          <w:b/>
          <w:smallCaps/>
        </w:rPr>
      </w:pPr>
    </w:p>
    <w:p w14:paraId="4E02D59B" w14:textId="63BC9A21" w:rsidR="00106D75" w:rsidRDefault="00106D75"/>
    <w:sectPr w:rsidR="00106D75">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AC43A" w14:textId="77777777" w:rsidR="00657728" w:rsidRDefault="00657728" w:rsidP="00774323">
      <w:r>
        <w:separator/>
      </w:r>
    </w:p>
  </w:endnote>
  <w:endnote w:type="continuationSeparator" w:id="0">
    <w:p w14:paraId="4D49EECE" w14:textId="77777777" w:rsidR="00657728" w:rsidRDefault="00657728"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EF3EB" w14:textId="2F769038" w:rsidR="00D22BA6"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26753D">
      <w:rPr>
        <w:rFonts w:eastAsiaTheme="majorEastAsia"/>
      </w:rPr>
      <w:t>220</w:t>
    </w:r>
    <w:r w:rsidR="00A40FFD">
      <w:rPr>
        <w:rFonts w:eastAsiaTheme="majorEastAsia"/>
      </w:rPr>
      <w:tab/>
    </w:r>
    <w:r w:rsidR="00A40FFD">
      <w:rPr>
        <w:rFonts w:eastAsiaTheme="majorEastAsia"/>
      </w:rPr>
      <w:tab/>
    </w:r>
    <w:r w:rsidR="00883284">
      <w:rPr>
        <w:rFonts w:eastAsiaTheme="majorEastAsia"/>
      </w:rPr>
      <w:t xml:space="preserve"> </w:t>
    </w:r>
    <w:r w:rsidR="00A40FFD">
      <w:rPr>
        <w:rFonts w:eastAsiaTheme="majorEastAsia"/>
      </w:rPr>
      <w:tab/>
    </w:r>
    <w:r w:rsidR="00883284">
      <w:rPr>
        <w:rFonts w:eastAsiaTheme="majorEastAsia"/>
      </w:rPr>
      <w:t xml:space="preserve">          </w:t>
    </w:r>
    <w:r w:rsidR="00883284" w:rsidRPr="00883284">
      <w:rPr>
        <w:rFonts w:eastAsiaTheme="majorEastAsia"/>
      </w:rPr>
      <w:fldChar w:fldCharType="begin"/>
    </w:r>
    <w:r w:rsidR="00883284" w:rsidRPr="00883284">
      <w:rPr>
        <w:rFonts w:eastAsiaTheme="majorEastAsia"/>
      </w:rPr>
      <w:instrText xml:space="preserve"> PAGE   \* MERGEFORMAT </w:instrText>
    </w:r>
    <w:r w:rsidR="00883284" w:rsidRPr="00883284">
      <w:rPr>
        <w:rFonts w:eastAsiaTheme="majorEastAsia"/>
      </w:rPr>
      <w:fldChar w:fldCharType="separate"/>
    </w:r>
    <w:r w:rsidR="00E43AD5">
      <w:rPr>
        <w:rFonts w:eastAsiaTheme="majorEastAsia"/>
        <w:noProof/>
      </w:rPr>
      <w:t>1</w:t>
    </w:r>
    <w:r w:rsidR="00883284" w:rsidRPr="00883284">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FAAD0" w14:textId="77777777" w:rsidR="00657728" w:rsidRDefault="00657728" w:rsidP="00774323">
      <w:r>
        <w:separator/>
      </w:r>
    </w:p>
  </w:footnote>
  <w:footnote w:type="continuationSeparator" w:id="0">
    <w:p w14:paraId="4F049652" w14:textId="77777777" w:rsidR="00657728" w:rsidRDefault="00657728"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245A"/>
    <w:rsid w:val="000232BE"/>
    <w:rsid w:val="00040152"/>
    <w:rsid w:val="00041DC4"/>
    <w:rsid w:val="00046194"/>
    <w:rsid w:val="00046911"/>
    <w:rsid w:val="00050C17"/>
    <w:rsid w:val="00056084"/>
    <w:rsid w:val="00070DE3"/>
    <w:rsid w:val="0008387D"/>
    <w:rsid w:val="00085F9A"/>
    <w:rsid w:val="0009612A"/>
    <w:rsid w:val="000B3A8F"/>
    <w:rsid w:val="000B7DCB"/>
    <w:rsid w:val="000D6381"/>
    <w:rsid w:val="000E5F10"/>
    <w:rsid w:val="000F5D7B"/>
    <w:rsid w:val="00103AE5"/>
    <w:rsid w:val="00106D75"/>
    <w:rsid w:val="0011089B"/>
    <w:rsid w:val="00112950"/>
    <w:rsid w:val="00140F50"/>
    <w:rsid w:val="00150C80"/>
    <w:rsid w:val="001A19EF"/>
    <w:rsid w:val="001A1CDD"/>
    <w:rsid w:val="001A68CC"/>
    <w:rsid w:val="001B3A38"/>
    <w:rsid w:val="001B51C0"/>
    <w:rsid w:val="001D1F2A"/>
    <w:rsid w:val="001D3007"/>
    <w:rsid w:val="0020291C"/>
    <w:rsid w:val="002462FD"/>
    <w:rsid w:val="002602FE"/>
    <w:rsid w:val="00267334"/>
    <w:rsid w:val="0026753D"/>
    <w:rsid w:val="00272B11"/>
    <w:rsid w:val="002947EF"/>
    <w:rsid w:val="002A4FB8"/>
    <w:rsid w:val="002E36C0"/>
    <w:rsid w:val="00306B27"/>
    <w:rsid w:val="003260DB"/>
    <w:rsid w:val="003369E1"/>
    <w:rsid w:val="00352C78"/>
    <w:rsid w:val="0036646C"/>
    <w:rsid w:val="003855C9"/>
    <w:rsid w:val="003A2172"/>
    <w:rsid w:val="003C218C"/>
    <w:rsid w:val="00403308"/>
    <w:rsid w:val="00445E68"/>
    <w:rsid w:val="00453F9F"/>
    <w:rsid w:val="00476787"/>
    <w:rsid w:val="00484005"/>
    <w:rsid w:val="0048520B"/>
    <w:rsid w:val="00492D3A"/>
    <w:rsid w:val="004B0EE4"/>
    <w:rsid w:val="004B4D0B"/>
    <w:rsid w:val="004C66A2"/>
    <w:rsid w:val="004C73A8"/>
    <w:rsid w:val="004E7854"/>
    <w:rsid w:val="004E7ADC"/>
    <w:rsid w:val="004E7B6A"/>
    <w:rsid w:val="005250B0"/>
    <w:rsid w:val="00525A69"/>
    <w:rsid w:val="00526643"/>
    <w:rsid w:val="00536509"/>
    <w:rsid w:val="00541A4E"/>
    <w:rsid w:val="00550365"/>
    <w:rsid w:val="00556B1B"/>
    <w:rsid w:val="00564459"/>
    <w:rsid w:val="00586564"/>
    <w:rsid w:val="005931AF"/>
    <w:rsid w:val="005A1189"/>
    <w:rsid w:val="005A6014"/>
    <w:rsid w:val="005C77B6"/>
    <w:rsid w:val="005D4D6B"/>
    <w:rsid w:val="005F47E7"/>
    <w:rsid w:val="00644F35"/>
    <w:rsid w:val="00645C15"/>
    <w:rsid w:val="00657728"/>
    <w:rsid w:val="00672E90"/>
    <w:rsid w:val="00675965"/>
    <w:rsid w:val="0067633B"/>
    <w:rsid w:val="00680BAA"/>
    <w:rsid w:val="006A6656"/>
    <w:rsid w:val="006B41FA"/>
    <w:rsid w:val="006E2467"/>
    <w:rsid w:val="00704DE0"/>
    <w:rsid w:val="00714087"/>
    <w:rsid w:val="00715961"/>
    <w:rsid w:val="007303D9"/>
    <w:rsid w:val="007475A4"/>
    <w:rsid w:val="007625EA"/>
    <w:rsid w:val="00774323"/>
    <w:rsid w:val="00776412"/>
    <w:rsid w:val="007965F0"/>
    <w:rsid w:val="007A23CD"/>
    <w:rsid w:val="007B2394"/>
    <w:rsid w:val="007B42D2"/>
    <w:rsid w:val="007C5400"/>
    <w:rsid w:val="007E12D6"/>
    <w:rsid w:val="007F6216"/>
    <w:rsid w:val="0080561C"/>
    <w:rsid w:val="00826E25"/>
    <w:rsid w:val="00826F1C"/>
    <w:rsid w:val="0084160B"/>
    <w:rsid w:val="0084366A"/>
    <w:rsid w:val="0084669E"/>
    <w:rsid w:val="008567FA"/>
    <w:rsid w:val="00876D1C"/>
    <w:rsid w:val="00880242"/>
    <w:rsid w:val="00883284"/>
    <w:rsid w:val="0088644D"/>
    <w:rsid w:val="008B668B"/>
    <w:rsid w:val="008C4D3E"/>
    <w:rsid w:val="008D17C3"/>
    <w:rsid w:val="008D3B58"/>
    <w:rsid w:val="008D4D3C"/>
    <w:rsid w:val="008E4632"/>
    <w:rsid w:val="008E50CC"/>
    <w:rsid w:val="008E58BC"/>
    <w:rsid w:val="008F4975"/>
    <w:rsid w:val="008F4EB4"/>
    <w:rsid w:val="009137C2"/>
    <w:rsid w:val="00935D08"/>
    <w:rsid w:val="0094282C"/>
    <w:rsid w:val="009434BC"/>
    <w:rsid w:val="009619E1"/>
    <w:rsid w:val="009625E7"/>
    <w:rsid w:val="0098338A"/>
    <w:rsid w:val="00997524"/>
    <w:rsid w:val="009B0EF8"/>
    <w:rsid w:val="00A15418"/>
    <w:rsid w:val="00A21858"/>
    <w:rsid w:val="00A25EB9"/>
    <w:rsid w:val="00A33360"/>
    <w:rsid w:val="00A33CF8"/>
    <w:rsid w:val="00A365D6"/>
    <w:rsid w:val="00A401E5"/>
    <w:rsid w:val="00A40FFD"/>
    <w:rsid w:val="00A46D0A"/>
    <w:rsid w:val="00A57D0A"/>
    <w:rsid w:val="00A620AE"/>
    <w:rsid w:val="00A6302B"/>
    <w:rsid w:val="00A81C0F"/>
    <w:rsid w:val="00A90F1C"/>
    <w:rsid w:val="00AB7AAE"/>
    <w:rsid w:val="00AC5047"/>
    <w:rsid w:val="00B04BD8"/>
    <w:rsid w:val="00B1336A"/>
    <w:rsid w:val="00B13ED5"/>
    <w:rsid w:val="00B14303"/>
    <w:rsid w:val="00B15F15"/>
    <w:rsid w:val="00B411B4"/>
    <w:rsid w:val="00B620B6"/>
    <w:rsid w:val="00B70D93"/>
    <w:rsid w:val="00B72011"/>
    <w:rsid w:val="00B73A49"/>
    <w:rsid w:val="00B7745D"/>
    <w:rsid w:val="00B91E62"/>
    <w:rsid w:val="00BA6D5F"/>
    <w:rsid w:val="00BB062A"/>
    <w:rsid w:val="00BB451D"/>
    <w:rsid w:val="00BE3DA3"/>
    <w:rsid w:val="00C1251B"/>
    <w:rsid w:val="00C24E39"/>
    <w:rsid w:val="00C328E1"/>
    <w:rsid w:val="00C454F6"/>
    <w:rsid w:val="00C53C09"/>
    <w:rsid w:val="00C572D3"/>
    <w:rsid w:val="00C57F5F"/>
    <w:rsid w:val="00C66A99"/>
    <w:rsid w:val="00CB2419"/>
    <w:rsid w:val="00CD198C"/>
    <w:rsid w:val="00CE486C"/>
    <w:rsid w:val="00D044A8"/>
    <w:rsid w:val="00D160B7"/>
    <w:rsid w:val="00D22BA6"/>
    <w:rsid w:val="00D41D33"/>
    <w:rsid w:val="00D43F6B"/>
    <w:rsid w:val="00D64CC7"/>
    <w:rsid w:val="00D879DE"/>
    <w:rsid w:val="00DE6C1D"/>
    <w:rsid w:val="00DF12B6"/>
    <w:rsid w:val="00E066EB"/>
    <w:rsid w:val="00E16BD3"/>
    <w:rsid w:val="00E378A2"/>
    <w:rsid w:val="00E43AD5"/>
    <w:rsid w:val="00E43B7A"/>
    <w:rsid w:val="00E5590C"/>
    <w:rsid w:val="00E715FD"/>
    <w:rsid w:val="00E72CD7"/>
    <w:rsid w:val="00E83879"/>
    <w:rsid w:val="00EA37D3"/>
    <w:rsid w:val="00EB5E31"/>
    <w:rsid w:val="00EC5313"/>
    <w:rsid w:val="00EC6BD6"/>
    <w:rsid w:val="00EF079A"/>
    <w:rsid w:val="00F253CB"/>
    <w:rsid w:val="00F42402"/>
    <w:rsid w:val="00F536BF"/>
    <w:rsid w:val="00F6644B"/>
    <w:rsid w:val="00F85958"/>
    <w:rsid w:val="00FA2493"/>
    <w:rsid w:val="00FD0B26"/>
    <w:rsid w:val="00FD2F03"/>
    <w:rsid w:val="00FE4E2C"/>
    <w:rsid w:val="00FF07B7"/>
    <w:rsid w:val="0293DB5E"/>
    <w:rsid w:val="046DCD00"/>
    <w:rsid w:val="076D5679"/>
    <w:rsid w:val="085C1B8A"/>
    <w:rsid w:val="0861DADD"/>
    <w:rsid w:val="0A26D652"/>
    <w:rsid w:val="0B5E629E"/>
    <w:rsid w:val="0EC658A8"/>
    <w:rsid w:val="0FCC80A9"/>
    <w:rsid w:val="103B645F"/>
    <w:rsid w:val="11C21FCE"/>
    <w:rsid w:val="127B92DC"/>
    <w:rsid w:val="14890780"/>
    <w:rsid w:val="17148D3C"/>
    <w:rsid w:val="1B91C115"/>
    <w:rsid w:val="1CD5D002"/>
    <w:rsid w:val="20090275"/>
    <w:rsid w:val="206B8E13"/>
    <w:rsid w:val="20F57DF3"/>
    <w:rsid w:val="27F4B7B4"/>
    <w:rsid w:val="29D5CCC1"/>
    <w:rsid w:val="2B700554"/>
    <w:rsid w:val="2C9A4E46"/>
    <w:rsid w:val="2F42229E"/>
    <w:rsid w:val="2FA4096E"/>
    <w:rsid w:val="3126E202"/>
    <w:rsid w:val="31565A25"/>
    <w:rsid w:val="32B2D009"/>
    <w:rsid w:val="3830C55D"/>
    <w:rsid w:val="4125D3AF"/>
    <w:rsid w:val="4188CCAE"/>
    <w:rsid w:val="4304F759"/>
    <w:rsid w:val="45390606"/>
    <w:rsid w:val="45D872E0"/>
    <w:rsid w:val="48FDEA8C"/>
    <w:rsid w:val="49F9F2CB"/>
    <w:rsid w:val="522B806F"/>
    <w:rsid w:val="54C85B03"/>
    <w:rsid w:val="55422FBB"/>
    <w:rsid w:val="5AA35B1A"/>
    <w:rsid w:val="5E117815"/>
    <w:rsid w:val="62D18088"/>
    <w:rsid w:val="630E4C89"/>
    <w:rsid w:val="6585AA50"/>
    <w:rsid w:val="6C48774E"/>
    <w:rsid w:val="6EB58E3D"/>
    <w:rsid w:val="700EF9A4"/>
    <w:rsid w:val="71C7C01A"/>
    <w:rsid w:val="724F79F8"/>
    <w:rsid w:val="73CEB8B3"/>
    <w:rsid w:val="7484C164"/>
    <w:rsid w:val="749B3BDD"/>
    <w:rsid w:val="74B41356"/>
    <w:rsid w:val="7A23A69D"/>
    <w:rsid w:val="7A367D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9D724EE4-3936-4232-9DA8-AC9CEAF4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99"/>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BE3DA3"/>
    <w:rPr>
      <w:color w:val="0563C1" w:themeColor="hyperlink"/>
      <w:u w:val="single"/>
    </w:rPr>
  </w:style>
  <w:style w:type="character" w:customStyle="1" w:styleId="UnresolvedMention1">
    <w:name w:val="Unresolved Mention1"/>
    <w:basedOn w:val="DefaultParagraphFont"/>
    <w:uiPriority w:val="99"/>
    <w:semiHidden/>
    <w:unhideWhenUsed/>
    <w:rsid w:val="00BE3DA3"/>
    <w:rPr>
      <w:color w:val="605E5C"/>
      <w:shd w:val="clear" w:color="auto" w:fill="E1DFDD"/>
    </w:rPr>
  </w:style>
  <w:style w:type="character" w:customStyle="1" w:styleId="normaltextrun">
    <w:name w:val="normaltextrun"/>
    <w:basedOn w:val="DefaultParagraphFont"/>
    <w:rsid w:val="00EC6BD6"/>
  </w:style>
  <w:style w:type="character" w:styleId="FollowedHyperlink">
    <w:name w:val="FollowedHyperlink"/>
    <w:basedOn w:val="DefaultParagraphFont"/>
    <w:uiPriority w:val="99"/>
    <w:semiHidden/>
    <w:unhideWhenUsed/>
    <w:rsid w:val="001B51C0"/>
    <w:rPr>
      <w:color w:val="954F72" w:themeColor="followedHyperlink"/>
      <w:u w:val="single"/>
    </w:rPr>
  </w:style>
  <w:style w:type="character" w:styleId="UnresolvedMention">
    <w:name w:val="Unresolved Mention"/>
    <w:basedOn w:val="DefaultParagraphFont"/>
    <w:uiPriority w:val="99"/>
    <w:semiHidden/>
    <w:unhideWhenUsed/>
    <w:rsid w:val="00BA6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62010&amp;GUID=03FF028D-7722-4CBE-9FD1-259AE0B283C6&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2734</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2026-05-12T14:13:00Z</dcterms:created>
  <dcterms:modified xsi:type="dcterms:W3CDTF">2026-05-12T14:13:00Z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bdc98c99-b30d-49a6-a555-19b8166e2823</vt:lpwstr>
  </property>
</Properties>
</file>