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4C6A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30641C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2151BFF" w14:textId="0AE47992" w:rsidR="0041520B" w:rsidRPr="00A5189C" w:rsidRDefault="0004593B" w:rsidP="006C314E">
      <w:pPr>
        <w:pStyle w:val="NoSpacing"/>
        <w:spacing w:before="80"/>
        <w:jc w:val="both"/>
        <w:rPr>
          <w:rFonts w:cs="Times New Roman"/>
          <w:szCs w:val="24"/>
        </w:rPr>
      </w:pPr>
      <w:r>
        <w:rPr>
          <w:rFonts w:cs="Times New Roman"/>
          <w:szCs w:val="24"/>
        </w:rPr>
        <w:t>Int. No.</w:t>
      </w:r>
      <w:r w:rsidR="002F5958">
        <w:rPr>
          <w:rFonts w:cs="Times New Roman"/>
          <w:szCs w:val="24"/>
        </w:rPr>
        <w:t xml:space="preserve"> 118</w:t>
      </w:r>
    </w:p>
    <w:p w14:paraId="3EDFD6C9" w14:textId="77777777" w:rsidR="0041520B" w:rsidRDefault="0041520B" w:rsidP="0041520B">
      <w:pPr>
        <w:pStyle w:val="NoSpacing"/>
        <w:jc w:val="both"/>
        <w:rPr>
          <w:rFonts w:cs="Times New Roman"/>
          <w:b/>
          <w:szCs w:val="24"/>
        </w:rPr>
      </w:pPr>
    </w:p>
    <w:p w14:paraId="2C3FABF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90E2ACC" w14:textId="15AFF48F" w:rsidR="00043B1D" w:rsidRDefault="00043B1D" w:rsidP="00043B1D">
      <w:pPr>
        <w:autoSpaceDE w:val="0"/>
        <w:autoSpaceDN w:val="0"/>
        <w:adjustRightInd w:val="0"/>
        <w:jc w:val="both"/>
        <w:rPr>
          <w:rFonts w:eastAsiaTheme="minorHAnsi"/>
          <w:szCs w:val="24"/>
        </w:rPr>
      </w:pPr>
      <w:r>
        <w:rPr>
          <w:rFonts w:eastAsiaTheme="minorHAnsi"/>
          <w:szCs w:val="24"/>
        </w:rPr>
        <w:t>Council Members Brooks-Powers, Won,</w:t>
      </w:r>
      <w:r w:rsidR="009778F5">
        <w:rPr>
          <w:rFonts w:eastAsiaTheme="minorHAnsi"/>
          <w:szCs w:val="24"/>
        </w:rPr>
        <w:t xml:space="preserve"> and</w:t>
      </w:r>
      <w:r>
        <w:rPr>
          <w:rFonts w:eastAsiaTheme="minorHAnsi"/>
          <w:szCs w:val="24"/>
        </w:rPr>
        <w:t xml:space="preserve"> Nurse</w:t>
      </w:r>
    </w:p>
    <w:p w14:paraId="621D9176" w14:textId="77777777" w:rsidR="00E3518C" w:rsidRPr="003A304F" w:rsidRDefault="00E3518C" w:rsidP="0041520B">
      <w:pPr>
        <w:pStyle w:val="NoSpacing"/>
        <w:jc w:val="both"/>
        <w:rPr>
          <w:rFonts w:cs="Times New Roman"/>
          <w:szCs w:val="24"/>
        </w:rPr>
      </w:pPr>
    </w:p>
    <w:p w14:paraId="2362407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B511FCE" w14:textId="501D9139" w:rsidR="0041520B" w:rsidRDefault="001218E3" w:rsidP="001218E3">
      <w:pPr>
        <w:pStyle w:val="BodyText"/>
        <w:spacing w:before="80" w:line="240" w:lineRule="auto"/>
        <w:ind w:firstLine="0"/>
      </w:pPr>
      <w:r>
        <w:t xml:space="preserve">A Local Law </w:t>
      </w:r>
      <w:r w:rsidR="002C3E94">
        <w:t xml:space="preserve">in relation </w:t>
      </w:r>
      <w:r>
        <w:t>to</w:t>
      </w:r>
      <w:r w:rsidR="00A9132D">
        <w:t xml:space="preserve"> </w:t>
      </w:r>
      <w:r w:rsidR="002C3E94" w:rsidRPr="002C3E94">
        <w:t>requiring the department of environmental protection to conduct a green climate screen pilot project</w:t>
      </w:r>
    </w:p>
    <w:p w14:paraId="423DE93E" w14:textId="77777777" w:rsidR="008823EE" w:rsidRDefault="008823EE" w:rsidP="0041520B">
      <w:pPr>
        <w:pStyle w:val="NoSpacing"/>
        <w:jc w:val="both"/>
        <w:rPr>
          <w:rFonts w:cs="Times New Roman"/>
          <w:szCs w:val="24"/>
        </w:rPr>
      </w:pPr>
    </w:p>
    <w:p w14:paraId="5C29CD5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AB71F9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E443C19" w14:textId="77B71A91" w:rsidR="0017748E" w:rsidRDefault="009D3F0D" w:rsidP="00CC3F79">
      <w:pPr>
        <w:pStyle w:val="NoSpacing"/>
        <w:spacing w:before="120"/>
        <w:jc w:val="both"/>
        <w:rPr>
          <w:rFonts w:cs="Times New Roman"/>
          <w:szCs w:val="24"/>
        </w:rPr>
      </w:pPr>
      <w:r>
        <w:rPr>
          <w:rFonts w:cs="Times New Roman"/>
          <w:szCs w:val="24"/>
        </w:rPr>
        <w:t xml:space="preserve">This bill would </w:t>
      </w:r>
      <w:r w:rsidR="002C3E94">
        <w:rPr>
          <w:rFonts w:cs="Times New Roman"/>
          <w:szCs w:val="24"/>
        </w:rPr>
        <w:t>require the Department of Environmental Protection (DEP), in consultation with the Department of Design and Construction</w:t>
      </w:r>
      <w:r w:rsidR="00CD661C">
        <w:rPr>
          <w:rFonts w:cs="Times New Roman"/>
          <w:szCs w:val="24"/>
        </w:rPr>
        <w:t xml:space="preserve"> and any other relevant agency</w:t>
      </w:r>
      <w:r w:rsidR="002C3E94">
        <w:rPr>
          <w:rFonts w:cs="Times New Roman"/>
          <w:szCs w:val="24"/>
        </w:rPr>
        <w:t xml:space="preserve">, to implement a two-year pilot project to install green climate screens in </w:t>
      </w:r>
      <w:r w:rsidR="000E23AE">
        <w:rPr>
          <w:rFonts w:cs="Times New Roman"/>
          <w:szCs w:val="24"/>
        </w:rPr>
        <w:t>five neighborhoods</w:t>
      </w:r>
      <w:r w:rsidR="002C3E94">
        <w:rPr>
          <w:rFonts w:cs="Times New Roman"/>
          <w:szCs w:val="24"/>
        </w:rPr>
        <w:t xml:space="preserve"> that are</w:t>
      </w:r>
      <w:r w:rsidR="000E23AE">
        <w:rPr>
          <w:rFonts w:cs="Times New Roman"/>
          <w:szCs w:val="24"/>
        </w:rPr>
        <w:t xml:space="preserve">, or </w:t>
      </w:r>
      <w:r w:rsidR="000663DB">
        <w:rPr>
          <w:rFonts w:cs="Times New Roman"/>
          <w:szCs w:val="24"/>
        </w:rPr>
        <w:t>include</w:t>
      </w:r>
      <w:r w:rsidR="000E23AE">
        <w:rPr>
          <w:rFonts w:cs="Times New Roman"/>
          <w:szCs w:val="24"/>
        </w:rPr>
        <w:t xml:space="preserve">, </w:t>
      </w:r>
      <w:r w:rsidR="002C3E94">
        <w:rPr>
          <w:rFonts w:cs="Times New Roman"/>
          <w:szCs w:val="24"/>
        </w:rPr>
        <w:t>both flood-prone neighborhoods and disadvantaged communities. The bill would also require DEP to collect data on the stormwater capture and noise mitigation of such green climate screens, and report on such data, including any plans to expand the pilot program.</w:t>
      </w:r>
    </w:p>
    <w:p w14:paraId="4AC26D2A" w14:textId="77777777" w:rsidR="008823EE" w:rsidRDefault="008823EE" w:rsidP="0041520B">
      <w:pPr>
        <w:pStyle w:val="NoSpacing"/>
        <w:jc w:val="both"/>
        <w:rPr>
          <w:rFonts w:cs="Times New Roman"/>
          <w:szCs w:val="24"/>
        </w:rPr>
      </w:pPr>
    </w:p>
    <w:p w14:paraId="1FE2B54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7506603" w14:textId="0C5F89E4" w:rsidR="0041520B" w:rsidRPr="00A5189C" w:rsidRDefault="002C3E94" w:rsidP="006C314E">
      <w:pPr>
        <w:pStyle w:val="NoSpacing"/>
        <w:spacing w:before="80"/>
        <w:jc w:val="both"/>
        <w:rPr>
          <w:rFonts w:cs="Times New Roman"/>
          <w:szCs w:val="24"/>
        </w:rPr>
      </w:pPr>
      <w:r>
        <w:rPr>
          <w:rFonts w:cs="Times New Roman"/>
          <w:szCs w:val="24"/>
        </w:rPr>
        <w:t>This local law takes effect immediately</w:t>
      </w:r>
    </w:p>
    <w:p w14:paraId="42667468" w14:textId="77777777" w:rsidR="00D92C74" w:rsidRDefault="00D92C74" w:rsidP="0041520B"/>
    <w:p w14:paraId="6F8C822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C6A4A90" w14:textId="77777777" w:rsidR="002B309C" w:rsidRPr="002B309C" w:rsidRDefault="005276D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4BB7744" w14:textId="312234F9" w:rsidR="002B309C" w:rsidRPr="002B309C" w:rsidRDefault="005276D5"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2C3E9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6DB3667" w14:textId="77777777" w:rsidR="002B309C" w:rsidRPr="002B309C" w:rsidRDefault="005276D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2C3114A" w14:textId="77777777" w:rsidR="002B309C" w:rsidRPr="002B309C" w:rsidRDefault="005276D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07B3819" w14:textId="77777777" w:rsidR="002B309C" w:rsidRPr="002B309C" w:rsidRDefault="005276D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223E65B" w14:textId="77777777" w:rsidR="00A5189C" w:rsidRDefault="00A5189C" w:rsidP="008823EE">
      <w:pPr>
        <w:pStyle w:val="NoSpacing"/>
        <w:jc w:val="both"/>
        <w:rPr>
          <w:rStyle w:val="apple-style-span"/>
          <w:b/>
          <w:bCs/>
          <w:szCs w:val="24"/>
        </w:rPr>
      </w:pPr>
    </w:p>
    <w:p w14:paraId="264911A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C369F96" w14:textId="77777777" w:rsidR="006C314E" w:rsidRPr="00AC5EE7" w:rsidRDefault="006C314E" w:rsidP="008823EE">
      <w:pPr>
        <w:pStyle w:val="NoSpacing"/>
        <w:jc w:val="both"/>
        <w:rPr>
          <w:rStyle w:val="apple-style-span"/>
          <w:sz w:val="18"/>
          <w:szCs w:val="18"/>
        </w:rPr>
      </w:pPr>
    </w:p>
    <w:p w14:paraId="3695239F" w14:textId="2109799F" w:rsidR="006C314E" w:rsidRPr="002C3E94" w:rsidRDefault="002C3E94" w:rsidP="001218E3">
      <w:pPr>
        <w:rPr>
          <w:sz w:val="18"/>
          <w:szCs w:val="18"/>
        </w:rPr>
      </w:pPr>
      <w:r>
        <w:rPr>
          <w:rStyle w:val="PlaceholderText"/>
          <w:color w:val="auto"/>
          <w:sz w:val="18"/>
          <w:szCs w:val="18"/>
        </w:rPr>
        <w:t>NNB</w:t>
      </w:r>
    </w:p>
    <w:p w14:paraId="12845458" w14:textId="7E5A27B3" w:rsidR="00B32C52" w:rsidRPr="00AC5EE7" w:rsidRDefault="00B32C52" w:rsidP="00B32C52">
      <w:pPr>
        <w:rPr>
          <w:rStyle w:val="apple-style-span"/>
          <w:sz w:val="18"/>
          <w:szCs w:val="18"/>
        </w:rPr>
      </w:pPr>
      <w:r w:rsidRPr="00AC5EE7">
        <w:rPr>
          <w:rStyle w:val="apple-style-span"/>
          <w:sz w:val="18"/>
          <w:szCs w:val="18"/>
        </w:rPr>
        <w:t>LS #</w:t>
      </w:r>
      <w:r w:rsidR="002C3E94">
        <w:rPr>
          <w:rStyle w:val="apple-style-span"/>
          <w:sz w:val="18"/>
          <w:szCs w:val="18"/>
        </w:rPr>
        <w:t>20008</w:t>
      </w:r>
    </w:p>
    <w:p w14:paraId="5DC5758A" w14:textId="77777777" w:rsidR="009778F5" w:rsidRPr="009778F5" w:rsidRDefault="009778F5" w:rsidP="009778F5">
      <w:pPr>
        <w:rPr>
          <w:sz w:val="18"/>
          <w:szCs w:val="18"/>
        </w:rPr>
      </w:pPr>
      <w:proofErr w:type="gramStart"/>
      <w:r w:rsidRPr="009778F5">
        <w:rPr>
          <w:sz w:val="18"/>
          <w:szCs w:val="18"/>
        </w:rPr>
        <w:t>Int. #</w:t>
      </w:r>
      <w:proofErr w:type="gramEnd"/>
      <w:r w:rsidRPr="009778F5">
        <w:rPr>
          <w:sz w:val="18"/>
          <w:szCs w:val="18"/>
        </w:rPr>
        <w:t>1395-2025</w:t>
      </w:r>
    </w:p>
    <w:p w14:paraId="7B3B291D" w14:textId="77777777" w:rsidR="009778F5" w:rsidRPr="009778F5" w:rsidRDefault="009778F5" w:rsidP="009778F5">
      <w:pPr>
        <w:rPr>
          <w:sz w:val="18"/>
          <w:szCs w:val="18"/>
        </w:rPr>
      </w:pPr>
      <w:r w:rsidRPr="009778F5">
        <w:rPr>
          <w:sz w:val="18"/>
          <w:szCs w:val="18"/>
        </w:rPr>
        <w:t>1/6/2026 9:11 AM</w:t>
      </w:r>
    </w:p>
    <w:p w14:paraId="79A475AD" w14:textId="008DDF8B" w:rsidR="00B32C52" w:rsidRPr="009B7689" w:rsidRDefault="00B32C52" w:rsidP="009778F5">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75395" w14:textId="77777777" w:rsidR="00146B72" w:rsidRDefault="00146B72" w:rsidP="00272634">
      <w:r>
        <w:separator/>
      </w:r>
    </w:p>
  </w:endnote>
  <w:endnote w:type="continuationSeparator" w:id="0">
    <w:p w14:paraId="59DC47C8" w14:textId="77777777" w:rsidR="00146B72" w:rsidRDefault="00146B7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3BD43" w14:textId="77777777" w:rsidR="00146B72" w:rsidRDefault="00146B72" w:rsidP="00272634">
      <w:r>
        <w:separator/>
      </w:r>
    </w:p>
  </w:footnote>
  <w:footnote w:type="continuationSeparator" w:id="0">
    <w:p w14:paraId="289B2B81" w14:textId="77777777" w:rsidR="00146B72" w:rsidRDefault="00146B7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7E1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3732845">
    <w:abstractNumId w:val="0"/>
  </w:num>
  <w:num w:numId="2" w16cid:durableId="611135573">
    <w:abstractNumId w:val="2"/>
  </w:num>
  <w:num w:numId="3" w16cid:durableId="748961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C3E94"/>
    <w:rsid w:val="00006640"/>
    <w:rsid w:val="000408C2"/>
    <w:rsid w:val="00043B1D"/>
    <w:rsid w:val="0004593B"/>
    <w:rsid w:val="000663DB"/>
    <w:rsid w:val="000765AF"/>
    <w:rsid w:val="00080B67"/>
    <w:rsid w:val="00087F80"/>
    <w:rsid w:val="000E23AE"/>
    <w:rsid w:val="000E4F15"/>
    <w:rsid w:val="0010786F"/>
    <w:rsid w:val="001218E3"/>
    <w:rsid w:val="00134583"/>
    <w:rsid w:val="001349AE"/>
    <w:rsid w:val="00146B72"/>
    <w:rsid w:val="0017748E"/>
    <w:rsid w:val="001E3407"/>
    <w:rsid w:val="00216A92"/>
    <w:rsid w:val="00220726"/>
    <w:rsid w:val="002400C0"/>
    <w:rsid w:val="00272634"/>
    <w:rsid w:val="00273D5E"/>
    <w:rsid w:val="00280543"/>
    <w:rsid w:val="002B309C"/>
    <w:rsid w:val="002C3E94"/>
    <w:rsid w:val="002D78A5"/>
    <w:rsid w:val="002F5958"/>
    <w:rsid w:val="00314831"/>
    <w:rsid w:val="003341E2"/>
    <w:rsid w:val="0033433B"/>
    <w:rsid w:val="00345D79"/>
    <w:rsid w:val="0035723D"/>
    <w:rsid w:val="003A304F"/>
    <w:rsid w:val="003D6D23"/>
    <w:rsid w:val="003E2F46"/>
    <w:rsid w:val="003E57E6"/>
    <w:rsid w:val="0040303A"/>
    <w:rsid w:val="0041520B"/>
    <w:rsid w:val="00424E79"/>
    <w:rsid w:val="00474067"/>
    <w:rsid w:val="004920DF"/>
    <w:rsid w:val="004B589D"/>
    <w:rsid w:val="005021D5"/>
    <w:rsid w:val="00512FB5"/>
    <w:rsid w:val="005276D5"/>
    <w:rsid w:val="005331A0"/>
    <w:rsid w:val="00563377"/>
    <w:rsid w:val="0057761E"/>
    <w:rsid w:val="00597FA2"/>
    <w:rsid w:val="005A34D2"/>
    <w:rsid w:val="005B1E8E"/>
    <w:rsid w:val="005D07D2"/>
    <w:rsid w:val="005E5537"/>
    <w:rsid w:val="005E60DC"/>
    <w:rsid w:val="00606846"/>
    <w:rsid w:val="00615680"/>
    <w:rsid w:val="00617310"/>
    <w:rsid w:val="006209CB"/>
    <w:rsid w:val="00651D12"/>
    <w:rsid w:val="006B0536"/>
    <w:rsid w:val="006C314E"/>
    <w:rsid w:val="006F5093"/>
    <w:rsid w:val="00701FD6"/>
    <w:rsid w:val="00751580"/>
    <w:rsid w:val="00775C4C"/>
    <w:rsid w:val="00781399"/>
    <w:rsid w:val="007F5022"/>
    <w:rsid w:val="0082024D"/>
    <w:rsid w:val="00820C10"/>
    <w:rsid w:val="00837EB5"/>
    <w:rsid w:val="0086326E"/>
    <w:rsid w:val="008749A3"/>
    <w:rsid w:val="008823EE"/>
    <w:rsid w:val="008B4C26"/>
    <w:rsid w:val="008E7BA5"/>
    <w:rsid w:val="008F5D16"/>
    <w:rsid w:val="00903EB2"/>
    <w:rsid w:val="009243C8"/>
    <w:rsid w:val="00932BFA"/>
    <w:rsid w:val="00957F28"/>
    <w:rsid w:val="00962A70"/>
    <w:rsid w:val="009654CB"/>
    <w:rsid w:val="009778F5"/>
    <w:rsid w:val="0099608B"/>
    <w:rsid w:val="009B087E"/>
    <w:rsid w:val="009B7689"/>
    <w:rsid w:val="009D3F0D"/>
    <w:rsid w:val="00A0603B"/>
    <w:rsid w:val="00A06C12"/>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B56DC"/>
    <w:rsid w:val="00CC3989"/>
    <w:rsid w:val="00CC3F79"/>
    <w:rsid w:val="00CD661C"/>
    <w:rsid w:val="00D0018B"/>
    <w:rsid w:val="00D25C62"/>
    <w:rsid w:val="00D33A74"/>
    <w:rsid w:val="00D442F8"/>
    <w:rsid w:val="00D74003"/>
    <w:rsid w:val="00D74104"/>
    <w:rsid w:val="00D92C74"/>
    <w:rsid w:val="00DA25D7"/>
    <w:rsid w:val="00DB46CB"/>
    <w:rsid w:val="00DE3C95"/>
    <w:rsid w:val="00E3518C"/>
    <w:rsid w:val="00E444FF"/>
    <w:rsid w:val="00E47F9F"/>
    <w:rsid w:val="00E64D9F"/>
    <w:rsid w:val="00EF0E87"/>
    <w:rsid w:val="00F21FC5"/>
    <w:rsid w:val="00F33E3F"/>
    <w:rsid w:val="00F42BA3"/>
    <w:rsid w:val="00F4558B"/>
    <w:rsid w:val="00F51D32"/>
    <w:rsid w:val="00F656F0"/>
    <w:rsid w:val="00F74B3D"/>
    <w:rsid w:val="00F8773C"/>
    <w:rsid w:val="00FD0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0ABA5"/>
  <w15:docId w15:val="{5C0ABEFF-699C-4271-B574-FD935487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CD661C"/>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Bynum, Natasha</dc:creator>
  <cp:lastModifiedBy>Delancey, Thaddea</cp:lastModifiedBy>
  <cp:revision>2</cp:revision>
  <cp:lastPrinted>2025-09-09T14:08:00Z</cp:lastPrinted>
  <dcterms:created xsi:type="dcterms:W3CDTF">2026-02-10T14:19:00Z</dcterms:created>
  <dcterms:modified xsi:type="dcterms:W3CDTF">2026-02-10T14:19:00Z</dcterms:modified>
</cp:coreProperties>
</file>