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8EF20" w14:textId="4CDE2EF6" w:rsidR="004E1CF2" w:rsidRDefault="7D6643C5" w:rsidP="00E97376">
      <w:pPr>
        <w:ind w:firstLine="0"/>
        <w:jc w:val="center"/>
      </w:pPr>
      <w:r>
        <w:t xml:space="preserve">Int. No. </w:t>
      </w:r>
      <w:r w:rsidR="005330D9">
        <w:t>130</w:t>
      </w:r>
    </w:p>
    <w:p w14:paraId="523A88F3" w14:textId="77777777" w:rsidR="00E97376" w:rsidRDefault="00E97376" w:rsidP="00E97376">
      <w:pPr>
        <w:ind w:firstLine="0"/>
        <w:jc w:val="center"/>
      </w:pPr>
    </w:p>
    <w:p w14:paraId="66213290" w14:textId="77777777" w:rsidR="00077F12" w:rsidRDefault="00077F12" w:rsidP="00077F12">
      <w:pPr>
        <w:autoSpaceDE w:val="0"/>
        <w:autoSpaceDN w:val="0"/>
        <w:adjustRightInd w:val="0"/>
        <w:ind w:firstLine="0"/>
        <w:jc w:val="both"/>
        <w:rPr>
          <w:rFonts w:eastAsia="Calibri"/>
        </w:rPr>
      </w:pPr>
      <w:r>
        <w:rPr>
          <w:rFonts w:eastAsia="Calibri"/>
        </w:rPr>
        <w:t>By Council Member Cabán, the Public Advocate (Mr. Williams) and Council Members Hudson, Louis and Brewer</w:t>
      </w:r>
    </w:p>
    <w:p w14:paraId="227F924A" w14:textId="77777777" w:rsidR="004E12E6" w:rsidRDefault="004E12E6" w:rsidP="007101A2">
      <w:pPr>
        <w:pStyle w:val="BodyText"/>
        <w:spacing w:line="240" w:lineRule="auto"/>
        <w:ind w:firstLine="0"/>
      </w:pPr>
    </w:p>
    <w:p w14:paraId="639D92F5" w14:textId="77777777" w:rsidR="00593AE1" w:rsidRPr="00593AE1" w:rsidRDefault="00593AE1" w:rsidP="007101A2">
      <w:pPr>
        <w:pStyle w:val="BodyText"/>
        <w:spacing w:line="240" w:lineRule="auto"/>
        <w:ind w:firstLine="0"/>
        <w:rPr>
          <w:vanish/>
        </w:rPr>
      </w:pPr>
      <w:r w:rsidRPr="00593AE1">
        <w:rPr>
          <w:vanish/>
        </w:rPr>
        <w:t>..Title</w:t>
      </w:r>
    </w:p>
    <w:p w14:paraId="445935F5" w14:textId="503D3601" w:rsidR="004E1CF2" w:rsidRDefault="00593AE1" w:rsidP="007101A2">
      <w:pPr>
        <w:pStyle w:val="BodyText"/>
        <w:spacing w:line="240" w:lineRule="auto"/>
        <w:ind w:firstLine="0"/>
      </w:pPr>
      <w:r>
        <w:t>A Local Law t</w:t>
      </w:r>
      <w:r w:rsidR="004E1CF2">
        <w:t xml:space="preserve">o </w:t>
      </w:r>
      <w:r w:rsidR="00E310B4">
        <w:t>amend the</w:t>
      </w:r>
      <w:r w:rsidR="00FC547E">
        <w:t xml:space="preserve"> </w:t>
      </w:r>
      <w:r w:rsidR="004D6631">
        <w:t>administrative code of the city of New York</w:t>
      </w:r>
      <w:r w:rsidR="004E1CF2">
        <w:t>, in relation to</w:t>
      </w:r>
      <w:r w:rsidR="004D6631">
        <w:t xml:space="preserve"> the rights of </w:t>
      </w:r>
      <w:r w:rsidR="00807F3B">
        <w:t xml:space="preserve">persons who engage in </w:t>
      </w:r>
      <w:r w:rsidR="004D6631">
        <w:t>sex work</w:t>
      </w:r>
    </w:p>
    <w:p w14:paraId="574D9356" w14:textId="738F2E21" w:rsidR="00593AE1" w:rsidRPr="00593AE1" w:rsidRDefault="00593AE1" w:rsidP="007101A2">
      <w:pPr>
        <w:pStyle w:val="BodyText"/>
        <w:spacing w:line="240" w:lineRule="auto"/>
        <w:ind w:firstLine="0"/>
        <w:rPr>
          <w:vanish/>
        </w:rPr>
      </w:pPr>
      <w:r w:rsidRPr="00593AE1">
        <w:rPr>
          <w:vanish/>
        </w:rPr>
        <w:t>..Body</w:t>
      </w:r>
    </w:p>
    <w:p w14:paraId="2D77E0D4" w14:textId="77777777" w:rsidR="004E1CF2" w:rsidRDefault="004E1CF2" w:rsidP="007101A2">
      <w:pPr>
        <w:pStyle w:val="BodyText"/>
        <w:spacing w:line="240" w:lineRule="auto"/>
        <w:ind w:firstLine="0"/>
        <w:rPr>
          <w:u w:val="single"/>
        </w:rPr>
      </w:pPr>
    </w:p>
    <w:p w14:paraId="6AF90346" w14:textId="77777777" w:rsidR="004E1CF2" w:rsidRDefault="004E1CF2" w:rsidP="007101A2">
      <w:pPr>
        <w:ind w:firstLine="0"/>
        <w:jc w:val="both"/>
      </w:pPr>
      <w:r>
        <w:rPr>
          <w:u w:val="single"/>
        </w:rPr>
        <w:t>Be it enacted by the Council as follows</w:t>
      </w:r>
      <w:r w:rsidRPr="005B5DE4">
        <w:rPr>
          <w:u w:val="single"/>
        </w:rPr>
        <w:t>:</w:t>
      </w:r>
    </w:p>
    <w:p w14:paraId="6DFF8199" w14:textId="77777777" w:rsidR="004E1CF2" w:rsidRDefault="004E1CF2" w:rsidP="006662DF">
      <w:pPr>
        <w:jc w:val="both"/>
      </w:pPr>
    </w:p>
    <w:p w14:paraId="4200F7DA"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A3134CC" w14:textId="77777777" w:rsidR="00595589" w:rsidRDefault="007101A2" w:rsidP="00595589">
      <w:pPr>
        <w:spacing w:line="480" w:lineRule="auto"/>
        <w:jc w:val="both"/>
      </w:pPr>
      <w:r>
        <w:t>S</w:t>
      </w:r>
      <w:r w:rsidR="004E1CF2">
        <w:t>ection 1.</w:t>
      </w:r>
      <w:r w:rsidR="007E79D5">
        <w:t xml:space="preserve"> </w:t>
      </w:r>
      <w:r w:rsidR="004D6631">
        <w:t>Subchapter 6 of chapter 1 of title 3 of the administrative code</w:t>
      </w:r>
      <w:r w:rsidR="008B59C5">
        <w:t xml:space="preserve"> of the city of New York</w:t>
      </w:r>
      <w:r w:rsidR="004D6631">
        <w:t xml:space="preserve"> is amended by adding a new section 3-162 to read as follows: </w:t>
      </w:r>
    </w:p>
    <w:p w14:paraId="0CC33E58" w14:textId="776264B7" w:rsidR="004D6631" w:rsidRPr="00161295" w:rsidRDefault="004D6631" w:rsidP="00B6610E">
      <w:pPr>
        <w:spacing w:line="480" w:lineRule="auto"/>
        <w:jc w:val="both"/>
        <w:rPr>
          <w:u w:val="single"/>
        </w:rPr>
      </w:pPr>
      <w:r w:rsidRPr="00161295">
        <w:rPr>
          <w:u w:val="single"/>
        </w:rPr>
        <w:t>§ 3-162 S</w:t>
      </w:r>
      <w:r w:rsidR="00DD49CC" w:rsidRPr="00161295">
        <w:rPr>
          <w:u w:val="single"/>
        </w:rPr>
        <w:t>ex work</w:t>
      </w:r>
      <w:r w:rsidR="00310BD4">
        <w:rPr>
          <w:u w:val="single"/>
        </w:rPr>
        <w:t>er</w:t>
      </w:r>
      <w:r w:rsidR="006873BC">
        <w:rPr>
          <w:u w:val="single"/>
        </w:rPr>
        <w:t xml:space="preserve"> opportunity program</w:t>
      </w:r>
      <w:r w:rsidR="00B6610E">
        <w:rPr>
          <w:u w:val="single"/>
        </w:rPr>
        <w:t xml:space="preserve">. a. </w:t>
      </w:r>
      <w:r w:rsidR="00A65C31">
        <w:rPr>
          <w:u w:val="single"/>
        </w:rPr>
        <w:t xml:space="preserve">For </w:t>
      </w:r>
      <w:r w:rsidRPr="00161295">
        <w:rPr>
          <w:u w:val="single"/>
        </w:rPr>
        <w:t xml:space="preserve">purposes of this section, the </w:t>
      </w:r>
      <w:r w:rsidR="00165DE7" w:rsidRPr="00161295">
        <w:rPr>
          <w:u w:val="single"/>
        </w:rPr>
        <w:t xml:space="preserve">term “sex work” means </w:t>
      </w:r>
      <w:r w:rsidR="006873BC">
        <w:rPr>
          <w:u w:val="single"/>
        </w:rPr>
        <w:t xml:space="preserve">the </w:t>
      </w:r>
      <w:r w:rsidR="004D5AE0" w:rsidRPr="00161295">
        <w:rPr>
          <w:u w:val="single"/>
        </w:rPr>
        <w:t>voluntar</w:t>
      </w:r>
      <w:r w:rsidR="00736494">
        <w:rPr>
          <w:u w:val="single"/>
        </w:rPr>
        <w:t>y</w:t>
      </w:r>
      <w:r w:rsidR="004D5AE0" w:rsidRPr="00161295">
        <w:rPr>
          <w:u w:val="single"/>
        </w:rPr>
        <w:t xml:space="preserve"> exchange</w:t>
      </w:r>
      <w:r w:rsidR="006873BC">
        <w:rPr>
          <w:u w:val="single"/>
        </w:rPr>
        <w:t xml:space="preserve"> of</w:t>
      </w:r>
      <w:r w:rsidR="004D5AE0" w:rsidRPr="00161295">
        <w:rPr>
          <w:u w:val="single"/>
        </w:rPr>
        <w:t xml:space="preserve"> sexual services, performances, or products for material compensation</w:t>
      </w:r>
      <w:r w:rsidR="002B6C62">
        <w:rPr>
          <w:u w:val="single"/>
        </w:rPr>
        <w:t xml:space="preserve"> between adults</w:t>
      </w:r>
      <w:r w:rsidR="004D5AE0" w:rsidRPr="00161295">
        <w:rPr>
          <w:u w:val="single"/>
        </w:rPr>
        <w:t xml:space="preserve">. </w:t>
      </w:r>
    </w:p>
    <w:p w14:paraId="393B6D57" w14:textId="077E8CA5" w:rsidR="004D5AE0" w:rsidRDefault="004D5AE0" w:rsidP="00595589">
      <w:pPr>
        <w:spacing w:line="480" w:lineRule="auto"/>
        <w:jc w:val="both"/>
        <w:rPr>
          <w:u w:val="single"/>
        </w:rPr>
      </w:pPr>
      <w:r w:rsidRPr="00161295">
        <w:rPr>
          <w:u w:val="single"/>
        </w:rPr>
        <w:t xml:space="preserve">b. </w:t>
      </w:r>
      <w:r w:rsidR="00BA039C" w:rsidRPr="00161295">
        <w:rPr>
          <w:u w:val="single"/>
        </w:rPr>
        <w:t>The mayor’s office for equity</w:t>
      </w:r>
      <w:r w:rsidR="00DD49CC" w:rsidRPr="00161295">
        <w:rPr>
          <w:u w:val="single"/>
        </w:rPr>
        <w:t xml:space="preserve">, or any successor </w:t>
      </w:r>
      <w:r w:rsidR="000E3876">
        <w:rPr>
          <w:u w:val="single"/>
        </w:rPr>
        <w:t>agency or office</w:t>
      </w:r>
      <w:r w:rsidR="00DD49CC" w:rsidRPr="00161295">
        <w:rPr>
          <w:u w:val="single"/>
        </w:rPr>
        <w:t>, shall establish, subject to appropriation, a sex worker</w:t>
      </w:r>
      <w:r w:rsidR="006873BC">
        <w:rPr>
          <w:u w:val="single"/>
        </w:rPr>
        <w:t xml:space="preserve"> opportunity</w:t>
      </w:r>
      <w:r w:rsidR="00DD49CC" w:rsidRPr="00161295">
        <w:rPr>
          <w:u w:val="single"/>
        </w:rPr>
        <w:t xml:space="preserve"> </w:t>
      </w:r>
      <w:r w:rsidR="006873BC">
        <w:rPr>
          <w:u w:val="single"/>
        </w:rPr>
        <w:t>program</w:t>
      </w:r>
      <w:r w:rsidR="00DD49CC" w:rsidRPr="00161295">
        <w:rPr>
          <w:u w:val="single"/>
        </w:rPr>
        <w:t xml:space="preserve"> from which grant</w:t>
      </w:r>
      <w:r w:rsidR="009B19EF">
        <w:rPr>
          <w:u w:val="single"/>
        </w:rPr>
        <w:t>s</w:t>
      </w:r>
      <w:r w:rsidR="00DD49CC" w:rsidRPr="00161295">
        <w:rPr>
          <w:u w:val="single"/>
        </w:rPr>
        <w:t xml:space="preserve"> may be awarded to community organization</w:t>
      </w:r>
      <w:r w:rsidR="009B19EF">
        <w:rPr>
          <w:u w:val="single"/>
        </w:rPr>
        <w:t>s</w:t>
      </w:r>
      <w:r w:rsidR="00DD49CC" w:rsidRPr="00161295">
        <w:rPr>
          <w:u w:val="single"/>
        </w:rPr>
        <w:t xml:space="preserve"> that work directly with</w:t>
      </w:r>
      <w:r w:rsidR="006873BC">
        <w:rPr>
          <w:u w:val="single"/>
        </w:rPr>
        <w:t xml:space="preserve"> </w:t>
      </w:r>
      <w:r w:rsidR="0091549B">
        <w:rPr>
          <w:u w:val="single"/>
        </w:rPr>
        <w:t xml:space="preserve">persons </w:t>
      </w:r>
      <w:r w:rsidR="006873BC">
        <w:rPr>
          <w:u w:val="single"/>
        </w:rPr>
        <w:t>who engage in</w:t>
      </w:r>
      <w:r w:rsidR="00DD49CC" w:rsidRPr="00161295">
        <w:rPr>
          <w:u w:val="single"/>
        </w:rPr>
        <w:t xml:space="preserve"> sex work </w:t>
      </w:r>
      <w:r w:rsidR="009B19EF" w:rsidRPr="00161295">
        <w:rPr>
          <w:u w:val="single"/>
        </w:rPr>
        <w:t xml:space="preserve">across all boroughs </w:t>
      </w:r>
      <w:r w:rsidR="00DD49CC" w:rsidRPr="00161295">
        <w:rPr>
          <w:u w:val="single"/>
        </w:rPr>
        <w:t>to create avenues for economic support for mobility, health, housing</w:t>
      </w:r>
      <w:r w:rsidR="009B19EF">
        <w:rPr>
          <w:u w:val="single"/>
        </w:rPr>
        <w:t>,</w:t>
      </w:r>
      <w:r w:rsidR="00DD49CC" w:rsidRPr="00161295">
        <w:rPr>
          <w:u w:val="single"/>
        </w:rPr>
        <w:t xml:space="preserve"> and social well-being. </w:t>
      </w:r>
    </w:p>
    <w:p w14:paraId="37DE855D" w14:textId="282FBBCB" w:rsidR="00462F9E" w:rsidRDefault="00462F9E" w:rsidP="00595589">
      <w:pPr>
        <w:spacing w:line="480" w:lineRule="auto"/>
        <w:jc w:val="both"/>
        <w:rPr>
          <w:u w:val="single"/>
        </w:rPr>
      </w:pPr>
      <w:r>
        <w:rPr>
          <w:u w:val="single"/>
        </w:rPr>
        <w:t xml:space="preserve">c. </w:t>
      </w:r>
      <w:r w:rsidR="009B19EF">
        <w:rPr>
          <w:u w:val="single"/>
        </w:rPr>
        <w:t xml:space="preserve">A </w:t>
      </w:r>
      <w:r>
        <w:rPr>
          <w:u w:val="single"/>
        </w:rPr>
        <w:t xml:space="preserve">community organization </w:t>
      </w:r>
      <w:r w:rsidR="009B19EF">
        <w:rPr>
          <w:u w:val="single"/>
        </w:rPr>
        <w:t xml:space="preserve">is </w:t>
      </w:r>
      <w:r>
        <w:rPr>
          <w:u w:val="single"/>
        </w:rPr>
        <w:t>eligible for such grants</w:t>
      </w:r>
      <w:r w:rsidR="009B19EF">
        <w:rPr>
          <w:u w:val="single"/>
        </w:rPr>
        <w:t xml:space="preserve"> if it</w:t>
      </w:r>
      <w:r>
        <w:rPr>
          <w:u w:val="single"/>
        </w:rPr>
        <w:t>:</w:t>
      </w:r>
    </w:p>
    <w:p w14:paraId="6EAF03B2" w14:textId="4A441796" w:rsidR="00462F9E" w:rsidRDefault="00462F9E" w:rsidP="00595589">
      <w:pPr>
        <w:spacing w:line="480" w:lineRule="auto"/>
        <w:jc w:val="both"/>
        <w:rPr>
          <w:u w:val="single"/>
        </w:rPr>
      </w:pPr>
      <w:r>
        <w:rPr>
          <w:u w:val="single"/>
        </w:rPr>
        <w:t xml:space="preserve">1. </w:t>
      </w:r>
      <w:r w:rsidR="009B19EF">
        <w:rPr>
          <w:u w:val="single"/>
        </w:rPr>
        <w:t xml:space="preserve">Works </w:t>
      </w:r>
      <w:r>
        <w:rPr>
          <w:u w:val="single"/>
        </w:rPr>
        <w:t xml:space="preserve">directly with current or former sex workers; </w:t>
      </w:r>
    </w:p>
    <w:p w14:paraId="4B2DA55F" w14:textId="3149C237" w:rsidR="00462F9E" w:rsidRDefault="00462F9E" w:rsidP="00595589">
      <w:pPr>
        <w:spacing w:line="480" w:lineRule="auto"/>
        <w:jc w:val="both"/>
        <w:rPr>
          <w:u w:val="single"/>
        </w:rPr>
      </w:pPr>
      <w:r>
        <w:rPr>
          <w:u w:val="single"/>
        </w:rPr>
        <w:t xml:space="preserve">2. </w:t>
      </w:r>
      <w:r w:rsidR="009B19EF">
        <w:rPr>
          <w:u w:val="single"/>
        </w:rPr>
        <w:t xml:space="preserve">Has </w:t>
      </w:r>
      <w:r>
        <w:rPr>
          <w:u w:val="single"/>
        </w:rPr>
        <w:t xml:space="preserve">experience working with </w:t>
      </w:r>
      <w:r w:rsidR="00B6610E">
        <w:rPr>
          <w:u w:val="single"/>
        </w:rPr>
        <w:t>the criminal justice system;</w:t>
      </w:r>
    </w:p>
    <w:p w14:paraId="312E01F5" w14:textId="40D4EFF5" w:rsidR="00462F9E" w:rsidRDefault="00462F9E" w:rsidP="00595589">
      <w:pPr>
        <w:spacing w:line="480" w:lineRule="auto"/>
        <w:jc w:val="both"/>
        <w:rPr>
          <w:u w:val="single"/>
        </w:rPr>
      </w:pPr>
      <w:r>
        <w:rPr>
          <w:u w:val="single"/>
        </w:rPr>
        <w:t xml:space="preserve">3. </w:t>
      </w:r>
      <w:r w:rsidR="009B19EF">
        <w:rPr>
          <w:u w:val="single"/>
        </w:rPr>
        <w:t xml:space="preserve">Has </w:t>
      </w:r>
      <w:r>
        <w:rPr>
          <w:u w:val="single"/>
        </w:rPr>
        <w:t>experience working with historically marginalized comm</w:t>
      </w:r>
      <w:r w:rsidR="00B6610E">
        <w:rPr>
          <w:u w:val="single"/>
        </w:rPr>
        <w:t>unities including, but not limited to, immigrant populations;</w:t>
      </w:r>
      <w:r w:rsidR="00F06A10">
        <w:rPr>
          <w:u w:val="single"/>
        </w:rPr>
        <w:t xml:space="preserve"> and</w:t>
      </w:r>
    </w:p>
    <w:p w14:paraId="4D0DE2AE" w14:textId="4E90E622" w:rsidR="00B6610E" w:rsidRDefault="00B6610E" w:rsidP="00595589">
      <w:pPr>
        <w:spacing w:line="480" w:lineRule="auto"/>
        <w:jc w:val="both"/>
        <w:rPr>
          <w:u w:val="single"/>
        </w:rPr>
      </w:pPr>
      <w:r>
        <w:rPr>
          <w:u w:val="single"/>
        </w:rPr>
        <w:t xml:space="preserve">4. </w:t>
      </w:r>
      <w:r w:rsidR="009B19EF">
        <w:rPr>
          <w:u w:val="single"/>
        </w:rPr>
        <w:t xml:space="preserve">Has experience advancing </w:t>
      </w:r>
      <w:r>
        <w:rPr>
          <w:u w:val="single"/>
        </w:rPr>
        <w:t xml:space="preserve">racial equity. </w:t>
      </w:r>
    </w:p>
    <w:p w14:paraId="27D98CB5" w14:textId="1AE03FE5" w:rsidR="00645740" w:rsidRPr="00161295" w:rsidRDefault="00645740" w:rsidP="00595589">
      <w:pPr>
        <w:spacing w:line="480" w:lineRule="auto"/>
        <w:jc w:val="both"/>
        <w:rPr>
          <w:u w:val="single"/>
        </w:rPr>
      </w:pPr>
      <w:r>
        <w:rPr>
          <w:u w:val="single"/>
        </w:rPr>
        <w:t>d. The mayor’s office for equity, or any successor agency or office, shall promulgate such rules as it deems necessary to effectuate the provisions of this section.</w:t>
      </w:r>
    </w:p>
    <w:p w14:paraId="1962464B" w14:textId="47A31890" w:rsidR="00A742AD" w:rsidRDefault="00F3162E" w:rsidP="00595589">
      <w:pPr>
        <w:spacing w:line="480" w:lineRule="auto"/>
        <w:jc w:val="both"/>
      </w:pPr>
      <w:r>
        <w:lastRenderedPageBreak/>
        <w:t>§ 2.</w:t>
      </w:r>
      <w:r w:rsidR="00901834">
        <w:t xml:space="preserve"> </w:t>
      </w:r>
      <w:r>
        <w:t xml:space="preserve"> </w:t>
      </w:r>
      <w:r w:rsidR="00A742AD">
        <w:t>Section 8-102 of the administrative code of the city of New York is amended by adding a new definition of sex work in appropriate alphabetical order to read as follows:</w:t>
      </w:r>
    </w:p>
    <w:p w14:paraId="065C0734" w14:textId="14BEA7A9" w:rsidR="00A742AD" w:rsidRPr="00645740" w:rsidRDefault="00A742AD" w:rsidP="00595589">
      <w:pPr>
        <w:spacing w:line="480" w:lineRule="auto"/>
        <w:jc w:val="both"/>
        <w:rPr>
          <w:u w:val="single"/>
        </w:rPr>
      </w:pPr>
      <w:r>
        <w:rPr>
          <w:u w:val="single"/>
        </w:rPr>
        <w:t xml:space="preserve">Sex work. The </w:t>
      </w:r>
      <w:r w:rsidRPr="00161295">
        <w:rPr>
          <w:u w:val="single"/>
        </w:rPr>
        <w:t xml:space="preserve">term “sex work” means </w:t>
      </w:r>
      <w:r w:rsidR="006873BC">
        <w:rPr>
          <w:u w:val="single"/>
        </w:rPr>
        <w:t xml:space="preserve">the </w:t>
      </w:r>
      <w:r w:rsidRPr="00161295">
        <w:rPr>
          <w:u w:val="single"/>
        </w:rPr>
        <w:t>voluntary exchange</w:t>
      </w:r>
      <w:r w:rsidR="006873BC">
        <w:rPr>
          <w:u w:val="single"/>
        </w:rPr>
        <w:t xml:space="preserve"> of</w:t>
      </w:r>
      <w:r w:rsidRPr="00161295">
        <w:rPr>
          <w:u w:val="single"/>
        </w:rPr>
        <w:t xml:space="preserve"> sexual services, performances, or products for material compensation</w:t>
      </w:r>
      <w:r w:rsidR="002B6C62">
        <w:rPr>
          <w:u w:val="single"/>
        </w:rPr>
        <w:t xml:space="preserve"> between adults</w:t>
      </w:r>
      <w:r w:rsidRPr="00161295">
        <w:rPr>
          <w:u w:val="single"/>
        </w:rPr>
        <w:t>.</w:t>
      </w:r>
    </w:p>
    <w:p w14:paraId="28BDFC69" w14:textId="54B03211" w:rsidR="00F3162E" w:rsidRDefault="006873BC" w:rsidP="00A742AD">
      <w:pPr>
        <w:spacing w:line="480" w:lineRule="auto"/>
        <w:jc w:val="both"/>
      </w:pPr>
      <w:r>
        <w:t xml:space="preserve">§ 3. </w:t>
      </w:r>
      <w:r w:rsidR="005D1F28">
        <w:t>S</w:t>
      </w:r>
      <w:r w:rsidR="0023098A">
        <w:t>ubdivision 5 of s</w:t>
      </w:r>
      <w:r w:rsidR="00901834" w:rsidRPr="00901834">
        <w:t xml:space="preserve">ection 8-107 of the administrative code of the city of New York is amended by adding new </w:t>
      </w:r>
      <w:r w:rsidR="005D1F28">
        <w:t xml:space="preserve">paragraph (o) </w:t>
      </w:r>
      <w:r w:rsidR="00901834" w:rsidRPr="00901834">
        <w:t>to read as follows:</w:t>
      </w:r>
    </w:p>
    <w:p w14:paraId="6D562A4A" w14:textId="52504785" w:rsidR="00A95B2B" w:rsidRPr="00645740" w:rsidRDefault="00A95B2B" w:rsidP="00A95B2B">
      <w:pPr>
        <w:spacing w:line="480" w:lineRule="auto"/>
        <w:jc w:val="both"/>
        <w:rPr>
          <w:u w:val="single"/>
        </w:rPr>
      </w:pPr>
      <w:r w:rsidRPr="00645740">
        <w:rPr>
          <w:u w:val="single"/>
        </w:rPr>
        <w:t xml:space="preserve">(o) Applicability; persons who engage in sex work. (1) The provisions of this subdivision shall be construed to provide protection to persons who engage in sex work.   </w:t>
      </w:r>
    </w:p>
    <w:p w14:paraId="1DA14FCC" w14:textId="00DD4CA9" w:rsidR="00A95B2B" w:rsidRPr="00645740" w:rsidRDefault="00A95B2B" w:rsidP="00A95B2B">
      <w:pPr>
        <w:spacing w:line="480" w:lineRule="auto"/>
        <w:jc w:val="both"/>
        <w:rPr>
          <w:u w:val="single"/>
        </w:rPr>
      </w:pPr>
      <w:r w:rsidRPr="00645740">
        <w:rPr>
          <w:u w:val="single"/>
        </w:rPr>
        <w:t xml:space="preserve">(2) Nothing in subparagraph </w:t>
      </w:r>
      <w:r w:rsidR="005D1F28">
        <w:rPr>
          <w:u w:val="single"/>
        </w:rPr>
        <w:t>(</w:t>
      </w:r>
      <w:r w:rsidRPr="00645740">
        <w:rPr>
          <w:u w:val="single"/>
        </w:rPr>
        <w:t>1</w:t>
      </w:r>
      <w:r w:rsidR="005D1F28">
        <w:rPr>
          <w:u w:val="single"/>
        </w:rPr>
        <w:t>)</w:t>
      </w:r>
      <w:r w:rsidRPr="00645740">
        <w:rPr>
          <w:u w:val="single"/>
        </w:rPr>
        <w:t xml:space="preserve"> of this paragraph shall restrict a covered entity from taking any lawful adverse action against an occupant for reasons other than such occupant’s current or former employment in sex work. </w:t>
      </w:r>
    </w:p>
    <w:p w14:paraId="4ACE529F" w14:textId="77777777" w:rsidR="00F06A10" w:rsidRDefault="00A95B2B" w:rsidP="00595589">
      <w:pPr>
        <w:spacing w:line="480" w:lineRule="auto"/>
        <w:jc w:val="both"/>
        <w:rPr>
          <w:u w:val="single"/>
        </w:rPr>
      </w:pPr>
      <w:r w:rsidRPr="00645740">
        <w:rPr>
          <w:u w:val="single"/>
        </w:rPr>
        <w:t xml:space="preserve">(3) Nothing in subparagraph </w:t>
      </w:r>
      <w:r w:rsidR="005D1F28">
        <w:rPr>
          <w:u w:val="single"/>
        </w:rPr>
        <w:t>(</w:t>
      </w:r>
      <w:r w:rsidRPr="00645740">
        <w:rPr>
          <w:u w:val="single"/>
        </w:rPr>
        <w:t>1</w:t>
      </w:r>
      <w:r w:rsidR="005D1F28">
        <w:rPr>
          <w:u w:val="single"/>
        </w:rPr>
        <w:t>)</w:t>
      </w:r>
      <w:r w:rsidRPr="00645740">
        <w:rPr>
          <w:u w:val="single"/>
        </w:rPr>
        <w:t xml:space="preserve"> of this paragraph shall restrict a covered entity from excluding a person from a housing accommodation where such exclusion is required pursuant to any federal, state, or local law or rule or regulation, provided that the covered entity shall provide the person a citation to the law, rule or regulation that requires such exclusion.</w:t>
      </w:r>
    </w:p>
    <w:p w14:paraId="10479855" w14:textId="1A33A85A" w:rsidR="00F3162E" w:rsidRDefault="00901834" w:rsidP="00595589">
      <w:pPr>
        <w:spacing w:line="480" w:lineRule="auto"/>
        <w:jc w:val="both"/>
      </w:pPr>
      <w:r>
        <w:t xml:space="preserve">§ </w:t>
      </w:r>
      <w:r w:rsidR="003E67BB">
        <w:t>4</w:t>
      </w:r>
      <w:r>
        <w:t xml:space="preserve">. </w:t>
      </w:r>
      <w:r w:rsidR="008B59C5">
        <w:t xml:space="preserve">Subchapter 1 of chapter 12 of title 20 of the administrative code of the city of New York is amended by adding a new section 20-1202.1 to read as follows: </w:t>
      </w:r>
    </w:p>
    <w:p w14:paraId="25ABA7C2" w14:textId="7132B683" w:rsidR="008B59C5" w:rsidRPr="00161295" w:rsidRDefault="008B59C5" w:rsidP="008B59C5">
      <w:pPr>
        <w:spacing w:line="480" w:lineRule="auto"/>
        <w:jc w:val="both"/>
        <w:rPr>
          <w:u w:val="single"/>
        </w:rPr>
      </w:pPr>
      <w:r w:rsidRPr="008B59C5">
        <w:rPr>
          <w:u w:val="single"/>
        </w:rPr>
        <w:t xml:space="preserve">§ 20-1202.1 </w:t>
      </w:r>
      <w:r w:rsidR="00645740">
        <w:rPr>
          <w:u w:val="single"/>
        </w:rPr>
        <w:t xml:space="preserve">Outreach for </w:t>
      </w:r>
      <w:r w:rsidR="0091549B">
        <w:rPr>
          <w:u w:val="single"/>
        </w:rPr>
        <w:t xml:space="preserve">persons </w:t>
      </w:r>
      <w:r w:rsidR="00645740">
        <w:rPr>
          <w:u w:val="single"/>
        </w:rPr>
        <w:t>who engage in sex work</w:t>
      </w:r>
      <w:r w:rsidRPr="008B59C5">
        <w:rPr>
          <w:u w:val="single"/>
        </w:rPr>
        <w:t xml:space="preserve">. </w:t>
      </w:r>
      <w:r>
        <w:rPr>
          <w:u w:val="single"/>
        </w:rPr>
        <w:t>a.</w:t>
      </w:r>
      <w:r w:rsidR="00A65C31">
        <w:rPr>
          <w:u w:val="single"/>
        </w:rPr>
        <w:t xml:space="preserve"> For </w:t>
      </w:r>
      <w:r w:rsidRPr="00161295">
        <w:rPr>
          <w:u w:val="single"/>
        </w:rPr>
        <w:t xml:space="preserve">purposes of this section the term “sex work” means </w:t>
      </w:r>
      <w:r w:rsidR="00A416F9">
        <w:rPr>
          <w:u w:val="single"/>
        </w:rPr>
        <w:t xml:space="preserve">the </w:t>
      </w:r>
      <w:r w:rsidRPr="00161295">
        <w:rPr>
          <w:u w:val="single"/>
        </w:rPr>
        <w:t xml:space="preserve">voluntary exchange </w:t>
      </w:r>
      <w:r w:rsidR="00A416F9">
        <w:rPr>
          <w:u w:val="single"/>
        </w:rPr>
        <w:t xml:space="preserve">of </w:t>
      </w:r>
      <w:r w:rsidRPr="00161295">
        <w:rPr>
          <w:u w:val="single"/>
        </w:rPr>
        <w:t>sexual services, performances, or products for material compensation</w:t>
      </w:r>
      <w:r w:rsidR="002B6C62">
        <w:rPr>
          <w:u w:val="single"/>
        </w:rPr>
        <w:t xml:space="preserve"> between adults</w:t>
      </w:r>
      <w:r w:rsidRPr="00161295">
        <w:rPr>
          <w:u w:val="single"/>
        </w:rPr>
        <w:t xml:space="preserve">. </w:t>
      </w:r>
    </w:p>
    <w:p w14:paraId="454F7DC4" w14:textId="68AD30E2" w:rsidR="008B59C5" w:rsidRDefault="008B59C5" w:rsidP="00595589">
      <w:pPr>
        <w:spacing w:line="480" w:lineRule="auto"/>
        <w:jc w:val="both"/>
        <w:rPr>
          <w:u w:val="single"/>
        </w:rPr>
      </w:pPr>
      <w:r>
        <w:rPr>
          <w:u w:val="single"/>
        </w:rPr>
        <w:t xml:space="preserve">b. </w:t>
      </w:r>
      <w:r w:rsidR="004248E5">
        <w:rPr>
          <w:u w:val="single"/>
        </w:rPr>
        <w:t xml:space="preserve">The commissioner shall create a review and enforcement board to work directly with </w:t>
      </w:r>
      <w:r w:rsidR="0091549B">
        <w:rPr>
          <w:u w:val="single"/>
        </w:rPr>
        <w:t xml:space="preserve">persons </w:t>
      </w:r>
      <w:r w:rsidR="00A416F9">
        <w:rPr>
          <w:u w:val="single"/>
        </w:rPr>
        <w:t xml:space="preserve">who engage in </w:t>
      </w:r>
      <w:r w:rsidR="004248E5">
        <w:rPr>
          <w:u w:val="single"/>
        </w:rPr>
        <w:t>sex work to understand the mo</w:t>
      </w:r>
      <w:r w:rsidR="001A2BE7">
        <w:rPr>
          <w:u w:val="single"/>
        </w:rPr>
        <w:t xml:space="preserve">st common unfair work practices </w:t>
      </w:r>
      <w:r w:rsidR="00A416F9">
        <w:rPr>
          <w:u w:val="single"/>
        </w:rPr>
        <w:t xml:space="preserve">they face </w:t>
      </w:r>
      <w:r w:rsidR="001A2BE7">
        <w:rPr>
          <w:u w:val="single"/>
        </w:rPr>
        <w:t>and how such practices</w:t>
      </w:r>
      <w:r w:rsidR="004248E5">
        <w:rPr>
          <w:u w:val="single"/>
        </w:rPr>
        <w:t xml:space="preserve"> appear in the sex work industry. Such review and enforcement board </w:t>
      </w:r>
      <w:r w:rsidR="003E67BB">
        <w:rPr>
          <w:u w:val="single"/>
        </w:rPr>
        <w:t xml:space="preserve">shall </w:t>
      </w:r>
      <w:r w:rsidR="004248E5">
        <w:rPr>
          <w:u w:val="single"/>
        </w:rPr>
        <w:lastRenderedPageBreak/>
        <w:t xml:space="preserve">also </w:t>
      </w:r>
      <w:r w:rsidR="003E67BB">
        <w:rPr>
          <w:u w:val="single"/>
        </w:rPr>
        <w:t xml:space="preserve">provide </w:t>
      </w:r>
      <w:r w:rsidR="0091549B">
        <w:rPr>
          <w:u w:val="single"/>
        </w:rPr>
        <w:t xml:space="preserve">persons </w:t>
      </w:r>
      <w:r w:rsidR="00A416F9">
        <w:rPr>
          <w:u w:val="single"/>
        </w:rPr>
        <w:t xml:space="preserve">who engage in </w:t>
      </w:r>
      <w:r w:rsidR="004248E5">
        <w:rPr>
          <w:u w:val="single"/>
        </w:rPr>
        <w:t xml:space="preserve">sex work with educational materials </w:t>
      </w:r>
      <w:r w:rsidR="003E67BB">
        <w:rPr>
          <w:u w:val="single"/>
        </w:rPr>
        <w:t xml:space="preserve">about </w:t>
      </w:r>
      <w:r w:rsidR="004248E5">
        <w:rPr>
          <w:u w:val="single"/>
        </w:rPr>
        <w:t>their rights</w:t>
      </w:r>
      <w:r w:rsidR="001A2BE7">
        <w:rPr>
          <w:u w:val="single"/>
        </w:rPr>
        <w:t xml:space="preserve"> and </w:t>
      </w:r>
      <w:r w:rsidR="003E67BB">
        <w:rPr>
          <w:u w:val="single"/>
        </w:rPr>
        <w:t xml:space="preserve">how they </w:t>
      </w:r>
      <w:r w:rsidR="001A2BE7">
        <w:rPr>
          <w:u w:val="single"/>
        </w:rPr>
        <w:t>can seek redress</w:t>
      </w:r>
      <w:r w:rsidR="003E67BB">
        <w:rPr>
          <w:u w:val="single"/>
        </w:rPr>
        <w:t xml:space="preserve"> of those rights</w:t>
      </w:r>
      <w:r w:rsidR="001A2BE7">
        <w:rPr>
          <w:u w:val="single"/>
        </w:rPr>
        <w:t xml:space="preserve">. </w:t>
      </w:r>
    </w:p>
    <w:p w14:paraId="15989C33" w14:textId="2F087A56" w:rsidR="001A2BE7" w:rsidRDefault="001A2BE7" w:rsidP="00595589">
      <w:pPr>
        <w:spacing w:line="480" w:lineRule="auto"/>
        <w:jc w:val="both"/>
      </w:pPr>
      <w:r>
        <w:t xml:space="preserve">§ </w:t>
      </w:r>
      <w:r w:rsidR="003E67BB">
        <w:t>5</w:t>
      </w:r>
      <w:r>
        <w:t>. Chapter 9 of title 21 of the administrative code of the city of New York is amended by adding a new section 21-922</w:t>
      </w:r>
      <w:r w:rsidR="001F2C39">
        <w:t xml:space="preserve"> to read as follows: </w:t>
      </w:r>
    </w:p>
    <w:p w14:paraId="1AAD1BC2" w14:textId="0394C0DC" w:rsidR="001F2C39" w:rsidRPr="002E0C23" w:rsidRDefault="001F2C39" w:rsidP="00595589">
      <w:pPr>
        <w:spacing w:line="480" w:lineRule="auto"/>
        <w:jc w:val="both"/>
        <w:rPr>
          <w:u w:val="single"/>
        </w:rPr>
      </w:pPr>
      <w:r w:rsidRPr="002E0C23">
        <w:rPr>
          <w:u w:val="single"/>
        </w:rPr>
        <w:t xml:space="preserve">§ 21-922 </w:t>
      </w:r>
      <w:r w:rsidR="00A65C31" w:rsidRPr="002E0C23">
        <w:rPr>
          <w:u w:val="single"/>
        </w:rPr>
        <w:t>Matters involving</w:t>
      </w:r>
      <w:r w:rsidRPr="002E0C23">
        <w:rPr>
          <w:u w:val="single"/>
        </w:rPr>
        <w:t xml:space="preserve"> sex work. a. For purposes of this section, the term “sex work</w:t>
      </w:r>
      <w:r w:rsidR="00404EA6" w:rsidRPr="002E0C23">
        <w:rPr>
          <w:u w:val="single"/>
        </w:rPr>
        <w:t xml:space="preserve">” means the </w:t>
      </w:r>
      <w:r w:rsidR="002B6C62">
        <w:rPr>
          <w:u w:val="single"/>
        </w:rPr>
        <w:t xml:space="preserve">voluntary </w:t>
      </w:r>
      <w:r w:rsidR="00404EA6" w:rsidRPr="002E0C23">
        <w:rPr>
          <w:u w:val="single"/>
        </w:rPr>
        <w:t>exchange of sexual services, performances, or products for material compensation</w:t>
      </w:r>
      <w:r w:rsidR="002B6C62">
        <w:rPr>
          <w:u w:val="single"/>
        </w:rPr>
        <w:t xml:space="preserve"> between adults</w:t>
      </w:r>
      <w:r w:rsidR="00404EA6" w:rsidRPr="002E0C23">
        <w:rPr>
          <w:u w:val="single"/>
        </w:rPr>
        <w:t>.</w:t>
      </w:r>
    </w:p>
    <w:p w14:paraId="7E0EA309" w14:textId="4190C1AA" w:rsidR="00C7019D" w:rsidRPr="002E0C23" w:rsidRDefault="00404EA6" w:rsidP="002E0C23">
      <w:pPr>
        <w:spacing w:line="480" w:lineRule="auto"/>
        <w:jc w:val="both"/>
        <w:rPr>
          <w:u w:val="single"/>
        </w:rPr>
      </w:pPr>
      <w:r w:rsidRPr="002E0C23">
        <w:rPr>
          <w:u w:val="single"/>
        </w:rPr>
        <w:t xml:space="preserve">b. </w:t>
      </w:r>
      <w:r w:rsidR="00166E24">
        <w:rPr>
          <w:u w:val="single"/>
        </w:rPr>
        <w:t>No later than January 31 each year, t</w:t>
      </w:r>
      <w:r w:rsidR="001138F7" w:rsidRPr="002E0C23">
        <w:rPr>
          <w:u w:val="single"/>
        </w:rPr>
        <w:t>he commissioner shall submit to the mayor and speaker of the council</w:t>
      </w:r>
      <w:r w:rsidR="00C7019D" w:rsidRPr="002E0C23">
        <w:rPr>
          <w:u w:val="single"/>
        </w:rPr>
        <w:t xml:space="preserve">, and post on </w:t>
      </w:r>
      <w:r w:rsidR="003E67BB">
        <w:rPr>
          <w:u w:val="single"/>
        </w:rPr>
        <w:t>the ACS</w:t>
      </w:r>
      <w:r w:rsidR="003E67BB" w:rsidRPr="002E0C23">
        <w:rPr>
          <w:u w:val="single"/>
        </w:rPr>
        <w:t xml:space="preserve"> </w:t>
      </w:r>
      <w:r w:rsidR="00C7019D" w:rsidRPr="002E0C23">
        <w:rPr>
          <w:u w:val="single"/>
        </w:rPr>
        <w:t>website, a</w:t>
      </w:r>
      <w:r w:rsidR="00F30021">
        <w:rPr>
          <w:u w:val="single"/>
        </w:rPr>
        <w:t>n annual</w:t>
      </w:r>
      <w:r w:rsidR="00C7019D" w:rsidRPr="002E0C23">
        <w:rPr>
          <w:u w:val="single"/>
        </w:rPr>
        <w:t xml:space="preserve"> </w:t>
      </w:r>
      <w:r w:rsidR="001138F7" w:rsidRPr="002E0C23">
        <w:rPr>
          <w:u w:val="single"/>
        </w:rPr>
        <w:t xml:space="preserve">report regarding the </w:t>
      </w:r>
      <w:r w:rsidR="002E0C23" w:rsidRPr="002E0C23">
        <w:rPr>
          <w:u w:val="single"/>
        </w:rPr>
        <w:t>number, type</w:t>
      </w:r>
      <w:r w:rsidR="003E67BB">
        <w:rPr>
          <w:u w:val="single"/>
        </w:rPr>
        <w:t>,</w:t>
      </w:r>
      <w:r w:rsidR="002E0C23" w:rsidRPr="002E0C23">
        <w:rPr>
          <w:u w:val="single"/>
        </w:rPr>
        <w:t xml:space="preserve"> and outcomes of investigations initiated by ACS during the prior calendar year </w:t>
      </w:r>
      <w:r w:rsidR="00F30021">
        <w:rPr>
          <w:u w:val="single"/>
        </w:rPr>
        <w:t xml:space="preserve">in which </w:t>
      </w:r>
      <w:r w:rsidR="002E0C23" w:rsidRPr="002E0C23">
        <w:rPr>
          <w:u w:val="single"/>
        </w:rPr>
        <w:t>ACS case workers used information related to a p</w:t>
      </w:r>
      <w:r w:rsidR="002B6C62">
        <w:rPr>
          <w:u w:val="single"/>
        </w:rPr>
        <w:t>arent</w:t>
      </w:r>
      <w:r w:rsidR="00E3351C">
        <w:rPr>
          <w:u w:val="single"/>
        </w:rPr>
        <w:t xml:space="preserve"> or legal guardian</w:t>
      </w:r>
      <w:r w:rsidR="002E0C23" w:rsidRPr="002E0C23">
        <w:rPr>
          <w:u w:val="single"/>
        </w:rPr>
        <w:t xml:space="preserve">’s involvement in sex work. Such report shall include: </w:t>
      </w:r>
    </w:p>
    <w:p w14:paraId="12918E01" w14:textId="69627D2F" w:rsidR="002E0C23" w:rsidRPr="002E0C23" w:rsidRDefault="002E0C23" w:rsidP="002E0C23">
      <w:pPr>
        <w:spacing w:line="480" w:lineRule="auto"/>
        <w:jc w:val="both"/>
        <w:rPr>
          <w:u w:val="single"/>
        </w:rPr>
      </w:pPr>
      <w:r w:rsidRPr="002E0C23">
        <w:rPr>
          <w:u w:val="single"/>
        </w:rPr>
        <w:t>1. The age, income range, gender</w:t>
      </w:r>
      <w:r w:rsidR="00F30021">
        <w:rPr>
          <w:u w:val="single"/>
        </w:rPr>
        <w:t>,</w:t>
      </w:r>
      <w:r w:rsidRPr="002E0C23">
        <w:rPr>
          <w:u w:val="single"/>
        </w:rPr>
        <w:t xml:space="preserve"> and ethnicity of </w:t>
      </w:r>
      <w:r w:rsidR="002B6C62">
        <w:rPr>
          <w:u w:val="single"/>
        </w:rPr>
        <w:t>the parent</w:t>
      </w:r>
      <w:r w:rsidR="00E3351C">
        <w:rPr>
          <w:u w:val="single"/>
        </w:rPr>
        <w:t xml:space="preserve"> or legal guardian</w:t>
      </w:r>
      <w:r w:rsidRPr="002E0C23">
        <w:rPr>
          <w:u w:val="single"/>
        </w:rPr>
        <w:t xml:space="preserve"> subject to investigation; </w:t>
      </w:r>
    </w:p>
    <w:p w14:paraId="7501680B" w14:textId="4BF10EA8" w:rsidR="002E0C23" w:rsidRPr="002E0C23" w:rsidRDefault="002E0C23" w:rsidP="002E0C23">
      <w:pPr>
        <w:spacing w:line="480" w:lineRule="auto"/>
        <w:jc w:val="both"/>
        <w:rPr>
          <w:u w:val="single"/>
        </w:rPr>
      </w:pPr>
      <w:r w:rsidRPr="002E0C23">
        <w:rPr>
          <w:u w:val="single"/>
        </w:rPr>
        <w:t>2. The number of investigations initiated as a result of</w:t>
      </w:r>
      <w:r w:rsidR="002B6C62">
        <w:rPr>
          <w:u w:val="single"/>
        </w:rPr>
        <w:t xml:space="preserve"> a</w:t>
      </w:r>
      <w:r w:rsidRPr="002E0C23">
        <w:rPr>
          <w:u w:val="single"/>
        </w:rPr>
        <w:t xml:space="preserve"> p</w:t>
      </w:r>
      <w:r w:rsidR="002B6C62">
        <w:rPr>
          <w:u w:val="single"/>
        </w:rPr>
        <w:t>arent</w:t>
      </w:r>
      <w:r w:rsidR="00E3351C">
        <w:rPr>
          <w:u w:val="single"/>
        </w:rPr>
        <w:t xml:space="preserve"> or legal guardian’s</w:t>
      </w:r>
      <w:r w:rsidRPr="002E0C23">
        <w:rPr>
          <w:u w:val="single"/>
        </w:rPr>
        <w:t xml:space="preserve"> involvement in sex work; </w:t>
      </w:r>
    </w:p>
    <w:p w14:paraId="52016A3A" w14:textId="19A251D8" w:rsidR="002E0C23" w:rsidRPr="002E0C23" w:rsidRDefault="002E0C23" w:rsidP="002E0C23">
      <w:pPr>
        <w:spacing w:line="480" w:lineRule="auto"/>
        <w:jc w:val="both"/>
        <w:rPr>
          <w:u w:val="single"/>
        </w:rPr>
      </w:pPr>
      <w:r w:rsidRPr="002E0C23">
        <w:rPr>
          <w:u w:val="single"/>
        </w:rPr>
        <w:t>3. The type</w:t>
      </w:r>
      <w:r w:rsidR="00F30021">
        <w:rPr>
          <w:u w:val="single"/>
        </w:rPr>
        <w:t>s</w:t>
      </w:r>
      <w:r w:rsidRPr="002E0C23">
        <w:rPr>
          <w:u w:val="single"/>
        </w:rPr>
        <w:t xml:space="preserve"> of investigations initiated; </w:t>
      </w:r>
    </w:p>
    <w:p w14:paraId="1B551335" w14:textId="032A8E75" w:rsidR="002E0C23" w:rsidRPr="002E0C23" w:rsidRDefault="002E0C23" w:rsidP="002E0C23">
      <w:pPr>
        <w:spacing w:line="480" w:lineRule="auto"/>
        <w:jc w:val="both"/>
        <w:rPr>
          <w:u w:val="single"/>
        </w:rPr>
      </w:pPr>
      <w:r w:rsidRPr="002E0C23">
        <w:rPr>
          <w:u w:val="single"/>
        </w:rPr>
        <w:t>4. The findings and outcome of the investigations; and</w:t>
      </w:r>
    </w:p>
    <w:p w14:paraId="29CE8D74" w14:textId="12A7E0D2" w:rsidR="002E0C23" w:rsidRPr="002E0C23" w:rsidRDefault="002E0C23" w:rsidP="002E0C23">
      <w:pPr>
        <w:spacing w:line="480" w:lineRule="auto"/>
        <w:jc w:val="both"/>
        <w:rPr>
          <w:u w:val="single"/>
        </w:rPr>
      </w:pPr>
      <w:r w:rsidRPr="002E0C23">
        <w:rPr>
          <w:u w:val="single"/>
        </w:rPr>
        <w:t xml:space="preserve">5. The number of referrals reported to the police department or another law enforcement agency. </w:t>
      </w:r>
    </w:p>
    <w:p w14:paraId="741573A1" w14:textId="4D688240" w:rsidR="00550FC7" w:rsidRDefault="00931AD3" w:rsidP="002E0C23">
      <w:pPr>
        <w:spacing w:line="480" w:lineRule="auto"/>
        <w:jc w:val="both"/>
      </w:pPr>
      <w:r>
        <w:t xml:space="preserve">§ </w:t>
      </w:r>
      <w:r w:rsidR="003E67BB">
        <w:t>6</w:t>
      </w:r>
      <w:r>
        <w:t xml:space="preserve">. </w:t>
      </w:r>
      <w:r w:rsidR="00550FC7">
        <w:t>The definition of “identifying information” as set forth in s</w:t>
      </w:r>
      <w:r>
        <w:t xml:space="preserve">ection 23-1201 of the administrative code of the city of New York, as added by local law number 247 for the year 2017, is amended </w:t>
      </w:r>
      <w:r w:rsidR="00550FC7">
        <w:t>to read as follows:</w:t>
      </w:r>
    </w:p>
    <w:p w14:paraId="7601D52E" w14:textId="48239C1A" w:rsidR="00550FC7" w:rsidRPr="002E0C23" w:rsidRDefault="00550FC7" w:rsidP="002E0C23">
      <w:pPr>
        <w:spacing w:line="480" w:lineRule="auto"/>
        <w:jc w:val="both"/>
      </w:pPr>
      <w:r>
        <w:lastRenderedPageBreak/>
        <w:t xml:space="preserve">Identifying information. </w:t>
      </w:r>
      <w:r w:rsidRPr="00550FC7">
        <w:t>The term "identifying information" means any information obtained by or on behalf of the city that may be used on its own or with other information to identify or locate an individual, including, but not limited to: name, sexual orientation, gender identity, race, marital or partnership status, status as a victim of domestic violence or sexual assault, status as a crime victim or witness, citizenship or immigration status, eligibility for or receipt of public assistance or city services, all information obtained from an individual's income tax records, information obtained from any surveillance system operated by, for the benefit of, or at the direction of the police department, motor vehicle information or license plate number, biometrics such as fingerprints and photographs, languages spoken, religion, nationality, country of origin, place of birth, arrest record or criminal conviction, employment status</w:t>
      </w:r>
      <w:r w:rsidR="00F30021">
        <w:rPr>
          <w:u w:val="single"/>
        </w:rPr>
        <w:t>,</w:t>
      </w:r>
      <w:r w:rsidRPr="00645740">
        <w:rPr>
          <w:u w:val="single"/>
        </w:rPr>
        <w:t xml:space="preserve"> </w:t>
      </w:r>
      <w:r>
        <w:rPr>
          <w:u w:val="single"/>
        </w:rPr>
        <w:t xml:space="preserve">current </w:t>
      </w:r>
      <w:r w:rsidR="00F30021">
        <w:rPr>
          <w:u w:val="single"/>
        </w:rPr>
        <w:t xml:space="preserve">or </w:t>
      </w:r>
      <w:r>
        <w:rPr>
          <w:u w:val="single"/>
        </w:rPr>
        <w:t xml:space="preserve">former employment </w:t>
      </w:r>
      <w:r w:rsidR="00A95B2B">
        <w:rPr>
          <w:u w:val="single"/>
        </w:rPr>
        <w:t>in</w:t>
      </w:r>
      <w:r>
        <w:rPr>
          <w:u w:val="single"/>
        </w:rPr>
        <w:t xml:space="preserve"> sex work</w:t>
      </w:r>
      <w:r w:rsidR="00F30021">
        <w:rPr>
          <w:u w:val="single"/>
        </w:rPr>
        <w:t xml:space="preserve"> as defined in section 8-102</w:t>
      </w:r>
      <w:r w:rsidRPr="00550FC7">
        <w:t>, employer information, current and previous home and work addresses, contact information such as phone number and email address, information concerning social media accounts, date and/or time of release from the custody of the administration for children's services, the department of correction, or the police department, any scheduled court appearances, or any scheduled appointments with any employee, contractor, or subcontractor.</w:t>
      </w:r>
    </w:p>
    <w:p w14:paraId="3F5C42EB" w14:textId="3CC2D70C" w:rsidR="004E1CF2" w:rsidRPr="006D562C" w:rsidRDefault="4AA5DE07" w:rsidP="00094A70">
      <w:pPr>
        <w:spacing w:line="480" w:lineRule="auto"/>
        <w:jc w:val="both"/>
        <w:rPr>
          <w:u w:val="single"/>
        </w:rPr>
      </w:pPr>
      <w:r>
        <w:t>§ 7. This local law takes effect 90 days after it becomes law.</w:t>
      </w:r>
    </w:p>
    <w:p w14:paraId="35680A45" w14:textId="4B518BF2" w:rsidR="4AA5DE07" w:rsidRDefault="4AA5DE07" w:rsidP="4AA5DE07">
      <w:pPr>
        <w:ind w:firstLine="0"/>
        <w:jc w:val="both"/>
        <w:rPr>
          <w:sz w:val="18"/>
          <w:szCs w:val="18"/>
        </w:rPr>
      </w:pPr>
    </w:p>
    <w:p w14:paraId="10DC324F" w14:textId="161811AA" w:rsidR="4AA5DE07" w:rsidRDefault="4AA5DE07" w:rsidP="4AA5DE07">
      <w:pPr>
        <w:ind w:firstLine="0"/>
        <w:jc w:val="both"/>
        <w:rPr>
          <w:sz w:val="18"/>
          <w:szCs w:val="18"/>
        </w:rPr>
      </w:pPr>
    </w:p>
    <w:p w14:paraId="714E677E" w14:textId="75A8AD2C" w:rsidR="4AA5DE07" w:rsidRDefault="4AA5DE07" w:rsidP="4AA5DE07">
      <w:pPr>
        <w:ind w:firstLine="0"/>
        <w:jc w:val="both"/>
        <w:rPr>
          <w:sz w:val="18"/>
          <w:szCs w:val="18"/>
        </w:rPr>
        <w:sectPr w:rsidR="4AA5DE07" w:rsidSect="00AF39A5">
          <w:type w:val="continuous"/>
          <w:pgSz w:w="12240" w:h="15840"/>
          <w:pgMar w:top="1440" w:right="1440" w:bottom="1440" w:left="1440" w:header="720" w:footer="720" w:gutter="0"/>
          <w:lnNumType w:countBy="1"/>
          <w:cols w:space="720"/>
          <w:titlePg/>
          <w:docGrid w:linePitch="360"/>
        </w:sectPr>
      </w:pPr>
    </w:p>
    <w:p w14:paraId="2BD14AF4" w14:textId="77777777" w:rsidR="00EB262D" w:rsidRDefault="00396600" w:rsidP="007101A2">
      <w:pPr>
        <w:ind w:firstLine="0"/>
        <w:jc w:val="both"/>
        <w:rPr>
          <w:sz w:val="18"/>
          <w:szCs w:val="18"/>
        </w:rPr>
      </w:pPr>
      <w:r>
        <w:rPr>
          <w:sz w:val="18"/>
          <w:szCs w:val="18"/>
        </w:rPr>
        <w:t>SM</w:t>
      </w:r>
    </w:p>
    <w:p w14:paraId="1735322F" w14:textId="77777777" w:rsidR="004E1CF2" w:rsidRDefault="7D6643C5" w:rsidP="007101A2">
      <w:pPr>
        <w:ind w:firstLine="0"/>
        <w:jc w:val="both"/>
        <w:rPr>
          <w:sz w:val="18"/>
          <w:szCs w:val="18"/>
        </w:rPr>
      </w:pPr>
      <w:r w:rsidRPr="7D6643C5">
        <w:rPr>
          <w:sz w:val="18"/>
          <w:szCs w:val="18"/>
        </w:rPr>
        <w:t>LS #10603/4184/4185</w:t>
      </w:r>
    </w:p>
    <w:p w14:paraId="21A1EC22" w14:textId="50445E3B" w:rsidR="7D6643C5" w:rsidRDefault="7D6643C5" w:rsidP="7D6643C5">
      <w:pPr>
        <w:ind w:firstLine="0"/>
        <w:jc w:val="both"/>
        <w:rPr>
          <w:color w:val="000000" w:themeColor="text1"/>
          <w:sz w:val="18"/>
          <w:szCs w:val="18"/>
        </w:rPr>
      </w:pPr>
      <w:r w:rsidRPr="7D6643C5">
        <w:rPr>
          <w:color w:val="000000" w:themeColor="text1"/>
          <w:sz w:val="18"/>
          <w:szCs w:val="18"/>
        </w:rPr>
        <w:t>Int. #0149-2024</w:t>
      </w:r>
    </w:p>
    <w:p w14:paraId="35E6BE53" w14:textId="44445A24" w:rsidR="7D6643C5" w:rsidRDefault="7D6643C5" w:rsidP="7D6643C5">
      <w:pPr>
        <w:ind w:firstLine="0"/>
        <w:jc w:val="both"/>
        <w:rPr>
          <w:color w:val="000000" w:themeColor="text1"/>
          <w:sz w:val="18"/>
          <w:szCs w:val="18"/>
        </w:rPr>
      </w:pPr>
      <w:r w:rsidRPr="7D6643C5">
        <w:rPr>
          <w:color w:val="000000" w:themeColor="text1"/>
          <w:sz w:val="18"/>
          <w:szCs w:val="18"/>
        </w:rPr>
        <w:t>01/07/2026 10:03 AM</w:t>
      </w:r>
    </w:p>
    <w:p w14:paraId="017CF152" w14:textId="5B247633" w:rsidR="7D6643C5" w:rsidRDefault="7D6643C5" w:rsidP="7D6643C5">
      <w:pPr>
        <w:ind w:firstLine="0"/>
        <w:rPr>
          <w:sz w:val="18"/>
          <w:szCs w:val="18"/>
        </w:rPr>
      </w:pPr>
    </w:p>
    <w:p w14:paraId="2C5E38D4" w14:textId="77777777" w:rsidR="00AE212E" w:rsidRDefault="00AE212E" w:rsidP="007101A2">
      <w:pPr>
        <w:ind w:firstLine="0"/>
        <w:rPr>
          <w:sz w:val="18"/>
          <w:szCs w:val="18"/>
        </w:rPr>
      </w:pPr>
    </w:p>
    <w:p w14:paraId="35B6DAF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A0672" w14:textId="77777777" w:rsidR="004F5943" w:rsidRDefault="004F5943">
      <w:r>
        <w:separator/>
      </w:r>
    </w:p>
    <w:p w14:paraId="7535F2B1" w14:textId="77777777" w:rsidR="004F5943" w:rsidRDefault="004F5943"/>
  </w:endnote>
  <w:endnote w:type="continuationSeparator" w:id="0">
    <w:p w14:paraId="3D2E902A" w14:textId="77777777" w:rsidR="004F5943" w:rsidRDefault="004F5943">
      <w:r>
        <w:continuationSeparator/>
      </w:r>
    </w:p>
    <w:p w14:paraId="3E5D6271" w14:textId="77777777" w:rsidR="004F5943" w:rsidRDefault="004F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9F809B1" w14:textId="773FF2C9" w:rsidR="008F0B17" w:rsidRDefault="008F0B17">
        <w:pPr>
          <w:pStyle w:val="Footer"/>
          <w:jc w:val="center"/>
        </w:pPr>
        <w:r>
          <w:fldChar w:fldCharType="begin"/>
        </w:r>
        <w:r>
          <w:instrText xml:space="preserve"> PAGE   \* MERGEFORMAT </w:instrText>
        </w:r>
        <w:r>
          <w:fldChar w:fldCharType="separate"/>
        </w:r>
        <w:r w:rsidR="00A3543B">
          <w:rPr>
            <w:noProof/>
          </w:rPr>
          <w:t>2</w:t>
        </w:r>
        <w:r>
          <w:rPr>
            <w:noProof/>
          </w:rPr>
          <w:fldChar w:fldCharType="end"/>
        </w:r>
      </w:p>
    </w:sdtContent>
  </w:sdt>
  <w:p w14:paraId="0B98718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0F2CB79" w14:textId="77777777" w:rsidR="008F0B17" w:rsidRDefault="008F0B17">
        <w:pPr>
          <w:pStyle w:val="Footer"/>
          <w:jc w:val="center"/>
        </w:pPr>
        <w:r>
          <w:fldChar w:fldCharType="begin"/>
        </w:r>
        <w:r>
          <w:instrText xml:space="preserve"> PAGE   \* MERGEFORMAT </w:instrText>
        </w:r>
        <w:r>
          <w:fldChar w:fldCharType="separate"/>
        </w:r>
        <w:r w:rsidR="00901834">
          <w:rPr>
            <w:noProof/>
          </w:rPr>
          <w:t>2</w:t>
        </w:r>
        <w:r>
          <w:rPr>
            <w:noProof/>
          </w:rPr>
          <w:fldChar w:fldCharType="end"/>
        </w:r>
      </w:p>
    </w:sdtContent>
  </w:sdt>
  <w:p w14:paraId="3D74B99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1B91" w14:textId="77777777" w:rsidR="004F5943" w:rsidRDefault="004F5943">
      <w:r>
        <w:separator/>
      </w:r>
    </w:p>
    <w:p w14:paraId="15EC5CED" w14:textId="77777777" w:rsidR="004F5943" w:rsidRDefault="004F5943"/>
  </w:footnote>
  <w:footnote w:type="continuationSeparator" w:id="0">
    <w:p w14:paraId="7D2EBD22" w14:textId="77777777" w:rsidR="004F5943" w:rsidRDefault="004F5943">
      <w:r>
        <w:continuationSeparator/>
      </w:r>
    </w:p>
    <w:p w14:paraId="051ABB57" w14:textId="77777777" w:rsidR="004F5943" w:rsidRDefault="004F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42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AFE"/>
    <w:rsid w:val="000135A3"/>
    <w:rsid w:val="00035181"/>
    <w:rsid w:val="000502BC"/>
    <w:rsid w:val="00056BB0"/>
    <w:rsid w:val="00064AFB"/>
    <w:rsid w:val="00076A7B"/>
    <w:rsid w:val="00077F12"/>
    <w:rsid w:val="0009173E"/>
    <w:rsid w:val="00094A70"/>
    <w:rsid w:val="000D4A7F"/>
    <w:rsid w:val="000E3876"/>
    <w:rsid w:val="001073BD"/>
    <w:rsid w:val="001138F7"/>
    <w:rsid w:val="00115B31"/>
    <w:rsid w:val="001509BF"/>
    <w:rsid w:val="00150A27"/>
    <w:rsid w:val="00156928"/>
    <w:rsid w:val="00161295"/>
    <w:rsid w:val="00162FC0"/>
    <w:rsid w:val="00165627"/>
    <w:rsid w:val="00165DE7"/>
    <w:rsid w:val="00166E24"/>
    <w:rsid w:val="00167107"/>
    <w:rsid w:val="00180BD2"/>
    <w:rsid w:val="00194E87"/>
    <w:rsid w:val="00195A80"/>
    <w:rsid w:val="001A2BE7"/>
    <w:rsid w:val="001C0D89"/>
    <w:rsid w:val="001D4249"/>
    <w:rsid w:val="001F2C39"/>
    <w:rsid w:val="00205741"/>
    <w:rsid w:val="00207323"/>
    <w:rsid w:val="00212116"/>
    <w:rsid w:val="0021642E"/>
    <w:rsid w:val="0022099D"/>
    <w:rsid w:val="00226667"/>
    <w:rsid w:val="0023098A"/>
    <w:rsid w:val="00241F94"/>
    <w:rsid w:val="00270162"/>
    <w:rsid w:val="002756C0"/>
    <w:rsid w:val="00280955"/>
    <w:rsid w:val="00292C42"/>
    <w:rsid w:val="002B6C62"/>
    <w:rsid w:val="002C4435"/>
    <w:rsid w:val="002C6E85"/>
    <w:rsid w:val="002C7544"/>
    <w:rsid w:val="002D1B73"/>
    <w:rsid w:val="002D5F4F"/>
    <w:rsid w:val="002E0C23"/>
    <w:rsid w:val="002F196D"/>
    <w:rsid w:val="002F269C"/>
    <w:rsid w:val="00301E5D"/>
    <w:rsid w:val="00310BD4"/>
    <w:rsid w:val="00320D3B"/>
    <w:rsid w:val="0033027F"/>
    <w:rsid w:val="00343AD7"/>
    <w:rsid w:val="003447CD"/>
    <w:rsid w:val="00352CA7"/>
    <w:rsid w:val="00363500"/>
    <w:rsid w:val="003720CF"/>
    <w:rsid w:val="003874A1"/>
    <w:rsid w:val="00387754"/>
    <w:rsid w:val="00396600"/>
    <w:rsid w:val="003A29EF"/>
    <w:rsid w:val="003A2A82"/>
    <w:rsid w:val="003A75C2"/>
    <w:rsid w:val="003E67BB"/>
    <w:rsid w:val="003F26F9"/>
    <w:rsid w:val="003F3109"/>
    <w:rsid w:val="00402B13"/>
    <w:rsid w:val="00404EA6"/>
    <w:rsid w:val="004248E5"/>
    <w:rsid w:val="00432688"/>
    <w:rsid w:val="00444642"/>
    <w:rsid w:val="00447A01"/>
    <w:rsid w:val="00462F9E"/>
    <w:rsid w:val="00465293"/>
    <w:rsid w:val="00473358"/>
    <w:rsid w:val="0049396A"/>
    <w:rsid w:val="004948B5"/>
    <w:rsid w:val="00497233"/>
    <w:rsid w:val="004B097C"/>
    <w:rsid w:val="004B3FF6"/>
    <w:rsid w:val="004B61C0"/>
    <w:rsid w:val="004C7D1F"/>
    <w:rsid w:val="004D5AE0"/>
    <w:rsid w:val="004D6631"/>
    <w:rsid w:val="004E12E6"/>
    <w:rsid w:val="004E1CF2"/>
    <w:rsid w:val="004F3343"/>
    <w:rsid w:val="004F5943"/>
    <w:rsid w:val="005020E8"/>
    <w:rsid w:val="005330D9"/>
    <w:rsid w:val="005452C3"/>
    <w:rsid w:val="00550E96"/>
    <w:rsid w:val="00550FC7"/>
    <w:rsid w:val="00554C35"/>
    <w:rsid w:val="0057235A"/>
    <w:rsid w:val="00586366"/>
    <w:rsid w:val="00593AE1"/>
    <w:rsid w:val="00595589"/>
    <w:rsid w:val="005A1EBD"/>
    <w:rsid w:val="005B5DE4"/>
    <w:rsid w:val="005C1C1D"/>
    <w:rsid w:val="005C6980"/>
    <w:rsid w:val="005D1F28"/>
    <w:rsid w:val="005D2CEB"/>
    <w:rsid w:val="005D4A03"/>
    <w:rsid w:val="005E655A"/>
    <w:rsid w:val="005E7681"/>
    <w:rsid w:val="005F3AA6"/>
    <w:rsid w:val="00630AB3"/>
    <w:rsid w:val="00645740"/>
    <w:rsid w:val="006662DF"/>
    <w:rsid w:val="0067097A"/>
    <w:rsid w:val="00681A93"/>
    <w:rsid w:val="00687344"/>
    <w:rsid w:val="006873BC"/>
    <w:rsid w:val="006A691C"/>
    <w:rsid w:val="006B26AF"/>
    <w:rsid w:val="006B590A"/>
    <w:rsid w:val="006B5AB9"/>
    <w:rsid w:val="006C29D8"/>
    <w:rsid w:val="006C5AFE"/>
    <w:rsid w:val="006D3E3C"/>
    <w:rsid w:val="006D562C"/>
    <w:rsid w:val="006F4854"/>
    <w:rsid w:val="006F5CC7"/>
    <w:rsid w:val="006F7AEB"/>
    <w:rsid w:val="007040B1"/>
    <w:rsid w:val="007101A2"/>
    <w:rsid w:val="0072159D"/>
    <w:rsid w:val="007218EB"/>
    <w:rsid w:val="0072551E"/>
    <w:rsid w:val="00727F04"/>
    <w:rsid w:val="00736494"/>
    <w:rsid w:val="00743A0A"/>
    <w:rsid w:val="00750030"/>
    <w:rsid w:val="00767CD4"/>
    <w:rsid w:val="00770B9A"/>
    <w:rsid w:val="007A1A40"/>
    <w:rsid w:val="007A4F73"/>
    <w:rsid w:val="007B293E"/>
    <w:rsid w:val="007B6497"/>
    <w:rsid w:val="007C1D9D"/>
    <w:rsid w:val="007C6893"/>
    <w:rsid w:val="007E73C5"/>
    <w:rsid w:val="007E794F"/>
    <w:rsid w:val="007E79D5"/>
    <w:rsid w:val="007F0A63"/>
    <w:rsid w:val="007F4087"/>
    <w:rsid w:val="00806569"/>
    <w:rsid w:val="00807F3B"/>
    <w:rsid w:val="008167F4"/>
    <w:rsid w:val="0083646C"/>
    <w:rsid w:val="0085260B"/>
    <w:rsid w:val="00853E42"/>
    <w:rsid w:val="00872BFD"/>
    <w:rsid w:val="00873B26"/>
    <w:rsid w:val="00880099"/>
    <w:rsid w:val="008B59C5"/>
    <w:rsid w:val="008C5A5E"/>
    <w:rsid w:val="008E28FA"/>
    <w:rsid w:val="008F0B17"/>
    <w:rsid w:val="00900ACB"/>
    <w:rsid w:val="00901834"/>
    <w:rsid w:val="0091549B"/>
    <w:rsid w:val="00923DFC"/>
    <w:rsid w:val="00925CF5"/>
    <w:rsid w:val="00925D71"/>
    <w:rsid w:val="00931AD3"/>
    <w:rsid w:val="009354C1"/>
    <w:rsid w:val="0094029B"/>
    <w:rsid w:val="009409C6"/>
    <w:rsid w:val="00954BB8"/>
    <w:rsid w:val="009822E5"/>
    <w:rsid w:val="00990ECE"/>
    <w:rsid w:val="009B19EF"/>
    <w:rsid w:val="00A03635"/>
    <w:rsid w:val="00A10451"/>
    <w:rsid w:val="00A22C10"/>
    <w:rsid w:val="00A269C2"/>
    <w:rsid w:val="00A33691"/>
    <w:rsid w:val="00A3543B"/>
    <w:rsid w:val="00A416F9"/>
    <w:rsid w:val="00A46ACE"/>
    <w:rsid w:val="00A531EC"/>
    <w:rsid w:val="00A654D0"/>
    <w:rsid w:val="00A65C31"/>
    <w:rsid w:val="00A742AD"/>
    <w:rsid w:val="00A954A6"/>
    <w:rsid w:val="00A95B2B"/>
    <w:rsid w:val="00AD1881"/>
    <w:rsid w:val="00AD4224"/>
    <w:rsid w:val="00AE212E"/>
    <w:rsid w:val="00AF39A5"/>
    <w:rsid w:val="00B15D83"/>
    <w:rsid w:val="00B1635A"/>
    <w:rsid w:val="00B16D19"/>
    <w:rsid w:val="00B24349"/>
    <w:rsid w:val="00B30100"/>
    <w:rsid w:val="00B35069"/>
    <w:rsid w:val="00B47730"/>
    <w:rsid w:val="00B51678"/>
    <w:rsid w:val="00B6610E"/>
    <w:rsid w:val="00BA039C"/>
    <w:rsid w:val="00BA4408"/>
    <w:rsid w:val="00BA599A"/>
    <w:rsid w:val="00BB6434"/>
    <w:rsid w:val="00BC1806"/>
    <w:rsid w:val="00BD4E49"/>
    <w:rsid w:val="00BF2840"/>
    <w:rsid w:val="00BF76F0"/>
    <w:rsid w:val="00C457A5"/>
    <w:rsid w:val="00C52023"/>
    <w:rsid w:val="00C5520F"/>
    <w:rsid w:val="00C7019D"/>
    <w:rsid w:val="00C92A35"/>
    <w:rsid w:val="00C93F56"/>
    <w:rsid w:val="00C96CEE"/>
    <w:rsid w:val="00CA09E2"/>
    <w:rsid w:val="00CA2899"/>
    <w:rsid w:val="00CA30A1"/>
    <w:rsid w:val="00CA3680"/>
    <w:rsid w:val="00CA6B5C"/>
    <w:rsid w:val="00CC4ED3"/>
    <w:rsid w:val="00CD18C2"/>
    <w:rsid w:val="00CE602C"/>
    <w:rsid w:val="00CF17D2"/>
    <w:rsid w:val="00D25A1D"/>
    <w:rsid w:val="00D30A34"/>
    <w:rsid w:val="00D52CE9"/>
    <w:rsid w:val="00D66D61"/>
    <w:rsid w:val="00D929DF"/>
    <w:rsid w:val="00D94395"/>
    <w:rsid w:val="00D975BE"/>
    <w:rsid w:val="00DA2A2A"/>
    <w:rsid w:val="00DA65D6"/>
    <w:rsid w:val="00DB6BFB"/>
    <w:rsid w:val="00DC57C0"/>
    <w:rsid w:val="00DC7412"/>
    <w:rsid w:val="00DD49CC"/>
    <w:rsid w:val="00DE6E46"/>
    <w:rsid w:val="00DF7976"/>
    <w:rsid w:val="00E0423E"/>
    <w:rsid w:val="00E06550"/>
    <w:rsid w:val="00E13406"/>
    <w:rsid w:val="00E310B4"/>
    <w:rsid w:val="00E3351C"/>
    <w:rsid w:val="00E34500"/>
    <w:rsid w:val="00E37C8F"/>
    <w:rsid w:val="00E4155B"/>
    <w:rsid w:val="00E42EF6"/>
    <w:rsid w:val="00E611AD"/>
    <w:rsid w:val="00E611DE"/>
    <w:rsid w:val="00E84A4E"/>
    <w:rsid w:val="00E8617D"/>
    <w:rsid w:val="00E96AB4"/>
    <w:rsid w:val="00E97376"/>
    <w:rsid w:val="00EA60DC"/>
    <w:rsid w:val="00EB262D"/>
    <w:rsid w:val="00EB4F54"/>
    <w:rsid w:val="00EB5A95"/>
    <w:rsid w:val="00EC769D"/>
    <w:rsid w:val="00ED266D"/>
    <w:rsid w:val="00ED2846"/>
    <w:rsid w:val="00ED3508"/>
    <w:rsid w:val="00ED6ADF"/>
    <w:rsid w:val="00ED7C5B"/>
    <w:rsid w:val="00EF1E62"/>
    <w:rsid w:val="00EF7E65"/>
    <w:rsid w:val="00F01C1E"/>
    <w:rsid w:val="00F0418B"/>
    <w:rsid w:val="00F06A10"/>
    <w:rsid w:val="00F12CB7"/>
    <w:rsid w:val="00F1371E"/>
    <w:rsid w:val="00F23C44"/>
    <w:rsid w:val="00F30021"/>
    <w:rsid w:val="00F3162E"/>
    <w:rsid w:val="00F33321"/>
    <w:rsid w:val="00F34140"/>
    <w:rsid w:val="00F35746"/>
    <w:rsid w:val="00F42A60"/>
    <w:rsid w:val="00F45D31"/>
    <w:rsid w:val="00F60349"/>
    <w:rsid w:val="00F852CE"/>
    <w:rsid w:val="00F9178A"/>
    <w:rsid w:val="00F943BE"/>
    <w:rsid w:val="00FA5BBD"/>
    <w:rsid w:val="00FA63F7"/>
    <w:rsid w:val="00FB2FD6"/>
    <w:rsid w:val="00FC547E"/>
    <w:rsid w:val="00FF4160"/>
    <w:rsid w:val="4AA5DE07"/>
    <w:rsid w:val="4F2DDF64"/>
    <w:rsid w:val="7D66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FFF5E"/>
  <w15:docId w15:val="{1C237E6B-8A33-425D-A242-2A3A150F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E3876"/>
    <w:rPr>
      <w:sz w:val="16"/>
      <w:szCs w:val="16"/>
    </w:rPr>
  </w:style>
  <w:style w:type="paragraph" w:styleId="CommentText">
    <w:name w:val="annotation text"/>
    <w:basedOn w:val="Normal"/>
    <w:link w:val="CommentTextChar"/>
    <w:uiPriority w:val="99"/>
    <w:semiHidden/>
    <w:unhideWhenUsed/>
    <w:rsid w:val="000E3876"/>
    <w:rPr>
      <w:sz w:val="20"/>
      <w:szCs w:val="20"/>
    </w:rPr>
  </w:style>
  <w:style w:type="character" w:customStyle="1" w:styleId="CommentTextChar">
    <w:name w:val="Comment Text Char"/>
    <w:basedOn w:val="DefaultParagraphFont"/>
    <w:link w:val="CommentText"/>
    <w:uiPriority w:val="99"/>
    <w:semiHidden/>
    <w:rsid w:val="000E387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E3876"/>
    <w:rPr>
      <w:b/>
      <w:bCs/>
    </w:rPr>
  </w:style>
  <w:style w:type="character" w:customStyle="1" w:styleId="CommentSubjectChar">
    <w:name w:val="Comment Subject Char"/>
    <w:basedOn w:val="CommentTextChar"/>
    <w:link w:val="CommentSubject"/>
    <w:uiPriority w:val="99"/>
    <w:semiHidden/>
    <w:rsid w:val="000E3876"/>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C3D05CD4-A623-4C59-A8F3-3AB75C768027}">
  <ds:schemaRefs>
    <ds:schemaRef ds:uri="http://schemas.openxmlformats.org/officeDocument/2006/bibliography"/>
  </ds:schemaRefs>
</ds:datastoreItem>
</file>

<file path=customXml/itemProps2.xml><?xml version="1.0" encoding="utf-8"?>
<ds:datastoreItem xmlns:ds="http://schemas.openxmlformats.org/officeDocument/2006/customXml" ds:itemID="{E88C5124-B0C0-413B-B98F-B28A79B32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ED369-D2C7-4921-9603-D0F39B7BA807}">
  <ds:schemaRefs>
    <ds:schemaRef ds:uri="http://schemas.microsoft.com/sharepoint/v3/contenttype/forms"/>
  </ds:schemaRefs>
</ds:datastoreItem>
</file>

<file path=customXml/itemProps4.xml><?xml version="1.0" encoding="utf-8"?>
<ds:datastoreItem xmlns:ds="http://schemas.openxmlformats.org/officeDocument/2006/customXml" ds:itemID="{22A87F88-3A77-42F8-9C2B-28C1045B699B}">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977</Words>
  <Characters>5573</Characters>
  <Application>Microsoft Office Word</Application>
  <DocSecurity>0</DocSecurity>
  <Lines>46</Lines>
  <Paragraphs>13</Paragraphs>
  <ScaleCrop>false</ScaleCrop>
  <Company>Gateway</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Moazami, Sahar</dc:creator>
  <cp:lastModifiedBy>Martin, William</cp:lastModifiedBy>
  <cp:revision>6</cp:revision>
  <cp:lastPrinted>2013-04-22T14:57:00Z</cp:lastPrinted>
  <dcterms:created xsi:type="dcterms:W3CDTF">2026-02-10T16:55:00Z</dcterms:created>
  <dcterms:modified xsi:type="dcterms:W3CDTF">2026-02-25T18:43:00Z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