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76C1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14A951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5462198" w14:textId="723C7C72" w:rsidR="0041520B" w:rsidRPr="00A5189C" w:rsidRDefault="0004593B" w:rsidP="006C314E">
      <w:pPr>
        <w:pStyle w:val="NoSpacing"/>
        <w:spacing w:before="80"/>
        <w:jc w:val="both"/>
        <w:rPr>
          <w:rFonts w:cs="Times New Roman"/>
          <w:szCs w:val="24"/>
        </w:rPr>
      </w:pPr>
      <w:r>
        <w:rPr>
          <w:rFonts w:cs="Times New Roman"/>
          <w:szCs w:val="24"/>
        </w:rPr>
        <w:t>Int. No.</w:t>
      </w:r>
      <w:r w:rsidR="00AE6535">
        <w:rPr>
          <w:rFonts w:cs="Times New Roman"/>
          <w:szCs w:val="24"/>
        </w:rPr>
        <w:t xml:space="preserve"> 135</w:t>
      </w:r>
    </w:p>
    <w:p w14:paraId="5E838B53" w14:textId="77777777" w:rsidR="0041520B" w:rsidRDefault="0041520B" w:rsidP="0041520B">
      <w:pPr>
        <w:pStyle w:val="NoSpacing"/>
        <w:jc w:val="both"/>
        <w:rPr>
          <w:rFonts w:cs="Times New Roman"/>
          <w:b/>
          <w:szCs w:val="24"/>
        </w:rPr>
      </w:pPr>
    </w:p>
    <w:p w14:paraId="7784D7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5ABD7F0" w14:textId="4BC4ECD3" w:rsidR="006E302D" w:rsidRDefault="006E302D" w:rsidP="006E302D">
      <w:pPr>
        <w:autoSpaceDE w:val="0"/>
        <w:autoSpaceDN w:val="0"/>
        <w:adjustRightInd w:val="0"/>
        <w:jc w:val="both"/>
        <w:rPr>
          <w:rFonts w:eastAsiaTheme="minorHAnsi"/>
          <w:szCs w:val="24"/>
        </w:rPr>
      </w:pPr>
      <w:r>
        <w:rPr>
          <w:rFonts w:eastAsiaTheme="minorHAnsi"/>
          <w:szCs w:val="24"/>
        </w:rPr>
        <w:t>Council Members Cabán</w:t>
      </w:r>
      <w:r w:rsidR="00330B3A">
        <w:rPr>
          <w:rFonts w:eastAsiaTheme="minorHAnsi"/>
          <w:szCs w:val="24"/>
        </w:rPr>
        <w:t xml:space="preserve"> and</w:t>
      </w:r>
      <w:r>
        <w:rPr>
          <w:rFonts w:eastAsiaTheme="minorHAnsi"/>
          <w:szCs w:val="24"/>
        </w:rPr>
        <w:t xml:space="preserve"> Gutiérrez</w:t>
      </w:r>
    </w:p>
    <w:p w14:paraId="4411B747" w14:textId="77777777" w:rsidR="00E3518C" w:rsidRPr="003A304F" w:rsidRDefault="00E3518C" w:rsidP="0041520B">
      <w:pPr>
        <w:pStyle w:val="NoSpacing"/>
        <w:jc w:val="both"/>
        <w:rPr>
          <w:rFonts w:cs="Times New Roman"/>
          <w:szCs w:val="24"/>
        </w:rPr>
      </w:pPr>
    </w:p>
    <w:p w14:paraId="76B0EF90"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CE3602B" w14:textId="3F9DEF36" w:rsidR="0041520B" w:rsidRDefault="001218E3" w:rsidP="001218E3">
      <w:pPr>
        <w:pStyle w:val="BodyText"/>
        <w:spacing w:before="80" w:line="240" w:lineRule="auto"/>
        <w:ind w:firstLine="0"/>
      </w:pPr>
      <w:r>
        <w:t>A Local Law to</w:t>
      </w:r>
      <w:r w:rsidR="00A9132D">
        <w:t xml:space="preserve"> </w:t>
      </w:r>
      <w:r w:rsidR="005524C8">
        <w:t xml:space="preserve">amend the administrative code of the city of New York, in </w:t>
      </w:r>
      <w:proofErr w:type="gramStart"/>
      <w:r w:rsidR="005524C8">
        <w:t>relations</w:t>
      </w:r>
      <w:proofErr w:type="gramEnd"/>
      <w:r w:rsidR="005524C8">
        <w:t xml:space="preserve"> to inspections and routine closures of </w:t>
      </w:r>
      <w:proofErr w:type="gramStart"/>
      <w:r w:rsidR="005524C8">
        <w:t>child care</w:t>
      </w:r>
      <w:proofErr w:type="gramEnd"/>
      <w:r w:rsidR="005524C8">
        <w:t xml:space="preserve"> centers</w:t>
      </w:r>
    </w:p>
    <w:p w14:paraId="39ED5160" w14:textId="77777777" w:rsidR="008823EE" w:rsidRDefault="008823EE" w:rsidP="0041520B">
      <w:pPr>
        <w:pStyle w:val="NoSpacing"/>
        <w:jc w:val="both"/>
        <w:rPr>
          <w:rFonts w:cs="Times New Roman"/>
          <w:szCs w:val="24"/>
        </w:rPr>
      </w:pPr>
    </w:p>
    <w:p w14:paraId="60579E2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C5BF71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F223566" w14:textId="31BA2860" w:rsidR="0017748E" w:rsidRDefault="009D3F0D" w:rsidP="00CC3F79">
      <w:pPr>
        <w:pStyle w:val="NoSpacing"/>
        <w:spacing w:before="120"/>
        <w:jc w:val="both"/>
        <w:rPr>
          <w:rFonts w:cs="Times New Roman"/>
          <w:szCs w:val="24"/>
        </w:rPr>
      </w:pPr>
      <w:r>
        <w:rPr>
          <w:rFonts w:cs="Times New Roman"/>
          <w:szCs w:val="24"/>
        </w:rPr>
        <w:t xml:space="preserve">This bill would </w:t>
      </w:r>
      <w:r w:rsidR="005524C8">
        <w:rPr>
          <w:rFonts w:cs="Times New Roman"/>
          <w:szCs w:val="24"/>
        </w:rPr>
        <w:t xml:space="preserve">require the Department of Health and Mental Hygiene (DOHMH), upon issuing an order to close a child care center pursuant to a determination that such center is being operated in a manner that may give rise to an imminent health hazard </w:t>
      </w:r>
      <w:r w:rsidR="005524C8" w:rsidRPr="005524C8">
        <w:rPr>
          <w:rFonts w:cs="Times New Roman"/>
          <w:szCs w:val="24"/>
        </w:rPr>
        <w:t>or otherwise presents a risk of endangering the health or safety of children or other persons</w:t>
      </w:r>
      <w:r w:rsidR="005524C8">
        <w:rPr>
          <w:rFonts w:cs="Times New Roman"/>
          <w:szCs w:val="24"/>
        </w:rPr>
        <w:t xml:space="preserve">, to post a copy of the closing order at the entrance to the child care center, and to provide a copy of the closing order to the parents or other persons who arrive at the child care center. This bill would also require DOHMH to post summary </w:t>
      </w:r>
      <w:proofErr w:type="gramStart"/>
      <w:r w:rsidR="005524C8">
        <w:rPr>
          <w:rFonts w:cs="Times New Roman"/>
          <w:szCs w:val="24"/>
        </w:rPr>
        <w:t>child care</w:t>
      </w:r>
      <w:proofErr w:type="gramEnd"/>
      <w:r w:rsidR="005524C8">
        <w:rPr>
          <w:rFonts w:cs="Times New Roman"/>
          <w:szCs w:val="24"/>
        </w:rPr>
        <w:t xml:space="preserve"> service inspection reports no later than 24 hours following each inspection of a </w:t>
      </w:r>
      <w:proofErr w:type="gramStart"/>
      <w:r w:rsidR="005524C8">
        <w:rPr>
          <w:rFonts w:cs="Times New Roman"/>
          <w:szCs w:val="24"/>
        </w:rPr>
        <w:t>child care</w:t>
      </w:r>
      <w:proofErr w:type="gramEnd"/>
      <w:r w:rsidR="005524C8">
        <w:rPr>
          <w:rFonts w:cs="Times New Roman"/>
          <w:szCs w:val="24"/>
        </w:rPr>
        <w:t xml:space="preserve"> service.</w:t>
      </w:r>
    </w:p>
    <w:p w14:paraId="2E6744F3" w14:textId="77777777" w:rsidR="008823EE" w:rsidRDefault="008823EE" w:rsidP="0041520B">
      <w:pPr>
        <w:pStyle w:val="NoSpacing"/>
        <w:jc w:val="both"/>
        <w:rPr>
          <w:rFonts w:cs="Times New Roman"/>
          <w:szCs w:val="24"/>
        </w:rPr>
      </w:pPr>
    </w:p>
    <w:p w14:paraId="4ACCEF4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30437D5" w14:textId="333B9777" w:rsidR="0041520B" w:rsidRPr="00A5189C" w:rsidRDefault="005524C8" w:rsidP="006C314E">
      <w:pPr>
        <w:pStyle w:val="NoSpacing"/>
        <w:spacing w:before="80"/>
        <w:jc w:val="both"/>
        <w:rPr>
          <w:rFonts w:cs="Times New Roman"/>
          <w:szCs w:val="24"/>
        </w:rPr>
      </w:pPr>
      <w:r>
        <w:rPr>
          <w:rFonts w:cs="Times New Roman"/>
          <w:szCs w:val="24"/>
        </w:rPr>
        <w:t>60 days after it becomes law</w:t>
      </w:r>
    </w:p>
    <w:p w14:paraId="43DEB355" w14:textId="77777777" w:rsidR="00D92C74" w:rsidRDefault="00D92C74" w:rsidP="0041520B"/>
    <w:p w14:paraId="51928C4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E1BABA5" w14:textId="77777777" w:rsidR="002B309C" w:rsidRPr="002B309C" w:rsidRDefault="00AE653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694D9D2" w14:textId="77777777" w:rsidR="002B309C" w:rsidRPr="002B309C" w:rsidRDefault="00AE6535"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77510F4" w14:textId="77777777" w:rsidR="002B309C" w:rsidRPr="002B309C" w:rsidRDefault="00AE653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11814F2" w14:textId="77777777" w:rsidR="002B309C" w:rsidRPr="002B309C" w:rsidRDefault="00AE653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3E83327" w14:textId="77777777" w:rsidR="002B309C" w:rsidRPr="002B309C" w:rsidRDefault="00AE653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DFF0B3A" w14:textId="77777777" w:rsidR="00A5189C" w:rsidRDefault="00A5189C" w:rsidP="008823EE">
      <w:pPr>
        <w:pStyle w:val="NoSpacing"/>
        <w:jc w:val="both"/>
        <w:rPr>
          <w:rStyle w:val="apple-style-span"/>
          <w:b/>
          <w:bCs/>
          <w:szCs w:val="24"/>
        </w:rPr>
      </w:pPr>
    </w:p>
    <w:p w14:paraId="4C5E8DE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2774A6F" w14:textId="77777777" w:rsidR="006C314E" w:rsidRPr="00AC5EE7" w:rsidRDefault="006C314E" w:rsidP="008823EE">
      <w:pPr>
        <w:pStyle w:val="NoSpacing"/>
        <w:jc w:val="both"/>
        <w:rPr>
          <w:rStyle w:val="apple-style-span"/>
          <w:sz w:val="18"/>
          <w:szCs w:val="18"/>
        </w:rPr>
      </w:pPr>
    </w:p>
    <w:p w14:paraId="156F6AE7" w14:textId="0328A4B2" w:rsidR="006C314E" w:rsidRPr="00D04236" w:rsidRDefault="005524C8" w:rsidP="001218E3">
      <w:pPr>
        <w:rPr>
          <w:sz w:val="18"/>
          <w:szCs w:val="18"/>
        </w:rPr>
      </w:pPr>
      <w:r w:rsidRPr="00D04236">
        <w:rPr>
          <w:rStyle w:val="PlaceholderText"/>
          <w:color w:val="auto"/>
          <w:sz w:val="18"/>
          <w:szCs w:val="18"/>
        </w:rPr>
        <w:t>CP</w:t>
      </w:r>
    </w:p>
    <w:p w14:paraId="6E64ECF1" w14:textId="28E43402" w:rsidR="00B32C52" w:rsidRPr="00AC5EE7" w:rsidRDefault="00B32C52" w:rsidP="00B32C52">
      <w:pPr>
        <w:rPr>
          <w:rStyle w:val="apple-style-span"/>
          <w:sz w:val="18"/>
          <w:szCs w:val="18"/>
        </w:rPr>
      </w:pPr>
      <w:r w:rsidRPr="00AC5EE7">
        <w:rPr>
          <w:rStyle w:val="apple-style-span"/>
          <w:sz w:val="18"/>
          <w:szCs w:val="18"/>
        </w:rPr>
        <w:t>LS #</w:t>
      </w:r>
      <w:r w:rsidR="005524C8">
        <w:rPr>
          <w:rStyle w:val="apple-style-span"/>
          <w:sz w:val="18"/>
          <w:szCs w:val="18"/>
        </w:rPr>
        <w:t>19366</w:t>
      </w:r>
    </w:p>
    <w:p w14:paraId="30E2CF44" w14:textId="2271B6DE" w:rsidR="00B32C52" w:rsidRDefault="00B96EDB" w:rsidP="001218E3">
      <w:pPr>
        <w:rPr>
          <w:sz w:val="18"/>
          <w:szCs w:val="18"/>
        </w:rPr>
      </w:pPr>
      <w:proofErr w:type="gramStart"/>
      <w:r>
        <w:rPr>
          <w:sz w:val="18"/>
          <w:szCs w:val="18"/>
        </w:rPr>
        <w:t>Int. #</w:t>
      </w:r>
      <w:proofErr w:type="gramEnd"/>
      <w:r>
        <w:rPr>
          <w:sz w:val="18"/>
          <w:szCs w:val="18"/>
        </w:rPr>
        <w:t>1461-2025</w:t>
      </w:r>
    </w:p>
    <w:p w14:paraId="1ABE274F" w14:textId="0BF6D40D" w:rsidR="00B96EDB" w:rsidRPr="009B7689" w:rsidRDefault="00B96EDB" w:rsidP="001218E3">
      <w:pPr>
        <w:rPr>
          <w:sz w:val="18"/>
          <w:szCs w:val="18"/>
        </w:rPr>
      </w:pPr>
      <w:r>
        <w:rPr>
          <w:sz w:val="18"/>
          <w:szCs w:val="18"/>
        </w:rPr>
        <w:t>1/6/2026 3:01 PM</w:t>
      </w:r>
    </w:p>
    <w:sectPr w:rsidR="00B96EDB"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F857B" w14:textId="77777777" w:rsidR="00431F8B" w:rsidRDefault="00431F8B" w:rsidP="00272634">
      <w:r>
        <w:separator/>
      </w:r>
    </w:p>
  </w:endnote>
  <w:endnote w:type="continuationSeparator" w:id="0">
    <w:p w14:paraId="3FCC8596" w14:textId="77777777" w:rsidR="00431F8B" w:rsidRDefault="00431F8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DBF18" w14:textId="77777777" w:rsidR="00431F8B" w:rsidRDefault="00431F8B" w:rsidP="00272634">
      <w:r>
        <w:separator/>
      </w:r>
    </w:p>
  </w:footnote>
  <w:footnote w:type="continuationSeparator" w:id="0">
    <w:p w14:paraId="358BDCBE" w14:textId="77777777" w:rsidR="00431F8B" w:rsidRDefault="00431F8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ED9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6115029">
    <w:abstractNumId w:val="0"/>
  </w:num>
  <w:num w:numId="2" w16cid:durableId="2136945721">
    <w:abstractNumId w:val="2"/>
  </w:num>
  <w:num w:numId="3" w16cid:durableId="428739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12025"/>
    <w:rsid w:val="00006640"/>
    <w:rsid w:val="0004593B"/>
    <w:rsid w:val="000765AF"/>
    <w:rsid w:val="00080B67"/>
    <w:rsid w:val="000E4F15"/>
    <w:rsid w:val="0010786F"/>
    <w:rsid w:val="001218E3"/>
    <w:rsid w:val="00134583"/>
    <w:rsid w:val="001349AE"/>
    <w:rsid w:val="0017748E"/>
    <w:rsid w:val="001E3407"/>
    <w:rsid w:val="00216A92"/>
    <w:rsid w:val="00220726"/>
    <w:rsid w:val="00272634"/>
    <w:rsid w:val="00280543"/>
    <w:rsid w:val="002B309C"/>
    <w:rsid w:val="002D78A5"/>
    <w:rsid w:val="00314831"/>
    <w:rsid w:val="00330B3A"/>
    <w:rsid w:val="0033433B"/>
    <w:rsid w:val="00345D79"/>
    <w:rsid w:val="0035723D"/>
    <w:rsid w:val="003A304F"/>
    <w:rsid w:val="003D6D23"/>
    <w:rsid w:val="003E2F46"/>
    <w:rsid w:val="003E57E6"/>
    <w:rsid w:val="0041520B"/>
    <w:rsid w:val="00424E79"/>
    <w:rsid w:val="00431F8B"/>
    <w:rsid w:val="00474067"/>
    <w:rsid w:val="004B589D"/>
    <w:rsid w:val="005021D5"/>
    <w:rsid w:val="00512FB5"/>
    <w:rsid w:val="005331A0"/>
    <w:rsid w:val="005524C8"/>
    <w:rsid w:val="00563377"/>
    <w:rsid w:val="00585705"/>
    <w:rsid w:val="00597FA2"/>
    <w:rsid w:val="005B1E8E"/>
    <w:rsid w:val="005D07D2"/>
    <w:rsid w:val="005E5537"/>
    <w:rsid w:val="005E60DC"/>
    <w:rsid w:val="00606846"/>
    <w:rsid w:val="00615680"/>
    <w:rsid w:val="00617310"/>
    <w:rsid w:val="006209CB"/>
    <w:rsid w:val="006252BD"/>
    <w:rsid w:val="00651D12"/>
    <w:rsid w:val="00654A9B"/>
    <w:rsid w:val="00656347"/>
    <w:rsid w:val="00687287"/>
    <w:rsid w:val="006B0536"/>
    <w:rsid w:val="006C314E"/>
    <w:rsid w:val="006E302D"/>
    <w:rsid w:val="006F5093"/>
    <w:rsid w:val="00701FD6"/>
    <w:rsid w:val="00751580"/>
    <w:rsid w:val="00781399"/>
    <w:rsid w:val="0082024D"/>
    <w:rsid w:val="00820C10"/>
    <w:rsid w:val="00837EB5"/>
    <w:rsid w:val="0086326E"/>
    <w:rsid w:val="008749A3"/>
    <w:rsid w:val="00876277"/>
    <w:rsid w:val="008823EE"/>
    <w:rsid w:val="008C5DAF"/>
    <w:rsid w:val="009243C8"/>
    <w:rsid w:val="00932BFA"/>
    <w:rsid w:val="00957F28"/>
    <w:rsid w:val="00962A70"/>
    <w:rsid w:val="009654CB"/>
    <w:rsid w:val="0099608B"/>
    <w:rsid w:val="009B087E"/>
    <w:rsid w:val="009B7689"/>
    <w:rsid w:val="009D3F0D"/>
    <w:rsid w:val="00A0603B"/>
    <w:rsid w:val="00A23AED"/>
    <w:rsid w:val="00A30B35"/>
    <w:rsid w:val="00A5189C"/>
    <w:rsid w:val="00A54037"/>
    <w:rsid w:val="00A6526E"/>
    <w:rsid w:val="00A87143"/>
    <w:rsid w:val="00A9132D"/>
    <w:rsid w:val="00AB6EBE"/>
    <w:rsid w:val="00AC5EE7"/>
    <w:rsid w:val="00AD7EC0"/>
    <w:rsid w:val="00AE4DE1"/>
    <w:rsid w:val="00AE6535"/>
    <w:rsid w:val="00AF56D8"/>
    <w:rsid w:val="00B32C52"/>
    <w:rsid w:val="00B578BD"/>
    <w:rsid w:val="00B96EDB"/>
    <w:rsid w:val="00B9759C"/>
    <w:rsid w:val="00BA1D4D"/>
    <w:rsid w:val="00BD2104"/>
    <w:rsid w:val="00BD51CA"/>
    <w:rsid w:val="00C20C57"/>
    <w:rsid w:val="00C20D76"/>
    <w:rsid w:val="00C22CDF"/>
    <w:rsid w:val="00C564A2"/>
    <w:rsid w:val="00C67FA9"/>
    <w:rsid w:val="00CC3989"/>
    <w:rsid w:val="00CC3F79"/>
    <w:rsid w:val="00D0018B"/>
    <w:rsid w:val="00D04236"/>
    <w:rsid w:val="00D25C62"/>
    <w:rsid w:val="00D442F8"/>
    <w:rsid w:val="00D74104"/>
    <w:rsid w:val="00D92C74"/>
    <w:rsid w:val="00DA25D7"/>
    <w:rsid w:val="00DB46CB"/>
    <w:rsid w:val="00E3518C"/>
    <w:rsid w:val="00E444FF"/>
    <w:rsid w:val="00E47F9F"/>
    <w:rsid w:val="00ED27EF"/>
    <w:rsid w:val="00EF0E87"/>
    <w:rsid w:val="00F12025"/>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BA1D0"/>
  <w15:docId w15:val="{0BBF14F1-47C3-4ABD-90C2-D5E35738D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07413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315</Words>
  <Characters>1796</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Jeffries, Jillian</cp:lastModifiedBy>
  <cp:revision>2</cp:revision>
  <cp:lastPrinted>2018-02-28T16:57:00Z</cp:lastPrinted>
  <dcterms:created xsi:type="dcterms:W3CDTF">2026-02-11T19:29:00Z</dcterms:created>
  <dcterms:modified xsi:type="dcterms:W3CDTF">2026-02-11T19:29:00Z</dcterms:modified>
</cp:coreProperties>
</file>