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7F361" w14:textId="284B88D4" w:rsidR="004E1CF2" w:rsidRDefault="004E1CF2" w:rsidP="00E97376">
      <w:pPr>
        <w:ind w:firstLine="0"/>
        <w:jc w:val="center"/>
      </w:pPr>
      <w:r>
        <w:t>Int. No.</w:t>
      </w:r>
      <w:r w:rsidR="00AF7E48">
        <w:t xml:space="preserve"> 152</w:t>
      </w:r>
    </w:p>
    <w:p w14:paraId="4C07F362" w14:textId="77777777" w:rsidR="00E97376" w:rsidRDefault="00E97376" w:rsidP="00E97376">
      <w:pPr>
        <w:ind w:firstLine="0"/>
        <w:jc w:val="center"/>
      </w:pPr>
    </w:p>
    <w:p w14:paraId="44695342" w14:textId="42D8A9A8" w:rsidR="00B61A18" w:rsidRDefault="00B61A18" w:rsidP="00B61A18">
      <w:pPr>
        <w:autoSpaceDE w:val="0"/>
        <w:autoSpaceDN w:val="0"/>
        <w:adjustRightInd w:val="0"/>
        <w:ind w:firstLine="0"/>
        <w:jc w:val="both"/>
        <w:rPr>
          <w:rFonts w:eastAsia="Calibri"/>
        </w:rPr>
      </w:pPr>
      <w:r>
        <w:rPr>
          <w:rFonts w:eastAsia="Calibri"/>
        </w:rPr>
        <w:t xml:space="preserve">By Council Members </w:t>
      </w:r>
      <w:r w:rsidR="00AD6576" w:rsidRPr="00AD6576">
        <w:rPr>
          <w:rFonts w:eastAsia="Calibri"/>
        </w:rPr>
        <w:t>Carr, Paladino, Vernikov, Zhuang</w:t>
      </w:r>
      <w:r w:rsidR="00A870F7">
        <w:rPr>
          <w:rFonts w:eastAsia="Calibri"/>
        </w:rPr>
        <w:t xml:space="preserve">, </w:t>
      </w:r>
      <w:r w:rsidR="00AD6576" w:rsidRPr="00AD6576">
        <w:rPr>
          <w:rFonts w:eastAsia="Calibri"/>
        </w:rPr>
        <w:t>Ariola</w:t>
      </w:r>
      <w:r w:rsidR="00A870F7">
        <w:rPr>
          <w:rFonts w:eastAsia="Calibri"/>
        </w:rPr>
        <w:t>, Louis</w:t>
      </w:r>
      <w:r w:rsidR="00B03DB0">
        <w:rPr>
          <w:rFonts w:eastAsia="Calibri"/>
        </w:rPr>
        <w:t>, Banks</w:t>
      </w:r>
      <w:r w:rsidR="00A870F7">
        <w:rPr>
          <w:rFonts w:eastAsia="Calibri"/>
        </w:rPr>
        <w:t xml:space="preserve"> and Morano</w:t>
      </w:r>
    </w:p>
    <w:p w14:paraId="4C07F366" w14:textId="2CF3CABC" w:rsidR="004E1CF2" w:rsidRDefault="004E1CF2" w:rsidP="007101A2">
      <w:pPr>
        <w:pStyle w:val="BodyText"/>
        <w:spacing w:line="240" w:lineRule="auto"/>
        <w:ind w:firstLine="0"/>
      </w:pPr>
    </w:p>
    <w:p w14:paraId="1FB55A20" w14:textId="1E83DA30" w:rsidR="009C7D07" w:rsidRPr="009C7D07" w:rsidRDefault="009C7D07" w:rsidP="007101A2">
      <w:pPr>
        <w:pStyle w:val="BodyText"/>
        <w:spacing w:line="240" w:lineRule="auto"/>
        <w:ind w:firstLine="0"/>
        <w:rPr>
          <w:vanish/>
        </w:rPr>
      </w:pPr>
      <w:proofErr w:type="gramStart"/>
      <w:r w:rsidRPr="009C7D07">
        <w:rPr>
          <w:vanish/>
        </w:rPr>
        <w:t>..</w:t>
      </w:r>
      <w:proofErr w:type="gramEnd"/>
      <w:r w:rsidRPr="009C7D07">
        <w:rPr>
          <w:vanish/>
        </w:rPr>
        <w:t>Title</w:t>
      </w:r>
    </w:p>
    <w:p w14:paraId="4C07F367" w14:textId="1200926F" w:rsidR="004E1CF2" w:rsidRDefault="009C7D07" w:rsidP="007101A2">
      <w:pPr>
        <w:pStyle w:val="BodyText"/>
        <w:spacing w:line="240" w:lineRule="auto"/>
        <w:ind w:firstLine="0"/>
      </w:pPr>
      <w:r>
        <w:t>A Local Law t</w:t>
      </w:r>
      <w:r w:rsidR="004E1CF2">
        <w:t xml:space="preserve">o </w:t>
      </w:r>
      <w:r w:rsidR="00E310B4">
        <w:t>amend the</w:t>
      </w:r>
      <w:r w:rsidR="00FC547E">
        <w:t xml:space="preserve"> </w:t>
      </w:r>
      <w:r w:rsidR="00B00B22">
        <w:t>administrative code of the city of New York</w:t>
      </w:r>
      <w:r w:rsidR="004E1CF2">
        <w:t>, in relation to</w:t>
      </w:r>
      <w:r w:rsidR="00873B26">
        <w:t xml:space="preserve"> </w:t>
      </w:r>
      <w:r w:rsidR="00443EC5">
        <w:t>converting the mandatory</w:t>
      </w:r>
      <w:r w:rsidR="00F10F1C">
        <w:t xml:space="preserve"> </w:t>
      </w:r>
      <w:r w:rsidR="00FC785C">
        <w:t>residential curbside organics collection</w:t>
      </w:r>
      <w:r w:rsidR="002A402D">
        <w:t xml:space="preserve"> </w:t>
      </w:r>
      <w:r w:rsidR="00F10F1C">
        <w:t>program</w:t>
      </w:r>
      <w:r w:rsidR="00443EC5">
        <w:t xml:space="preserve"> to a voluntary program</w:t>
      </w:r>
      <w:r w:rsidR="002A402D">
        <w:t xml:space="preserve"> </w:t>
      </w:r>
    </w:p>
    <w:p w14:paraId="05400A49" w14:textId="32756011" w:rsidR="009C7D07" w:rsidRPr="009C7D07" w:rsidRDefault="009C7D07" w:rsidP="007101A2">
      <w:pPr>
        <w:pStyle w:val="BodyText"/>
        <w:spacing w:line="240" w:lineRule="auto"/>
        <w:ind w:firstLine="0"/>
        <w:rPr>
          <w:vanish/>
        </w:rPr>
      </w:pPr>
      <w:proofErr w:type="gramStart"/>
      <w:r w:rsidRPr="009C7D07">
        <w:rPr>
          <w:vanish/>
        </w:rPr>
        <w:t>..</w:t>
      </w:r>
      <w:proofErr w:type="gramEnd"/>
      <w:r w:rsidRPr="009C7D07">
        <w:rPr>
          <w:vanish/>
        </w:rPr>
        <w:t>Body</w:t>
      </w:r>
    </w:p>
    <w:p w14:paraId="4C07F368" w14:textId="77777777" w:rsidR="004E1CF2" w:rsidRDefault="004E1CF2" w:rsidP="007101A2">
      <w:pPr>
        <w:pStyle w:val="BodyText"/>
        <w:spacing w:line="240" w:lineRule="auto"/>
        <w:ind w:firstLine="0"/>
        <w:rPr>
          <w:u w:val="single"/>
        </w:rPr>
      </w:pPr>
    </w:p>
    <w:p w14:paraId="4C07F36B" w14:textId="6D97805F" w:rsidR="006A691C" w:rsidRDefault="004E1CF2" w:rsidP="5C73525F">
      <w:pPr>
        <w:spacing w:line="480" w:lineRule="auto"/>
        <w:ind w:firstLine="0"/>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r w:rsidRPr="5C73525F">
        <w:rPr>
          <w:u w:val="single"/>
        </w:rPr>
        <w:t>Be it enacted by the Council as follows:</w:t>
      </w:r>
    </w:p>
    <w:p w14:paraId="0193147F" w14:textId="3194EF92" w:rsidR="00FC3D94" w:rsidRDefault="00D86E7E" w:rsidP="00881F9A">
      <w:pPr>
        <w:spacing w:line="480" w:lineRule="auto"/>
        <w:jc w:val="both"/>
      </w:pPr>
      <w:r>
        <w:t xml:space="preserve">Section </w:t>
      </w:r>
      <w:r w:rsidR="00D119D9">
        <w:t>1</w:t>
      </w:r>
      <w:r>
        <w:t xml:space="preserve">. </w:t>
      </w:r>
      <w:r w:rsidR="00FC3D94">
        <w:t xml:space="preserve">Subdivision b of section 16-305 of the administrative code of the city of New York, as </w:t>
      </w:r>
      <w:r w:rsidR="00873D5E">
        <w:t>amended</w:t>
      </w:r>
      <w:r w:rsidR="00FC3D94">
        <w:t xml:space="preserve"> by local law number </w:t>
      </w:r>
      <w:r w:rsidR="00873D5E">
        <w:t>85 for the year 2023</w:t>
      </w:r>
      <w:r w:rsidR="00FC3D94">
        <w:t>, is amended to read as follows:</w:t>
      </w:r>
    </w:p>
    <w:p w14:paraId="36B8F724" w14:textId="48B772F4" w:rsidR="00C2149E" w:rsidRPr="00C2149E" w:rsidRDefault="00FC3D94" w:rsidP="00C2149E">
      <w:pPr>
        <w:spacing w:line="480" w:lineRule="auto"/>
        <w:jc w:val="both"/>
      </w:pPr>
      <w:r w:rsidRPr="00FC3D94">
        <w:t>b. The commissioner shall adopt and implement rules designating at least six recyclable materials, including plastics to the extent required in subdivision c of this section and yard waste to th</w:t>
      </w:r>
      <w:r w:rsidR="008A6B41">
        <w:t>e extent required in section 16-</w:t>
      </w:r>
      <w:r w:rsidRPr="00FC3D94">
        <w:t>308 of this chapter</w:t>
      </w:r>
      <w:r>
        <w:t xml:space="preserve"> </w:t>
      </w:r>
      <w:r w:rsidR="007314CB">
        <w:t>[</w:t>
      </w:r>
      <w:r w:rsidRPr="007314CB">
        <w:t>and organic waste to the extent required in section 16-308.1 of this chapter</w:t>
      </w:r>
      <w:r w:rsidR="007314CB">
        <w:t>]</w:t>
      </w:r>
      <w:r w:rsidR="00E06C3F">
        <w:t>,</w:t>
      </w:r>
      <w:r w:rsidRPr="007314CB">
        <w:t xml:space="preserve"> </w:t>
      </w:r>
      <w:r w:rsidRPr="00FC3D94">
        <w:t>contained in department-managed solid waste and requiring households to source separate such designated materials.</w:t>
      </w:r>
      <w:r w:rsidR="0082192E" w:rsidRPr="00EA44F9">
        <w:t xml:space="preserve"> </w:t>
      </w:r>
      <w:r w:rsidR="004A1AA7" w:rsidRPr="00EA44F9">
        <w:rPr>
          <w:u w:val="single"/>
        </w:rPr>
        <w:t>Organic waste shall not be designated as a recyclable material.</w:t>
      </w:r>
    </w:p>
    <w:p w14:paraId="078B3CAC" w14:textId="280525F2" w:rsidR="00F15037" w:rsidRDefault="00FC3D94" w:rsidP="00881F9A">
      <w:pPr>
        <w:spacing w:line="480" w:lineRule="auto"/>
        <w:jc w:val="both"/>
      </w:pPr>
      <w:r>
        <w:t xml:space="preserve">§ </w:t>
      </w:r>
      <w:r w:rsidR="00873D5E">
        <w:t>2</w:t>
      </w:r>
      <w:r>
        <w:t xml:space="preserve">. </w:t>
      </w:r>
      <w:r w:rsidR="00F15037">
        <w:t>Subdivision c of section 16-305.1 of the administrative code of the city of New York</w:t>
      </w:r>
      <w:r w:rsidR="00002B60">
        <w:t xml:space="preserve">, as amended by local law number </w:t>
      </w:r>
      <w:r w:rsidR="00873D5E">
        <w:t>85</w:t>
      </w:r>
      <w:r w:rsidR="00002B60">
        <w:t xml:space="preserve"> for the year 20</w:t>
      </w:r>
      <w:r w:rsidR="00873D5E">
        <w:t>23</w:t>
      </w:r>
      <w:r w:rsidR="00002B60">
        <w:t>,</w:t>
      </w:r>
      <w:r w:rsidR="00F15037">
        <w:t xml:space="preserve"> is amended to read as follows:</w:t>
      </w:r>
    </w:p>
    <w:p w14:paraId="38F2D54B" w14:textId="2CC66816" w:rsidR="00F15037" w:rsidRDefault="00F15037" w:rsidP="00881F9A">
      <w:pPr>
        <w:spacing w:line="480" w:lineRule="auto"/>
        <w:jc w:val="both"/>
      </w:pPr>
      <w:r w:rsidRPr="00F15037">
        <w:t xml:space="preserve">c. </w:t>
      </w:r>
      <w:r w:rsidR="004B5217">
        <w:t>For purposes of this section “designated recyclable materials”</w:t>
      </w:r>
      <w:r w:rsidR="00873D5E" w:rsidRPr="00873D5E">
        <w:t xml:space="preserve"> shall mean solid waste that has been designated by the commissioner as recyclable pursuant to section 16-305</w:t>
      </w:r>
      <w:r w:rsidR="00873D5E">
        <w:t>[</w:t>
      </w:r>
      <w:r w:rsidR="00873D5E" w:rsidRPr="00873D5E">
        <w:t>,</w:t>
      </w:r>
      <w:r w:rsidR="00873D5E">
        <w:t>]</w:t>
      </w:r>
      <w:r w:rsidR="00873D5E">
        <w:rPr>
          <w:u w:val="single"/>
        </w:rPr>
        <w:t xml:space="preserve"> or</w:t>
      </w:r>
      <w:r w:rsidR="00873D5E" w:rsidRPr="00873D5E">
        <w:t xml:space="preserve"> section 16-307</w:t>
      </w:r>
      <w:r w:rsidR="00873D5E">
        <w:t>[</w:t>
      </w:r>
      <w:r w:rsidR="00873D5E" w:rsidRPr="00873D5E">
        <w:t>, or section 16-308.1</w:t>
      </w:r>
      <w:r w:rsidR="00873D5E">
        <w:t>]</w:t>
      </w:r>
      <w:r w:rsidR="00873D5E" w:rsidRPr="00873D5E">
        <w:t xml:space="preserve"> of this chapter.</w:t>
      </w:r>
    </w:p>
    <w:p w14:paraId="00CE550D" w14:textId="237188FA" w:rsidR="00112940" w:rsidRDefault="00F15037" w:rsidP="009F2744">
      <w:pPr>
        <w:spacing w:line="480" w:lineRule="auto"/>
        <w:jc w:val="both"/>
      </w:pPr>
      <w:r>
        <w:t xml:space="preserve">§ </w:t>
      </w:r>
      <w:r w:rsidR="00873D5E">
        <w:t>3</w:t>
      </w:r>
      <w:r>
        <w:t xml:space="preserve">. </w:t>
      </w:r>
      <w:r w:rsidR="009F2744">
        <w:t>Section 16-308.1 of the administrative code of the city of New York,</w:t>
      </w:r>
      <w:r w:rsidR="009F2744" w:rsidRPr="00112940">
        <w:t xml:space="preserve"> </w:t>
      </w:r>
      <w:r w:rsidR="009F2744">
        <w:t xml:space="preserve">as added by local law 85 of 2023, is </w:t>
      </w:r>
      <w:r w:rsidR="00112940">
        <w:t xml:space="preserve">amended to read as follows: </w:t>
      </w:r>
    </w:p>
    <w:p w14:paraId="72A2923B" w14:textId="503F992C" w:rsidR="009F2744" w:rsidRDefault="009F2744" w:rsidP="009F2744">
      <w:pPr>
        <w:spacing w:line="480" w:lineRule="auto"/>
        <w:jc w:val="both"/>
      </w:pPr>
      <w:r>
        <w:t xml:space="preserve">a. </w:t>
      </w:r>
      <w:r w:rsidR="004B5217">
        <w:t>[</w:t>
      </w:r>
      <w:r>
        <w:t>Organics</w:t>
      </w:r>
      <w:r w:rsidR="004B5217">
        <w:t>]</w:t>
      </w:r>
      <w:r w:rsidR="00A505D1" w:rsidRPr="00A505D1">
        <w:t xml:space="preserve"> </w:t>
      </w:r>
      <w:r w:rsidR="004B5217">
        <w:rPr>
          <w:u w:val="single"/>
        </w:rPr>
        <w:t>Voluntary organics</w:t>
      </w:r>
      <w:r>
        <w:t xml:space="preserve"> collection program. [The department shall establish a mandatory citywide curbside organics collection program for the diversion of organic waste in accordance with this section. Such program shall be implemented by no later than:</w:t>
      </w:r>
    </w:p>
    <w:p w14:paraId="61D0D605" w14:textId="5DFC051D" w:rsidR="009F2744" w:rsidRDefault="009F2744" w:rsidP="009F2744">
      <w:pPr>
        <w:spacing w:line="480" w:lineRule="auto"/>
        <w:jc w:val="both"/>
      </w:pPr>
      <w:r>
        <w:lastRenderedPageBreak/>
        <w:t xml:space="preserve">      1. October 2, 2023, for residential properties in no less than 30 sanitation districts, as determined by the commissioner by rule.</w:t>
      </w:r>
    </w:p>
    <w:p w14:paraId="219372A9" w14:textId="40C1DC46" w:rsidR="00112940" w:rsidRDefault="009F2744" w:rsidP="009F2744">
      <w:pPr>
        <w:spacing w:line="480" w:lineRule="auto"/>
        <w:jc w:val="both"/>
        <w:rPr>
          <w:u w:val="single"/>
        </w:rPr>
      </w:pPr>
      <w:r>
        <w:t xml:space="preserve">      2. October 7, 2024, for residential properties in all remaining sanitation districts.]</w:t>
      </w:r>
      <w:r w:rsidRPr="00B92150">
        <w:t xml:space="preserve"> </w:t>
      </w:r>
      <w:r w:rsidR="004B5217">
        <w:rPr>
          <w:u w:val="single"/>
        </w:rPr>
        <w:t>T</w:t>
      </w:r>
      <w:r w:rsidRPr="009F2744">
        <w:rPr>
          <w:u w:val="single"/>
        </w:rPr>
        <w:t xml:space="preserve">he </w:t>
      </w:r>
      <w:r w:rsidR="00A505D1">
        <w:rPr>
          <w:u w:val="single"/>
        </w:rPr>
        <w:t>department</w:t>
      </w:r>
      <w:r w:rsidRPr="009F2744">
        <w:rPr>
          <w:u w:val="single"/>
        </w:rPr>
        <w:t xml:space="preserve"> shall establish a voluntary</w:t>
      </w:r>
      <w:r w:rsidR="00E06C3F">
        <w:rPr>
          <w:u w:val="single"/>
        </w:rPr>
        <w:t xml:space="preserve"> citywide curbside organics</w:t>
      </w:r>
      <w:r w:rsidRPr="009F2744">
        <w:rPr>
          <w:u w:val="single"/>
        </w:rPr>
        <w:t xml:space="preserve"> collection program for the diversion of </w:t>
      </w:r>
      <w:r w:rsidR="002774A0">
        <w:rPr>
          <w:u w:val="single"/>
        </w:rPr>
        <w:t xml:space="preserve">residential </w:t>
      </w:r>
      <w:r w:rsidRPr="009F2744">
        <w:rPr>
          <w:u w:val="single"/>
        </w:rPr>
        <w:t>organic waste.</w:t>
      </w:r>
    </w:p>
    <w:p w14:paraId="01779BDC" w14:textId="4843A6E0" w:rsidR="009F2744" w:rsidRPr="009F2744" w:rsidRDefault="009F2744" w:rsidP="009F2744">
      <w:pPr>
        <w:spacing w:line="480" w:lineRule="auto"/>
        <w:jc w:val="both"/>
      </w:pPr>
      <w:r>
        <w:t>[</w:t>
      </w:r>
      <w:r w:rsidRPr="009F2744">
        <w:t>b.</w:t>
      </w:r>
      <w:r>
        <w:t xml:space="preserve"> </w:t>
      </w:r>
      <w:r w:rsidRPr="009F2744">
        <w:t xml:space="preserve">Implementation plan. No later than July 1, 2023, the department shall develop, submit to the mayor and speaker of the council, and post on the department’s website a curbside organics collection implementation plan. Such </w:t>
      </w:r>
      <w:proofErr w:type="gramStart"/>
      <w:r w:rsidRPr="009F2744">
        <w:t>plan shall</w:t>
      </w:r>
      <w:proofErr w:type="gramEnd"/>
      <w:r w:rsidRPr="009F2744">
        <w:t xml:space="preserve"> include information related to, at minimum:</w:t>
      </w:r>
    </w:p>
    <w:p w14:paraId="64A2EAE3" w14:textId="4B8F10F2" w:rsidR="009F2744" w:rsidRPr="009F2744" w:rsidRDefault="009F2744" w:rsidP="009F2744">
      <w:pPr>
        <w:spacing w:line="480" w:lineRule="auto"/>
        <w:jc w:val="both"/>
      </w:pPr>
      <w:r w:rsidRPr="009F2744">
        <w:t>1.</w:t>
      </w:r>
      <w:r>
        <w:t xml:space="preserve"> </w:t>
      </w:r>
      <w:r w:rsidRPr="009F2744">
        <w:t xml:space="preserve">How the department will implement such </w:t>
      </w:r>
      <w:proofErr w:type="gramStart"/>
      <w:r w:rsidRPr="009F2744">
        <w:t>program;</w:t>
      </w:r>
      <w:proofErr w:type="gramEnd"/>
    </w:p>
    <w:p w14:paraId="5919E77F" w14:textId="4A7E6774" w:rsidR="009F2744" w:rsidRPr="009F2744" w:rsidRDefault="009F2744" w:rsidP="009F2744">
      <w:pPr>
        <w:spacing w:line="480" w:lineRule="auto"/>
        <w:jc w:val="both"/>
      </w:pPr>
      <w:r w:rsidRPr="009F2744">
        <w:t>2.</w:t>
      </w:r>
      <w:r>
        <w:t xml:space="preserve"> </w:t>
      </w:r>
      <w:r w:rsidRPr="009F2744">
        <w:t>The education and outreach program required pursuant to subdivision e of this section; and</w:t>
      </w:r>
    </w:p>
    <w:p w14:paraId="51D2E10E" w14:textId="2A5C5BA3" w:rsidR="009F2744" w:rsidRPr="009F2744" w:rsidRDefault="009F2744" w:rsidP="009F2744">
      <w:pPr>
        <w:spacing w:line="480" w:lineRule="auto"/>
        <w:jc w:val="both"/>
      </w:pPr>
      <w:r w:rsidRPr="009F2744">
        <w:t>3.</w:t>
      </w:r>
      <w:r>
        <w:t xml:space="preserve"> </w:t>
      </w:r>
      <w:r w:rsidRPr="009F2744">
        <w:t>How the department will distribute necessary materials, including rodent-proof organics collection bins, at no cost to residential building owners, and a timeline for such distribution.</w:t>
      </w:r>
    </w:p>
    <w:p w14:paraId="2210C1D6" w14:textId="10021331" w:rsidR="009F2744" w:rsidRPr="009F2744" w:rsidRDefault="009F2744" w:rsidP="009F2744">
      <w:pPr>
        <w:spacing w:line="480" w:lineRule="auto"/>
        <w:jc w:val="both"/>
      </w:pPr>
      <w:r w:rsidRPr="009F2744">
        <w:t>c.</w:t>
      </w:r>
      <w:r>
        <w:t xml:space="preserve">] </w:t>
      </w:r>
      <w:r>
        <w:rPr>
          <w:u w:val="single"/>
        </w:rPr>
        <w:t>b.</w:t>
      </w:r>
      <w:r w:rsidRPr="00EA44F9">
        <w:t xml:space="preserve"> </w:t>
      </w:r>
      <w:r w:rsidRPr="009F2744">
        <w:t>End use of collected organic waste. In the next solid waste management plan prepared pursuant to section 27-0107 of the environmental conservation law and presented to the council pursuant to section 16-140 following the effective date of the local law that added this subdivision, the department shall include a plan to maximize the usable composting of organic waste collected pursuant to this section. Such plan for the usable composting of organic waste shall describe the amount of organic waste collected and sent to composting facilities to be processed into usable compost pursuant to this section.</w:t>
      </w:r>
    </w:p>
    <w:p w14:paraId="77E8E9DC" w14:textId="41A9DB59" w:rsidR="009F2744" w:rsidRPr="009F2744" w:rsidRDefault="00040A66" w:rsidP="00040A66">
      <w:pPr>
        <w:spacing w:line="480" w:lineRule="auto"/>
        <w:jc w:val="both"/>
      </w:pPr>
      <w:r>
        <w:t>[</w:t>
      </w:r>
      <w:r w:rsidR="009F2744" w:rsidRPr="009F2744">
        <w:t>d.</w:t>
      </w:r>
      <w:r>
        <w:t xml:space="preserve">] </w:t>
      </w:r>
      <w:r>
        <w:rPr>
          <w:u w:val="single"/>
        </w:rPr>
        <w:t>c.</w:t>
      </w:r>
      <w:r w:rsidRPr="00EA44F9">
        <w:t xml:space="preserve"> </w:t>
      </w:r>
      <w:r w:rsidR="009F2744" w:rsidRPr="009F2744">
        <w:t xml:space="preserve">Reporting. The department shall report by weight the total amount of organic waste diverted pursuant to this section during the previous year, disaggregated by sanitation district. Such </w:t>
      </w:r>
      <w:r w:rsidR="009F2744" w:rsidRPr="009F2744">
        <w:lastRenderedPageBreak/>
        <w:t>report shall be included as part of the department’s annual zero waste report required pursuant to section 16-316.5 of this chapter.</w:t>
      </w:r>
    </w:p>
    <w:p w14:paraId="3D6082D3" w14:textId="423BC0B5" w:rsidR="009F2744" w:rsidRPr="009F2744" w:rsidRDefault="00FD0E3E" w:rsidP="009F2744">
      <w:pPr>
        <w:spacing w:line="480" w:lineRule="auto"/>
        <w:jc w:val="both"/>
      </w:pPr>
      <w:r>
        <w:t>[</w:t>
      </w:r>
      <w:r w:rsidR="009F2744" w:rsidRPr="009F2744">
        <w:t>e.</w:t>
      </w:r>
      <w:r>
        <w:t xml:space="preserve">] </w:t>
      </w:r>
      <w:r>
        <w:rPr>
          <w:u w:val="single"/>
        </w:rPr>
        <w:t>d.</w:t>
      </w:r>
      <w:r w:rsidRPr="00EA44F9">
        <w:t xml:space="preserve"> </w:t>
      </w:r>
      <w:r w:rsidR="009F2744" w:rsidRPr="009F2744">
        <w:t xml:space="preserve">Education and outreach. The department shall develop an outreach and education program to educate residents, building owners, and staff of residential buildings on the curbside organics collection program established pursuant to this section. Materials used for such outreach and education </w:t>
      </w:r>
      <w:proofErr w:type="gramStart"/>
      <w:r w:rsidR="009F2744" w:rsidRPr="009F2744">
        <w:t>program</w:t>
      </w:r>
      <w:proofErr w:type="gramEnd"/>
      <w:r w:rsidR="009F2744" w:rsidRPr="009F2744">
        <w:t xml:space="preserve"> shall be available in all designated citywide languages, as defined in section 23-1101, and any additional languages as determined by the department in consultation with local community organizations. </w:t>
      </w:r>
      <w:r>
        <w:t>[</w:t>
      </w:r>
      <w:r w:rsidR="009F2744" w:rsidRPr="009F2744">
        <w:t xml:space="preserve">No later than two months prior to the implementation of the curbside organics collection program for residential properties in a sanitation district pursuant to subdivision a of this section, the department shall distribute such materials to residents, building owners, and </w:t>
      </w:r>
      <w:proofErr w:type="gramStart"/>
      <w:r w:rsidR="009F2744" w:rsidRPr="009F2744">
        <w:t>community based</w:t>
      </w:r>
      <w:proofErr w:type="gramEnd"/>
      <w:r w:rsidR="009F2744" w:rsidRPr="009F2744">
        <w:t xml:space="preserve"> organizations in such district.</w:t>
      </w:r>
      <w:r>
        <w:t>]</w:t>
      </w:r>
      <w:r w:rsidR="009F2744" w:rsidRPr="009F2744">
        <w:t xml:space="preserve"> Such materials shall </w:t>
      </w:r>
      <w:r>
        <w:t>[</w:t>
      </w:r>
      <w:r w:rsidR="009F2744" w:rsidRPr="009F2744">
        <w:t>also</w:t>
      </w:r>
      <w:r>
        <w:t>]</w:t>
      </w:r>
      <w:r w:rsidR="009F2744" w:rsidRPr="009F2744">
        <w:t xml:space="preserve"> be made available on the department’s website. Such materials shall include:</w:t>
      </w:r>
    </w:p>
    <w:p w14:paraId="3A87B3B1" w14:textId="3087941F" w:rsidR="009F2744" w:rsidRPr="009F2744" w:rsidRDefault="009F2744" w:rsidP="009F2744">
      <w:pPr>
        <w:spacing w:line="480" w:lineRule="auto"/>
        <w:jc w:val="both"/>
      </w:pPr>
      <w:r w:rsidRPr="009F2744">
        <w:t>1.</w:t>
      </w:r>
      <w:r w:rsidR="00FD0E3E">
        <w:t xml:space="preserve"> </w:t>
      </w:r>
      <w:r w:rsidRPr="009F2744">
        <w:t xml:space="preserve">A detailed explanation of organic waste and the benefits of curbside organics </w:t>
      </w:r>
      <w:proofErr w:type="gramStart"/>
      <w:r w:rsidRPr="009F2744">
        <w:t>collection;</w:t>
      </w:r>
      <w:proofErr w:type="gramEnd"/>
    </w:p>
    <w:p w14:paraId="03055B61" w14:textId="23444181" w:rsidR="009F2744" w:rsidRPr="009F2744" w:rsidRDefault="009F2744" w:rsidP="009F2744">
      <w:pPr>
        <w:spacing w:line="480" w:lineRule="auto"/>
        <w:jc w:val="both"/>
      </w:pPr>
      <w:r w:rsidRPr="009F2744">
        <w:t>2.</w:t>
      </w:r>
      <w:r w:rsidR="00FD0E3E">
        <w:t xml:space="preserve"> </w:t>
      </w:r>
      <w:r w:rsidRPr="009F2744">
        <w:t>Information on how the curbside organics collection program will be implemented and instructions for how to properly source separate organic waste; and</w:t>
      </w:r>
    </w:p>
    <w:p w14:paraId="7F8F560D" w14:textId="4A355658" w:rsidR="009F2744" w:rsidRPr="009F2744" w:rsidRDefault="009F2744" w:rsidP="009F2744">
      <w:pPr>
        <w:spacing w:line="480" w:lineRule="auto"/>
        <w:jc w:val="both"/>
      </w:pPr>
      <w:r w:rsidRPr="009F2744">
        <w:t>3.</w:t>
      </w:r>
      <w:r w:rsidR="00FD0E3E">
        <w:t xml:space="preserve"> </w:t>
      </w:r>
      <w:r w:rsidRPr="009F2744">
        <w:t>Any other information as determined by the commissioner.</w:t>
      </w:r>
    </w:p>
    <w:p w14:paraId="38E52B4F" w14:textId="0147C27F" w:rsidR="009F2744" w:rsidRPr="009F2744" w:rsidRDefault="00FD0E3E" w:rsidP="009F2744">
      <w:pPr>
        <w:spacing w:line="480" w:lineRule="auto"/>
        <w:jc w:val="both"/>
      </w:pPr>
      <w:r>
        <w:t>[</w:t>
      </w:r>
      <w:r w:rsidR="009F2744" w:rsidRPr="009F2744">
        <w:t>f.</w:t>
      </w:r>
      <w:r>
        <w:t xml:space="preserve"> </w:t>
      </w:r>
      <w:r w:rsidR="009F2744" w:rsidRPr="009F2744">
        <w:t>Rules. The commissioner shall adopt and implement rules as necessary to effectuate this section. Such rules may include, but need not be limited to, the designation of organic waste as a recyclable material pursuant to subdivision b of section 16-305 of this chapter, procedures requiring the placement of organic waste at the curbside, in specialized containers or in another manner determined by the commissioner pursuant to subdivision d of such section, and the implementation and enforcement of this section and such rules in buildings containing four or more dwelling units pursuant to subdivisions e, f, and g of section 16-305.</w:t>
      </w:r>
      <w:r w:rsidR="0001099D">
        <w:t>]</w:t>
      </w:r>
    </w:p>
    <w:p w14:paraId="054D7842" w14:textId="672C409E" w:rsidR="009F2744" w:rsidRPr="004378EC" w:rsidRDefault="00FD0E3E" w:rsidP="004378EC">
      <w:pPr>
        <w:spacing w:line="480" w:lineRule="auto"/>
        <w:jc w:val="both"/>
      </w:pPr>
      <w:r>
        <w:lastRenderedPageBreak/>
        <w:t>[</w:t>
      </w:r>
      <w:r w:rsidR="009F2744" w:rsidRPr="009F2744">
        <w:t>g.</w:t>
      </w:r>
      <w:r w:rsidR="002774A0">
        <w:t xml:space="preserve">] </w:t>
      </w:r>
      <w:r w:rsidR="0001099D">
        <w:rPr>
          <w:u w:val="single"/>
        </w:rPr>
        <w:t>e</w:t>
      </w:r>
      <w:r w:rsidR="002774A0" w:rsidRPr="00EA44F9">
        <w:rPr>
          <w:u w:val="single"/>
        </w:rPr>
        <w:t>.</w:t>
      </w:r>
      <w:r w:rsidR="00952E13">
        <w:t xml:space="preserve"> </w:t>
      </w:r>
      <w:r w:rsidR="009F2744" w:rsidRPr="009F2744">
        <w:t xml:space="preserve">Penalty. A residential building owner </w:t>
      </w:r>
      <w:r w:rsidR="002774A0">
        <w:t>[</w:t>
      </w:r>
      <w:r w:rsidR="009F2744" w:rsidRPr="009F2744">
        <w:t>who violates this section</w:t>
      </w:r>
      <w:r w:rsidR="002774A0">
        <w:t>]</w:t>
      </w:r>
      <w:r w:rsidR="009F2744" w:rsidRPr="009F2744">
        <w:t xml:space="preserve"> shall </w:t>
      </w:r>
      <w:r w:rsidR="002774A0" w:rsidRPr="00EA44F9">
        <w:rPr>
          <w:u w:val="single"/>
        </w:rPr>
        <w:t>not</w:t>
      </w:r>
      <w:r w:rsidR="002774A0">
        <w:t xml:space="preserve"> </w:t>
      </w:r>
      <w:r w:rsidR="009F2744" w:rsidRPr="009F2744">
        <w:t>be liable for a civil penalty</w:t>
      </w:r>
      <w:r w:rsidR="002774A0">
        <w:t xml:space="preserve"> pursuant to this section</w:t>
      </w:r>
      <w:r w:rsidR="009F2744" w:rsidRPr="009F2744">
        <w:t xml:space="preserve"> </w:t>
      </w:r>
      <w:r w:rsidR="002774A0">
        <w:t>[</w:t>
      </w:r>
      <w:r w:rsidR="009F2744" w:rsidRPr="009F2744">
        <w:t>as set forth in section 16-324, except that prior to April 1, 2025, a residential building owner who violates this section shall be issued a written warning that a violation has been observed, provided that nothing in this subdivision shall preclude the department from enforcing any rules relating to yard waste separation promulgated pursuant to section 16-308 of this chapter</w:t>
      </w:r>
      <w:r w:rsidR="00952E13">
        <w:t>]</w:t>
      </w:r>
      <w:r w:rsidR="002774A0">
        <w:t>.</w:t>
      </w:r>
    </w:p>
    <w:p w14:paraId="4C07F36E" w14:textId="314278B7" w:rsidR="002F196D" w:rsidRPr="0041293E" w:rsidRDefault="001F5511">
      <w:pPr>
        <w:spacing w:line="480" w:lineRule="auto"/>
        <w:jc w:val="both"/>
        <w:sectPr w:rsidR="002F196D" w:rsidRPr="0041293E" w:rsidSect="00AF39A5">
          <w:type w:val="continuous"/>
          <w:pgSz w:w="12240" w:h="15840"/>
          <w:pgMar w:top="1440" w:right="1440" w:bottom="1440" w:left="1440" w:header="720" w:footer="720" w:gutter="0"/>
          <w:lnNumType w:countBy="1"/>
          <w:cols w:space="720"/>
          <w:titlePg/>
          <w:docGrid w:linePitch="360"/>
        </w:sectPr>
      </w:pPr>
      <w:r>
        <w:t xml:space="preserve">§ </w:t>
      </w:r>
      <w:r w:rsidR="00343587">
        <w:t>4</w:t>
      </w:r>
      <w:r>
        <w:t>.</w:t>
      </w:r>
      <w:r w:rsidR="6342147B">
        <w:t xml:space="preserve"> This local law takes effect </w:t>
      </w:r>
      <w:r w:rsidR="007961B3">
        <w:t>12</w:t>
      </w:r>
      <w:r w:rsidR="004B5217">
        <w:t>0 days after it becomes law</w:t>
      </w:r>
      <w:r w:rsidR="6278AE25">
        <w:t>.</w:t>
      </w:r>
    </w:p>
    <w:p w14:paraId="3A318099" w14:textId="0BBCB66C" w:rsidR="009C7D07" w:rsidRDefault="009C7D07" w:rsidP="007101A2">
      <w:pPr>
        <w:ind w:firstLine="0"/>
        <w:jc w:val="both"/>
        <w:rPr>
          <w:sz w:val="18"/>
          <w:szCs w:val="18"/>
        </w:rPr>
      </w:pPr>
    </w:p>
    <w:p w14:paraId="4C07F370" w14:textId="1F4A1B56" w:rsidR="00EB262D" w:rsidRDefault="00DB34A6" w:rsidP="007101A2">
      <w:pPr>
        <w:ind w:firstLine="0"/>
        <w:jc w:val="both"/>
        <w:rPr>
          <w:sz w:val="18"/>
          <w:szCs w:val="18"/>
        </w:rPr>
      </w:pPr>
      <w:r>
        <w:rPr>
          <w:sz w:val="18"/>
          <w:szCs w:val="18"/>
        </w:rPr>
        <w:t>MBB</w:t>
      </w:r>
    </w:p>
    <w:p w14:paraId="4C07F371" w14:textId="12DCF938" w:rsidR="004E1CF2" w:rsidRDefault="004E1CF2" w:rsidP="007101A2">
      <w:pPr>
        <w:ind w:firstLine="0"/>
        <w:jc w:val="both"/>
        <w:rPr>
          <w:sz w:val="18"/>
          <w:szCs w:val="18"/>
        </w:rPr>
      </w:pPr>
      <w:r>
        <w:rPr>
          <w:sz w:val="18"/>
          <w:szCs w:val="18"/>
        </w:rPr>
        <w:t xml:space="preserve">LS </w:t>
      </w:r>
      <w:r w:rsidR="00B47730">
        <w:rPr>
          <w:sz w:val="18"/>
          <w:szCs w:val="18"/>
        </w:rPr>
        <w:t>#</w:t>
      </w:r>
      <w:r w:rsidR="00DB34A6">
        <w:rPr>
          <w:sz w:val="18"/>
          <w:szCs w:val="18"/>
        </w:rPr>
        <w:t>18752</w:t>
      </w:r>
    </w:p>
    <w:p w14:paraId="74B9DE24" w14:textId="70B37176" w:rsidR="00D33D76" w:rsidRDefault="00D33D76" w:rsidP="007101A2">
      <w:pPr>
        <w:ind w:firstLine="0"/>
        <w:jc w:val="both"/>
        <w:rPr>
          <w:sz w:val="18"/>
          <w:szCs w:val="18"/>
        </w:rPr>
      </w:pPr>
      <w:proofErr w:type="gramStart"/>
      <w:r>
        <w:rPr>
          <w:sz w:val="18"/>
          <w:szCs w:val="18"/>
        </w:rPr>
        <w:t xml:space="preserve">Int. </w:t>
      </w:r>
      <w:r w:rsidR="00BA1D61">
        <w:rPr>
          <w:sz w:val="18"/>
          <w:szCs w:val="18"/>
        </w:rPr>
        <w:t>#</w:t>
      </w:r>
      <w:proofErr w:type="gramEnd"/>
      <w:r>
        <w:rPr>
          <w:sz w:val="18"/>
          <w:szCs w:val="18"/>
        </w:rPr>
        <w:t>1236-2025</w:t>
      </w:r>
    </w:p>
    <w:p w14:paraId="4C07F374" w14:textId="032DA849" w:rsidR="002D5F4F" w:rsidRDefault="00D33D76" w:rsidP="007101A2">
      <w:pPr>
        <w:ind w:firstLine="0"/>
        <w:rPr>
          <w:sz w:val="18"/>
          <w:szCs w:val="18"/>
        </w:rPr>
      </w:pPr>
      <w:r>
        <w:rPr>
          <w:sz w:val="18"/>
          <w:szCs w:val="18"/>
        </w:rPr>
        <w:t>1/7/2026 3:33 PM</w:t>
      </w:r>
    </w:p>
    <w:p w14:paraId="0A3D048A" w14:textId="77777777" w:rsidR="000B5596" w:rsidRDefault="000B5596"/>
    <w:sectPr w:rsidR="000B5596"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5B7A1" w14:textId="77777777" w:rsidR="00E25FC2" w:rsidRDefault="00E25FC2">
      <w:r>
        <w:separator/>
      </w:r>
    </w:p>
  </w:endnote>
  <w:endnote w:type="continuationSeparator" w:id="0">
    <w:p w14:paraId="79415C75" w14:textId="77777777" w:rsidR="00E25FC2" w:rsidRDefault="00E2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F37D" w14:textId="43C9B62B" w:rsidR="00293A6E" w:rsidRDefault="00293A6E" w:rsidP="00932F70">
    <w:pPr>
      <w:pStyle w:val="Footer"/>
      <w:ind w:firstLine="0"/>
      <w:jc w:val="center"/>
    </w:pPr>
    <w:r>
      <w:fldChar w:fldCharType="begin"/>
    </w:r>
    <w:r>
      <w:instrText xml:space="preserve"> PAGE   \* MERGEFORMAT </w:instrText>
    </w:r>
    <w:r>
      <w:fldChar w:fldCharType="separate"/>
    </w:r>
    <w:r w:rsidR="00B61A18">
      <w:rPr>
        <w:noProof/>
      </w:rPr>
      <w:t>4</w:t>
    </w:r>
    <w:r>
      <w:rPr>
        <w:noProof/>
      </w:rPr>
      <w:fldChar w:fldCharType="end"/>
    </w:r>
  </w:p>
  <w:p w14:paraId="4C07F37E" w14:textId="77777777" w:rsidR="00293A6E" w:rsidRDefault="00293A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F37F" w14:textId="0A180CA2" w:rsidR="00293A6E" w:rsidRDefault="00293A6E">
    <w:pPr>
      <w:pStyle w:val="Footer"/>
      <w:jc w:val="center"/>
    </w:pPr>
    <w:r>
      <w:fldChar w:fldCharType="begin"/>
    </w:r>
    <w:r>
      <w:instrText xml:space="preserve"> PAGE   \* MERGEFORMAT </w:instrText>
    </w:r>
    <w:r>
      <w:fldChar w:fldCharType="separate"/>
    </w:r>
    <w:r>
      <w:rPr>
        <w:noProof/>
      </w:rPr>
      <w:t>1</w:t>
    </w:r>
    <w:r>
      <w:rPr>
        <w:noProof/>
      </w:rPr>
      <w:fldChar w:fldCharType="end"/>
    </w:r>
  </w:p>
  <w:p w14:paraId="4C07F380" w14:textId="77777777" w:rsidR="00293A6E" w:rsidRDefault="00293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5E4FB" w14:textId="77777777" w:rsidR="00E25FC2" w:rsidRDefault="00E25FC2">
      <w:r>
        <w:separator/>
      </w:r>
    </w:p>
  </w:footnote>
  <w:footnote w:type="continuationSeparator" w:id="0">
    <w:p w14:paraId="67988713" w14:textId="77777777" w:rsidR="00E25FC2" w:rsidRDefault="00E25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05CE8"/>
    <w:multiLevelType w:val="hybridMultilevel"/>
    <w:tmpl w:val="00B8E30A"/>
    <w:lvl w:ilvl="0" w:tplc="5A8C0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1347FB"/>
    <w:multiLevelType w:val="hybridMultilevel"/>
    <w:tmpl w:val="DC02D7A2"/>
    <w:lvl w:ilvl="0" w:tplc="A314A9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3C354D"/>
    <w:multiLevelType w:val="hybridMultilevel"/>
    <w:tmpl w:val="98AA5AAA"/>
    <w:lvl w:ilvl="0" w:tplc="D56873E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0183552">
    <w:abstractNumId w:val="1"/>
  </w:num>
  <w:num w:numId="2" w16cid:durableId="1406151070">
    <w:abstractNumId w:val="2"/>
  </w:num>
  <w:num w:numId="3" w16cid:durableId="955671509">
    <w:abstractNumId w:val="0"/>
  </w:num>
  <w:num w:numId="4" w16cid:durableId="1089423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D69"/>
    <w:rsid w:val="00002B60"/>
    <w:rsid w:val="0001099D"/>
    <w:rsid w:val="00012D69"/>
    <w:rsid w:val="000135A3"/>
    <w:rsid w:val="00017FBC"/>
    <w:rsid w:val="00035181"/>
    <w:rsid w:val="00037FD4"/>
    <w:rsid w:val="00040A66"/>
    <w:rsid w:val="00043512"/>
    <w:rsid w:val="0004425A"/>
    <w:rsid w:val="000502BC"/>
    <w:rsid w:val="000530A4"/>
    <w:rsid w:val="00055F89"/>
    <w:rsid w:val="00056BB0"/>
    <w:rsid w:val="0006178A"/>
    <w:rsid w:val="00064AFB"/>
    <w:rsid w:val="0006617B"/>
    <w:rsid w:val="00084064"/>
    <w:rsid w:val="000840FA"/>
    <w:rsid w:val="00084EBC"/>
    <w:rsid w:val="0009173E"/>
    <w:rsid w:val="00094A70"/>
    <w:rsid w:val="000B2752"/>
    <w:rsid w:val="000B5596"/>
    <w:rsid w:val="000B60DA"/>
    <w:rsid w:val="000B6805"/>
    <w:rsid w:val="000B6D60"/>
    <w:rsid w:val="000C05E1"/>
    <w:rsid w:val="000C7146"/>
    <w:rsid w:val="000D4A7F"/>
    <w:rsid w:val="000D7267"/>
    <w:rsid w:val="000E6A6F"/>
    <w:rsid w:val="0010172A"/>
    <w:rsid w:val="001073BD"/>
    <w:rsid w:val="00112940"/>
    <w:rsid w:val="00115B31"/>
    <w:rsid w:val="0012043E"/>
    <w:rsid w:val="00120B9F"/>
    <w:rsid w:val="001313EB"/>
    <w:rsid w:val="00134175"/>
    <w:rsid w:val="001509BF"/>
    <w:rsid w:val="00150A27"/>
    <w:rsid w:val="00153A33"/>
    <w:rsid w:val="00160A49"/>
    <w:rsid w:val="00162FC0"/>
    <w:rsid w:val="00164AA8"/>
    <w:rsid w:val="00165627"/>
    <w:rsid w:val="00167107"/>
    <w:rsid w:val="00176D99"/>
    <w:rsid w:val="00180BD2"/>
    <w:rsid w:val="00182CA8"/>
    <w:rsid w:val="00191ABB"/>
    <w:rsid w:val="00192EC5"/>
    <w:rsid w:val="00195A80"/>
    <w:rsid w:val="001A005F"/>
    <w:rsid w:val="001B7D4E"/>
    <w:rsid w:val="001C1822"/>
    <w:rsid w:val="001C4B34"/>
    <w:rsid w:val="001C6DCC"/>
    <w:rsid w:val="001D0A5A"/>
    <w:rsid w:val="001D4249"/>
    <w:rsid w:val="001D67CB"/>
    <w:rsid w:val="001F2E84"/>
    <w:rsid w:val="001F5511"/>
    <w:rsid w:val="00201847"/>
    <w:rsid w:val="0020194B"/>
    <w:rsid w:val="002042CC"/>
    <w:rsid w:val="00205741"/>
    <w:rsid w:val="00207323"/>
    <w:rsid w:val="0021422E"/>
    <w:rsid w:val="0021642E"/>
    <w:rsid w:val="0022099D"/>
    <w:rsid w:val="002241F6"/>
    <w:rsid w:val="00226603"/>
    <w:rsid w:val="00241F94"/>
    <w:rsid w:val="00244E25"/>
    <w:rsid w:val="00246A86"/>
    <w:rsid w:val="002471F4"/>
    <w:rsid w:val="00247512"/>
    <w:rsid w:val="0025033F"/>
    <w:rsid w:val="00255EBB"/>
    <w:rsid w:val="00257876"/>
    <w:rsid w:val="002651B7"/>
    <w:rsid w:val="00270162"/>
    <w:rsid w:val="002774A0"/>
    <w:rsid w:val="0027767D"/>
    <w:rsid w:val="00280955"/>
    <w:rsid w:val="00292730"/>
    <w:rsid w:val="00292C42"/>
    <w:rsid w:val="00293A6E"/>
    <w:rsid w:val="002A402D"/>
    <w:rsid w:val="002A63A6"/>
    <w:rsid w:val="002B2BF2"/>
    <w:rsid w:val="002B3DD1"/>
    <w:rsid w:val="002B7952"/>
    <w:rsid w:val="002C4435"/>
    <w:rsid w:val="002C5D35"/>
    <w:rsid w:val="002CA451"/>
    <w:rsid w:val="002D0D13"/>
    <w:rsid w:val="002D14EF"/>
    <w:rsid w:val="002D3E8B"/>
    <w:rsid w:val="002D40FF"/>
    <w:rsid w:val="002D5F4F"/>
    <w:rsid w:val="002D7CFA"/>
    <w:rsid w:val="002E778B"/>
    <w:rsid w:val="002E7ACA"/>
    <w:rsid w:val="002E7B1A"/>
    <w:rsid w:val="002F1674"/>
    <w:rsid w:val="002F196D"/>
    <w:rsid w:val="002F269C"/>
    <w:rsid w:val="0030186F"/>
    <w:rsid w:val="00301E5D"/>
    <w:rsid w:val="00303169"/>
    <w:rsid w:val="00320D3B"/>
    <w:rsid w:val="00330000"/>
    <w:rsid w:val="0033027F"/>
    <w:rsid w:val="00340E14"/>
    <w:rsid w:val="00343587"/>
    <w:rsid w:val="003447CD"/>
    <w:rsid w:val="00344CAA"/>
    <w:rsid w:val="00352CA7"/>
    <w:rsid w:val="003539D4"/>
    <w:rsid w:val="00354817"/>
    <w:rsid w:val="003563C3"/>
    <w:rsid w:val="00356890"/>
    <w:rsid w:val="003644E0"/>
    <w:rsid w:val="0036503E"/>
    <w:rsid w:val="003720CF"/>
    <w:rsid w:val="00374C13"/>
    <w:rsid w:val="00385C23"/>
    <w:rsid w:val="003874A1"/>
    <w:rsid w:val="00387754"/>
    <w:rsid w:val="00387B73"/>
    <w:rsid w:val="00395270"/>
    <w:rsid w:val="003A29EF"/>
    <w:rsid w:val="003A75C2"/>
    <w:rsid w:val="003B7F45"/>
    <w:rsid w:val="003D5BD5"/>
    <w:rsid w:val="003D7F08"/>
    <w:rsid w:val="003E1F3C"/>
    <w:rsid w:val="003E4345"/>
    <w:rsid w:val="003E739C"/>
    <w:rsid w:val="003F18BA"/>
    <w:rsid w:val="003F26F9"/>
    <w:rsid w:val="003F3109"/>
    <w:rsid w:val="003F7526"/>
    <w:rsid w:val="004015C7"/>
    <w:rsid w:val="00401659"/>
    <w:rsid w:val="0040348C"/>
    <w:rsid w:val="0040431E"/>
    <w:rsid w:val="0041293E"/>
    <w:rsid w:val="00413159"/>
    <w:rsid w:val="004175A1"/>
    <w:rsid w:val="004225DC"/>
    <w:rsid w:val="00432688"/>
    <w:rsid w:val="00433FDE"/>
    <w:rsid w:val="004375E3"/>
    <w:rsid w:val="00437791"/>
    <w:rsid w:val="004378EC"/>
    <w:rsid w:val="00437AB7"/>
    <w:rsid w:val="00441773"/>
    <w:rsid w:val="00443EC5"/>
    <w:rsid w:val="00444459"/>
    <w:rsid w:val="00444642"/>
    <w:rsid w:val="00447A01"/>
    <w:rsid w:val="00455EA3"/>
    <w:rsid w:val="0046188C"/>
    <w:rsid w:val="00462723"/>
    <w:rsid w:val="004642C9"/>
    <w:rsid w:val="004644BF"/>
    <w:rsid w:val="00465293"/>
    <w:rsid w:val="0046769D"/>
    <w:rsid w:val="00476712"/>
    <w:rsid w:val="00481EF6"/>
    <w:rsid w:val="004948B5"/>
    <w:rsid w:val="00497233"/>
    <w:rsid w:val="004A1AA7"/>
    <w:rsid w:val="004A4F6A"/>
    <w:rsid w:val="004B097C"/>
    <w:rsid w:val="004B25C3"/>
    <w:rsid w:val="004B46F0"/>
    <w:rsid w:val="004B4AE4"/>
    <w:rsid w:val="004B5217"/>
    <w:rsid w:val="004C285F"/>
    <w:rsid w:val="004C4744"/>
    <w:rsid w:val="004D0E64"/>
    <w:rsid w:val="004E1CF2"/>
    <w:rsid w:val="004E4991"/>
    <w:rsid w:val="004F3343"/>
    <w:rsid w:val="004F412C"/>
    <w:rsid w:val="005020E8"/>
    <w:rsid w:val="00510C1F"/>
    <w:rsid w:val="00513AA9"/>
    <w:rsid w:val="00525A9D"/>
    <w:rsid w:val="0053181A"/>
    <w:rsid w:val="00550107"/>
    <w:rsid w:val="00550E96"/>
    <w:rsid w:val="00553087"/>
    <w:rsid w:val="00554C35"/>
    <w:rsid w:val="00556B79"/>
    <w:rsid w:val="00556CE3"/>
    <w:rsid w:val="0057235A"/>
    <w:rsid w:val="00575980"/>
    <w:rsid w:val="0057603C"/>
    <w:rsid w:val="00577D77"/>
    <w:rsid w:val="00577E77"/>
    <w:rsid w:val="00586366"/>
    <w:rsid w:val="00586C35"/>
    <w:rsid w:val="00590770"/>
    <w:rsid w:val="00595589"/>
    <w:rsid w:val="00597083"/>
    <w:rsid w:val="005A10F4"/>
    <w:rsid w:val="005A1EBD"/>
    <w:rsid w:val="005A3CA1"/>
    <w:rsid w:val="005A566B"/>
    <w:rsid w:val="005A7EE2"/>
    <w:rsid w:val="005B2E37"/>
    <w:rsid w:val="005B5DE4"/>
    <w:rsid w:val="005C6609"/>
    <w:rsid w:val="005C6980"/>
    <w:rsid w:val="005D2319"/>
    <w:rsid w:val="005D4A03"/>
    <w:rsid w:val="005E655A"/>
    <w:rsid w:val="005E670C"/>
    <w:rsid w:val="005E7681"/>
    <w:rsid w:val="005E7AE5"/>
    <w:rsid w:val="005F3AA6"/>
    <w:rsid w:val="005F6905"/>
    <w:rsid w:val="005F719B"/>
    <w:rsid w:val="00611A3F"/>
    <w:rsid w:val="006130E0"/>
    <w:rsid w:val="006244B6"/>
    <w:rsid w:val="00630AB3"/>
    <w:rsid w:val="00631101"/>
    <w:rsid w:val="00631CC3"/>
    <w:rsid w:val="00635274"/>
    <w:rsid w:val="006431D9"/>
    <w:rsid w:val="006510B6"/>
    <w:rsid w:val="006662DF"/>
    <w:rsid w:val="006668D0"/>
    <w:rsid w:val="00677250"/>
    <w:rsid w:val="00681A93"/>
    <w:rsid w:val="00682B1B"/>
    <w:rsid w:val="00687344"/>
    <w:rsid w:val="00692D32"/>
    <w:rsid w:val="0069385F"/>
    <w:rsid w:val="0069619B"/>
    <w:rsid w:val="00697EFB"/>
    <w:rsid w:val="006A57D7"/>
    <w:rsid w:val="006A691C"/>
    <w:rsid w:val="006B2014"/>
    <w:rsid w:val="006B26AF"/>
    <w:rsid w:val="006B590A"/>
    <w:rsid w:val="006B5AB9"/>
    <w:rsid w:val="006C29D8"/>
    <w:rsid w:val="006C5A2C"/>
    <w:rsid w:val="006D3E3C"/>
    <w:rsid w:val="006D562C"/>
    <w:rsid w:val="006D6425"/>
    <w:rsid w:val="006E3402"/>
    <w:rsid w:val="006F1890"/>
    <w:rsid w:val="006F5CC7"/>
    <w:rsid w:val="00703565"/>
    <w:rsid w:val="00704BC6"/>
    <w:rsid w:val="007064A4"/>
    <w:rsid w:val="007101A2"/>
    <w:rsid w:val="00710F5B"/>
    <w:rsid w:val="0071519F"/>
    <w:rsid w:val="00721029"/>
    <w:rsid w:val="007218EB"/>
    <w:rsid w:val="0072551E"/>
    <w:rsid w:val="00727F04"/>
    <w:rsid w:val="007314CB"/>
    <w:rsid w:val="007357BD"/>
    <w:rsid w:val="00741034"/>
    <w:rsid w:val="0074237C"/>
    <w:rsid w:val="00750030"/>
    <w:rsid w:val="00754CA0"/>
    <w:rsid w:val="00755CA6"/>
    <w:rsid w:val="00761DDC"/>
    <w:rsid w:val="00761DF4"/>
    <w:rsid w:val="00767CD4"/>
    <w:rsid w:val="00770B9A"/>
    <w:rsid w:val="0077FDA9"/>
    <w:rsid w:val="007815C9"/>
    <w:rsid w:val="007961B3"/>
    <w:rsid w:val="007A1A40"/>
    <w:rsid w:val="007A1C38"/>
    <w:rsid w:val="007A3962"/>
    <w:rsid w:val="007A5617"/>
    <w:rsid w:val="007A6245"/>
    <w:rsid w:val="007A7ADE"/>
    <w:rsid w:val="007B2351"/>
    <w:rsid w:val="007B293E"/>
    <w:rsid w:val="007B6028"/>
    <w:rsid w:val="007B6497"/>
    <w:rsid w:val="007B707E"/>
    <w:rsid w:val="007C1D9D"/>
    <w:rsid w:val="007C6893"/>
    <w:rsid w:val="007D1D4C"/>
    <w:rsid w:val="007E5DD9"/>
    <w:rsid w:val="007E73C5"/>
    <w:rsid w:val="007E79D5"/>
    <w:rsid w:val="007E7B17"/>
    <w:rsid w:val="007F0A63"/>
    <w:rsid w:val="007F0BCC"/>
    <w:rsid w:val="007F0D97"/>
    <w:rsid w:val="007F4087"/>
    <w:rsid w:val="00802C19"/>
    <w:rsid w:val="00806569"/>
    <w:rsid w:val="00810B23"/>
    <w:rsid w:val="00815FBF"/>
    <w:rsid w:val="008167F4"/>
    <w:rsid w:val="0082192E"/>
    <w:rsid w:val="008247CB"/>
    <w:rsid w:val="00825CE1"/>
    <w:rsid w:val="00826151"/>
    <w:rsid w:val="00826898"/>
    <w:rsid w:val="00827784"/>
    <w:rsid w:val="00827B53"/>
    <w:rsid w:val="00831194"/>
    <w:rsid w:val="00835AA7"/>
    <w:rsid w:val="0083646C"/>
    <w:rsid w:val="00840F1D"/>
    <w:rsid w:val="00844181"/>
    <w:rsid w:val="0085260B"/>
    <w:rsid w:val="00852AEB"/>
    <w:rsid w:val="00853E42"/>
    <w:rsid w:val="00856D2E"/>
    <w:rsid w:val="008646E5"/>
    <w:rsid w:val="008657FF"/>
    <w:rsid w:val="00866626"/>
    <w:rsid w:val="0087191F"/>
    <w:rsid w:val="00872285"/>
    <w:rsid w:val="00872BFD"/>
    <w:rsid w:val="00873B26"/>
    <w:rsid w:val="00873D5E"/>
    <w:rsid w:val="00874CD5"/>
    <w:rsid w:val="00876BC9"/>
    <w:rsid w:val="00877355"/>
    <w:rsid w:val="00877469"/>
    <w:rsid w:val="00880099"/>
    <w:rsid w:val="00881F9A"/>
    <w:rsid w:val="008A5809"/>
    <w:rsid w:val="008A6B41"/>
    <w:rsid w:val="008A71ED"/>
    <w:rsid w:val="008AC7B7"/>
    <w:rsid w:val="008B33DC"/>
    <w:rsid w:val="008B68D0"/>
    <w:rsid w:val="008C10F8"/>
    <w:rsid w:val="008C48A2"/>
    <w:rsid w:val="008D4FAF"/>
    <w:rsid w:val="008D58EF"/>
    <w:rsid w:val="008E28FA"/>
    <w:rsid w:val="008F0575"/>
    <w:rsid w:val="008F0B17"/>
    <w:rsid w:val="008F136A"/>
    <w:rsid w:val="008F13FE"/>
    <w:rsid w:val="008F41E6"/>
    <w:rsid w:val="00900ACB"/>
    <w:rsid w:val="00925D71"/>
    <w:rsid w:val="00932F70"/>
    <w:rsid w:val="00933898"/>
    <w:rsid w:val="0094029B"/>
    <w:rsid w:val="009420E9"/>
    <w:rsid w:val="00951153"/>
    <w:rsid w:val="00952E13"/>
    <w:rsid w:val="00953963"/>
    <w:rsid w:val="00955490"/>
    <w:rsid w:val="00956B09"/>
    <w:rsid w:val="00971411"/>
    <w:rsid w:val="00973B64"/>
    <w:rsid w:val="009822E5"/>
    <w:rsid w:val="00983402"/>
    <w:rsid w:val="009876D7"/>
    <w:rsid w:val="00990ECE"/>
    <w:rsid w:val="0099119D"/>
    <w:rsid w:val="009944D4"/>
    <w:rsid w:val="00996398"/>
    <w:rsid w:val="00996AEE"/>
    <w:rsid w:val="009A1866"/>
    <w:rsid w:val="009B6B86"/>
    <w:rsid w:val="009C2ECD"/>
    <w:rsid w:val="009C6723"/>
    <w:rsid w:val="009C69C1"/>
    <w:rsid w:val="009C7D07"/>
    <w:rsid w:val="009C7D1F"/>
    <w:rsid w:val="009D047C"/>
    <w:rsid w:val="009D2456"/>
    <w:rsid w:val="009D7885"/>
    <w:rsid w:val="009E1C7A"/>
    <w:rsid w:val="009F2744"/>
    <w:rsid w:val="009F604A"/>
    <w:rsid w:val="00A03635"/>
    <w:rsid w:val="00A04547"/>
    <w:rsid w:val="00A05CE1"/>
    <w:rsid w:val="00A10451"/>
    <w:rsid w:val="00A22642"/>
    <w:rsid w:val="00A233A4"/>
    <w:rsid w:val="00A269C2"/>
    <w:rsid w:val="00A3022D"/>
    <w:rsid w:val="00A30CE8"/>
    <w:rsid w:val="00A3398F"/>
    <w:rsid w:val="00A345AD"/>
    <w:rsid w:val="00A36A1D"/>
    <w:rsid w:val="00A46ACE"/>
    <w:rsid w:val="00A46ED1"/>
    <w:rsid w:val="00A505D1"/>
    <w:rsid w:val="00A509AB"/>
    <w:rsid w:val="00A531EC"/>
    <w:rsid w:val="00A53DDE"/>
    <w:rsid w:val="00A54C28"/>
    <w:rsid w:val="00A55CD5"/>
    <w:rsid w:val="00A60D87"/>
    <w:rsid w:val="00A64665"/>
    <w:rsid w:val="00A64A31"/>
    <w:rsid w:val="00A654D0"/>
    <w:rsid w:val="00A7588F"/>
    <w:rsid w:val="00A80277"/>
    <w:rsid w:val="00A812D0"/>
    <w:rsid w:val="00A84986"/>
    <w:rsid w:val="00A870F7"/>
    <w:rsid w:val="00A87316"/>
    <w:rsid w:val="00A87A2B"/>
    <w:rsid w:val="00A91D5A"/>
    <w:rsid w:val="00A9220F"/>
    <w:rsid w:val="00AA056D"/>
    <w:rsid w:val="00AA59E8"/>
    <w:rsid w:val="00AB3147"/>
    <w:rsid w:val="00AB3CA8"/>
    <w:rsid w:val="00AC324E"/>
    <w:rsid w:val="00AD1881"/>
    <w:rsid w:val="00AD3D51"/>
    <w:rsid w:val="00AD6576"/>
    <w:rsid w:val="00AE03AB"/>
    <w:rsid w:val="00AE0EED"/>
    <w:rsid w:val="00AE212E"/>
    <w:rsid w:val="00AE2D20"/>
    <w:rsid w:val="00AF05B6"/>
    <w:rsid w:val="00AF39A5"/>
    <w:rsid w:val="00AF7E48"/>
    <w:rsid w:val="00B00B22"/>
    <w:rsid w:val="00B03DB0"/>
    <w:rsid w:val="00B0713D"/>
    <w:rsid w:val="00B15253"/>
    <w:rsid w:val="00B15D83"/>
    <w:rsid w:val="00B1635A"/>
    <w:rsid w:val="00B16B32"/>
    <w:rsid w:val="00B24993"/>
    <w:rsid w:val="00B30100"/>
    <w:rsid w:val="00B35946"/>
    <w:rsid w:val="00B47730"/>
    <w:rsid w:val="00B53A8E"/>
    <w:rsid w:val="00B554EA"/>
    <w:rsid w:val="00B56AAA"/>
    <w:rsid w:val="00B605FA"/>
    <w:rsid w:val="00B61A18"/>
    <w:rsid w:val="00B63956"/>
    <w:rsid w:val="00B651EF"/>
    <w:rsid w:val="00B71B5D"/>
    <w:rsid w:val="00B71CDD"/>
    <w:rsid w:val="00B7351A"/>
    <w:rsid w:val="00B73ABE"/>
    <w:rsid w:val="00B74F4C"/>
    <w:rsid w:val="00B75115"/>
    <w:rsid w:val="00B76069"/>
    <w:rsid w:val="00B82B49"/>
    <w:rsid w:val="00B92150"/>
    <w:rsid w:val="00B92500"/>
    <w:rsid w:val="00B9690D"/>
    <w:rsid w:val="00B96BEB"/>
    <w:rsid w:val="00B96F74"/>
    <w:rsid w:val="00BA1D61"/>
    <w:rsid w:val="00BA4408"/>
    <w:rsid w:val="00BA4AAB"/>
    <w:rsid w:val="00BA599A"/>
    <w:rsid w:val="00BB29EC"/>
    <w:rsid w:val="00BB34C3"/>
    <w:rsid w:val="00BB5543"/>
    <w:rsid w:val="00BB6434"/>
    <w:rsid w:val="00BB7126"/>
    <w:rsid w:val="00BB7995"/>
    <w:rsid w:val="00BC06B7"/>
    <w:rsid w:val="00BC1806"/>
    <w:rsid w:val="00BC21A4"/>
    <w:rsid w:val="00BC5CD0"/>
    <w:rsid w:val="00BD1018"/>
    <w:rsid w:val="00BD4AC7"/>
    <w:rsid w:val="00BD4E49"/>
    <w:rsid w:val="00BD6A3E"/>
    <w:rsid w:val="00BD6B27"/>
    <w:rsid w:val="00BE24AE"/>
    <w:rsid w:val="00BE470C"/>
    <w:rsid w:val="00BF5F2A"/>
    <w:rsid w:val="00BF63A2"/>
    <w:rsid w:val="00BF677B"/>
    <w:rsid w:val="00BF76F0"/>
    <w:rsid w:val="00BF78D3"/>
    <w:rsid w:val="00C03F53"/>
    <w:rsid w:val="00C06469"/>
    <w:rsid w:val="00C134B7"/>
    <w:rsid w:val="00C13E01"/>
    <w:rsid w:val="00C16070"/>
    <w:rsid w:val="00C2149E"/>
    <w:rsid w:val="00C22587"/>
    <w:rsid w:val="00C24963"/>
    <w:rsid w:val="00C31E81"/>
    <w:rsid w:val="00C33673"/>
    <w:rsid w:val="00C33A03"/>
    <w:rsid w:val="00C36B83"/>
    <w:rsid w:val="00C50AB7"/>
    <w:rsid w:val="00C50BAC"/>
    <w:rsid w:val="00C51C89"/>
    <w:rsid w:val="00C52D99"/>
    <w:rsid w:val="00C5307D"/>
    <w:rsid w:val="00C62465"/>
    <w:rsid w:val="00C670DA"/>
    <w:rsid w:val="00C73D12"/>
    <w:rsid w:val="00C74E29"/>
    <w:rsid w:val="00C87FDE"/>
    <w:rsid w:val="00C92A35"/>
    <w:rsid w:val="00C92E54"/>
    <w:rsid w:val="00C93F56"/>
    <w:rsid w:val="00C94380"/>
    <w:rsid w:val="00C95138"/>
    <w:rsid w:val="00C96CEE"/>
    <w:rsid w:val="00CA09E2"/>
    <w:rsid w:val="00CA2742"/>
    <w:rsid w:val="00CA2899"/>
    <w:rsid w:val="00CA30A1"/>
    <w:rsid w:val="00CA4BF6"/>
    <w:rsid w:val="00CA6B5C"/>
    <w:rsid w:val="00CB7131"/>
    <w:rsid w:val="00CC14C2"/>
    <w:rsid w:val="00CC4AB2"/>
    <w:rsid w:val="00CC4ED3"/>
    <w:rsid w:val="00CC6906"/>
    <w:rsid w:val="00CC758B"/>
    <w:rsid w:val="00CE20A7"/>
    <w:rsid w:val="00CE432F"/>
    <w:rsid w:val="00CE602C"/>
    <w:rsid w:val="00CE6142"/>
    <w:rsid w:val="00CF1435"/>
    <w:rsid w:val="00CF17D2"/>
    <w:rsid w:val="00CF2CDD"/>
    <w:rsid w:val="00D07352"/>
    <w:rsid w:val="00D119D9"/>
    <w:rsid w:val="00D12426"/>
    <w:rsid w:val="00D2556E"/>
    <w:rsid w:val="00D2749A"/>
    <w:rsid w:val="00D30A34"/>
    <w:rsid w:val="00D33D76"/>
    <w:rsid w:val="00D37267"/>
    <w:rsid w:val="00D518EF"/>
    <w:rsid w:val="00D52CE9"/>
    <w:rsid w:val="00D55CD0"/>
    <w:rsid w:val="00D62CA0"/>
    <w:rsid w:val="00D631BB"/>
    <w:rsid w:val="00D65364"/>
    <w:rsid w:val="00D662C9"/>
    <w:rsid w:val="00D77C10"/>
    <w:rsid w:val="00D86E7E"/>
    <w:rsid w:val="00D90E26"/>
    <w:rsid w:val="00D929DF"/>
    <w:rsid w:val="00D933C5"/>
    <w:rsid w:val="00D93B7C"/>
    <w:rsid w:val="00D94395"/>
    <w:rsid w:val="00D96D75"/>
    <w:rsid w:val="00D975BE"/>
    <w:rsid w:val="00DA0144"/>
    <w:rsid w:val="00DA19F7"/>
    <w:rsid w:val="00DA48F7"/>
    <w:rsid w:val="00DB34A6"/>
    <w:rsid w:val="00DB6BFB"/>
    <w:rsid w:val="00DB7878"/>
    <w:rsid w:val="00DB7BBC"/>
    <w:rsid w:val="00DC1A6E"/>
    <w:rsid w:val="00DC57C0"/>
    <w:rsid w:val="00DC6EF7"/>
    <w:rsid w:val="00DC75C6"/>
    <w:rsid w:val="00DC78C7"/>
    <w:rsid w:val="00DD5E6F"/>
    <w:rsid w:val="00DD62D1"/>
    <w:rsid w:val="00DE64BE"/>
    <w:rsid w:val="00DE6E46"/>
    <w:rsid w:val="00DE730D"/>
    <w:rsid w:val="00DF40F7"/>
    <w:rsid w:val="00DF7976"/>
    <w:rsid w:val="00E0423E"/>
    <w:rsid w:val="00E05302"/>
    <w:rsid w:val="00E05546"/>
    <w:rsid w:val="00E06550"/>
    <w:rsid w:val="00E06C3F"/>
    <w:rsid w:val="00E12A26"/>
    <w:rsid w:val="00E13406"/>
    <w:rsid w:val="00E209DE"/>
    <w:rsid w:val="00E25FC2"/>
    <w:rsid w:val="00E310B4"/>
    <w:rsid w:val="00E31DBE"/>
    <w:rsid w:val="00E31FEB"/>
    <w:rsid w:val="00E34500"/>
    <w:rsid w:val="00E36017"/>
    <w:rsid w:val="00E37C8F"/>
    <w:rsid w:val="00E42EF6"/>
    <w:rsid w:val="00E45B6C"/>
    <w:rsid w:val="00E5424E"/>
    <w:rsid w:val="00E611AD"/>
    <w:rsid w:val="00E611DE"/>
    <w:rsid w:val="00E6390D"/>
    <w:rsid w:val="00E645AB"/>
    <w:rsid w:val="00E648B6"/>
    <w:rsid w:val="00E758C1"/>
    <w:rsid w:val="00E8251D"/>
    <w:rsid w:val="00E84A4E"/>
    <w:rsid w:val="00E96AB4"/>
    <w:rsid w:val="00E97376"/>
    <w:rsid w:val="00EA44F9"/>
    <w:rsid w:val="00EA64CE"/>
    <w:rsid w:val="00EB2484"/>
    <w:rsid w:val="00EB262D"/>
    <w:rsid w:val="00EB2895"/>
    <w:rsid w:val="00EB4F54"/>
    <w:rsid w:val="00EB5A95"/>
    <w:rsid w:val="00EB7CF1"/>
    <w:rsid w:val="00ED266D"/>
    <w:rsid w:val="00ED2846"/>
    <w:rsid w:val="00ED3356"/>
    <w:rsid w:val="00ED5B2A"/>
    <w:rsid w:val="00ED6ADF"/>
    <w:rsid w:val="00EE32D0"/>
    <w:rsid w:val="00EE6722"/>
    <w:rsid w:val="00EF01BF"/>
    <w:rsid w:val="00EF0DE3"/>
    <w:rsid w:val="00EF1E62"/>
    <w:rsid w:val="00EF7B25"/>
    <w:rsid w:val="00F01C1E"/>
    <w:rsid w:val="00F021E7"/>
    <w:rsid w:val="00F0418B"/>
    <w:rsid w:val="00F04D98"/>
    <w:rsid w:val="00F10F1C"/>
    <w:rsid w:val="00F1222E"/>
    <w:rsid w:val="00F12CB7"/>
    <w:rsid w:val="00F1371E"/>
    <w:rsid w:val="00F15037"/>
    <w:rsid w:val="00F22C2D"/>
    <w:rsid w:val="00F22F05"/>
    <w:rsid w:val="00F23C44"/>
    <w:rsid w:val="00F27B8C"/>
    <w:rsid w:val="00F303F9"/>
    <w:rsid w:val="00F31AFE"/>
    <w:rsid w:val="00F33321"/>
    <w:rsid w:val="00F34140"/>
    <w:rsid w:val="00F43C29"/>
    <w:rsid w:val="00F523BE"/>
    <w:rsid w:val="00F60349"/>
    <w:rsid w:val="00F64D45"/>
    <w:rsid w:val="00F75FD3"/>
    <w:rsid w:val="00F839EB"/>
    <w:rsid w:val="00F91156"/>
    <w:rsid w:val="00F93792"/>
    <w:rsid w:val="00F96207"/>
    <w:rsid w:val="00FA0A3B"/>
    <w:rsid w:val="00FA5BBD"/>
    <w:rsid w:val="00FA63F7"/>
    <w:rsid w:val="00FA7D10"/>
    <w:rsid w:val="00FA7DCD"/>
    <w:rsid w:val="00FB2FD6"/>
    <w:rsid w:val="00FC373A"/>
    <w:rsid w:val="00FC3D94"/>
    <w:rsid w:val="00FC547E"/>
    <w:rsid w:val="00FC785C"/>
    <w:rsid w:val="00FD0E3E"/>
    <w:rsid w:val="00FD32B6"/>
    <w:rsid w:val="00FD5330"/>
    <w:rsid w:val="00FD7C2C"/>
    <w:rsid w:val="00FE1949"/>
    <w:rsid w:val="00FF2B7A"/>
    <w:rsid w:val="00FF4160"/>
    <w:rsid w:val="00FF4B36"/>
    <w:rsid w:val="01607A12"/>
    <w:rsid w:val="017E8AAA"/>
    <w:rsid w:val="0229FECA"/>
    <w:rsid w:val="02613303"/>
    <w:rsid w:val="02A0FF04"/>
    <w:rsid w:val="02A70A34"/>
    <w:rsid w:val="02ACF8D6"/>
    <w:rsid w:val="02BA4ADE"/>
    <w:rsid w:val="02F9B1FD"/>
    <w:rsid w:val="032695EE"/>
    <w:rsid w:val="03EC29B2"/>
    <w:rsid w:val="0427B9FA"/>
    <w:rsid w:val="0466E1B8"/>
    <w:rsid w:val="0472636D"/>
    <w:rsid w:val="047C5A01"/>
    <w:rsid w:val="04981AD4"/>
    <w:rsid w:val="04C571D2"/>
    <w:rsid w:val="04C87255"/>
    <w:rsid w:val="054982FE"/>
    <w:rsid w:val="056932CC"/>
    <w:rsid w:val="0587D8DA"/>
    <w:rsid w:val="06934764"/>
    <w:rsid w:val="06C97E25"/>
    <w:rsid w:val="06DDBCC6"/>
    <w:rsid w:val="073F4B81"/>
    <w:rsid w:val="0786BFF4"/>
    <w:rsid w:val="0792478C"/>
    <w:rsid w:val="07B3FAC3"/>
    <w:rsid w:val="07EEA50A"/>
    <w:rsid w:val="08148EAE"/>
    <w:rsid w:val="082F6A6A"/>
    <w:rsid w:val="08654E86"/>
    <w:rsid w:val="088D82B8"/>
    <w:rsid w:val="08BB9A38"/>
    <w:rsid w:val="08C80985"/>
    <w:rsid w:val="08D3E640"/>
    <w:rsid w:val="090FF44D"/>
    <w:rsid w:val="098E8C20"/>
    <w:rsid w:val="09C74B1E"/>
    <w:rsid w:val="0AAB3847"/>
    <w:rsid w:val="0B87AAD0"/>
    <w:rsid w:val="0BB39E9B"/>
    <w:rsid w:val="0BB7CCB0"/>
    <w:rsid w:val="0BEE554A"/>
    <w:rsid w:val="0CA09443"/>
    <w:rsid w:val="0CCB33E5"/>
    <w:rsid w:val="0CCDBF52"/>
    <w:rsid w:val="0CEE8FA5"/>
    <w:rsid w:val="0D0DE9DF"/>
    <w:rsid w:val="0D47CB7E"/>
    <w:rsid w:val="0D780E6F"/>
    <w:rsid w:val="0DBB8E84"/>
    <w:rsid w:val="0E0B6CB9"/>
    <w:rsid w:val="0E21E4A0"/>
    <w:rsid w:val="0E56FD45"/>
    <w:rsid w:val="0E7AD7AC"/>
    <w:rsid w:val="0E901025"/>
    <w:rsid w:val="0EA31DDC"/>
    <w:rsid w:val="0EB2853B"/>
    <w:rsid w:val="0EB606CA"/>
    <w:rsid w:val="0EE39BDF"/>
    <w:rsid w:val="0EEB0411"/>
    <w:rsid w:val="0EF7BB95"/>
    <w:rsid w:val="0EF917AA"/>
    <w:rsid w:val="0F1A83EF"/>
    <w:rsid w:val="0F313509"/>
    <w:rsid w:val="0F51453F"/>
    <w:rsid w:val="0FBF0CA8"/>
    <w:rsid w:val="103D9298"/>
    <w:rsid w:val="108726F2"/>
    <w:rsid w:val="10CE906E"/>
    <w:rsid w:val="11313986"/>
    <w:rsid w:val="1170031F"/>
    <w:rsid w:val="11822A62"/>
    <w:rsid w:val="118F392C"/>
    <w:rsid w:val="11FF38F3"/>
    <w:rsid w:val="122B810B"/>
    <w:rsid w:val="123DC7F4"/>
    <w:rsid w:val="129DA368"/>
    <w:rsid w:val="1318D0BF"/>
    <w:rsid w:val="13DF0B12"/>
    <w:rsid w:val="13E16323"/>
    <w:rsid w:val="142658DA"/>
    <w:rsid w:val="146FD27E"/>
    <w:rsid w:val="14927DCB"/>
    <w:rsid w:val="14F289D5"/>
    <w:rsid w:val="150FB59D"/>
    <w:rsid w:val="1525B639"/>
    <w:rsid w:val="15B649AA"/>
    <w:rsid w:val="16CAAC78"/>
    <w:rsid w:val="16E2AA00"/>
    <w:rsid w:val="16E891B3"/>
    <w:rsid w:val="16FEF22E"/>
    <w:rsid w:val="17379ED1"/>
    <w:rsid w:val="175B68EB"/>
    <w:rsid w:val="17C561F0"/>
    <w:rsid w:val="18419E87"/>
    <w:rsid w:val="1851E4DE"/>
    <w:rsid w:val="188FA733"/>
    <w:rsid w:val="18AD48F8"/>
    <w:rsid w:val="1937380D"/>
    <w:rsid w:val="19BB3530"/>
    <w:rsid w:val="19C4468B"/>
    <w:rsid w:val="1A044163"/>
    <w:rsid w:val="1A1A4AC2"/>
    <w:rsid w:val="1A2FD9D3"/>
    <w:rsid w:val="1A4CDD88"/>
    <w:rsid w:val="1B2FD5B4"/>
    <w:rsid w:val="1BC21EE7"/>
    <w:rsid w:val="1BE18EC9"/>
    <w:rsid w:val="1C08925F"/>
    <w:rsid w:val="1C37B4D2"/>
    <w:rsid w:val="1C50DD2F"/>
    <w:rsid w:val="1C7D931D"/>
    <w:rsid w:val="1CA7CD1C"/>
    <w:rsid w:val="1CC2B66C"/>
    <w:rsid w:val="1CF332D7"/>
    <w:rsid w:val="1D8C5F6E"/>
    <w:rsid w:val="1E297E09"/>
    <w:rsid w:val="1E31A71B"/>
    <w:rsid w:val="1E4E1ED3"/>
    <w:rsid w:val="1E912772"/>
    <w:rsid w:val="1F03F3A6"/>
    <w:rsid w:val="1F54C4FE"/>
    <w:rsid w:val="1F7790C5"/>
    <w:rsid w:val="2028F547"/>
    <w:rsid w:val="20431462"/>
    <w:rsid w:val="20764B9C"/>
    <w:rsid w:val="2108383D"/>
    <w:rsid w:val="213EDA1B"/>
    <w:rsid w:val="21480389"/>
    <w:rsid w:val="217A439F"/>
    <w:rsid w:val="219D2FE1"/>
    <w:rsid w:val="21CDEE0C"/>
    <w:rsid w:val="22427542"/>
    <w:rsid w:val="227BA455"/>
    <w:rsid w:val="22BCF785"/>
    <w:rsid w:val="23731657"/>
    <w:rsid w:val="241774B6"/>
    <w:rsid w:val="248F1570"/>
    <w:rsid w:val="24ACFE2E"/>
    <w:rsid w:val="24C5B959"/>
    <w:rsid w:val="24CA41C0"/>
    <w:rsid w:val="252F8ADD"/>
    <w:rsid w:val="25B1341F"/>
    <w:rsid w:val="264B3F41"/>
    <w:rsid w:val="26ABE84E"/>
    <w:rsid w:val="2703DB21"/>
    <w:rsid w:val="2724ED8C"/>
    <w:rsid w:val="27A5707F"/>
    <w:rsid w:val="27E7A56E"/>
    <w:rsid w:val="288E2CF7"/>
    <w:rsid w:val="28D88DDD"/>
    <w:rsid w:val="28DBA33E"/>
    <w:rsid w:val="28F399A6"/>
    <w:rsid w:val="29188EE8"/>
    <w:rsid w:val="29C720FA"/>
    <w:rsid w:val="29FB11BD"/>
    <w:rsid w:val="2A06C9E9"/>
    <w:rsid w:val="2A623718"/>
    <w:rsid w:val="2AA6CA44"/>
    <w:rsid w:val="2AFCE8DF"/>
    <w:rsid w:val="2BA2DD76"/>
    <w:rsid w:val="2C17CA83"/>
    <w:rsid w:val="2C52D86A"/>
    <w:rsid w:val="2CA92240"/>
    <w:rsid w:val="2D8C4502"/>
    <w:rsid w:val="2DEF55B6"/>
    <w:rsid w:val="2E34EA62"/>
    <w:rsid w:val="2E4EADA8"/>
    <w:rsid w:val="2E5EF212"/>
    <w:rsid w:val="2E7138FB"/>
    <w:rsid w:val="2EF0AA88"/>
    <w:rsid w:val="2FA19E6B"/>
    <w:rsid w:val="30449B5A"/>
    <w:rsid w:val="3071907D"/>
    <w:rsid w:val="3086B882"/>
    <w:rsid w:val="30C3E5C4"/>
    <w:rsid w:val="317258D9"/>
    <w:rsid w:val="31FDD2D0"/>
    <w:rsid w:val="32174AEC"/>
    <w:rsid w:val="322201F0"/>
    <w:rsid w:val="32436DF7"/>
    <w:rsid w:val="324A6914"/>
    <w:rsid w:val="326FC8E3"/>
    <w:rsid w:val="33457CFA"/>
    <w:rsid w:val="336043FA"/>
    <w:rsid w:val="33609EB8"/>
    <w:rsid w:val="33A1559C"/>
    <w:rsid w:val="33D5E1F1"/>
    <w:rsid w:val="33E73AC7"/>
    <w:rsid w:val="33FB8686"/>
    <w:rsid w:val="3425792C"/>
    <w:rsid w:val="343DD220"/>
    <w:rsid w:val="347BF1D0"/>
    <w:rsid w:val="34AC21D1"/>
    <w:rsid w:val="35BE9192"/>
    <w:rsid w:val="35F7B792"/>
    <w:rsid w:val="3688F830"/>
    <w:rsid w:val="36992502"/>
    <w:rsid w:val="36B5FE16"/>
    <w:rsid w:val="36E9983B"/>
    <w:rsid w:val="3792974E"/>
    <w:rsid w:val="379387F3"/>
    <w:rsid w:val="3874B5D7"/>
    <w:rsid w:val="38A0823B"/>
    <w:rsid w:val="38F0F65F"/>
    <w:rsid w:val="39183315"/>
    <w:rsid w:val="3927F7F8"/>
    <w:rsid w:val="3942A83C"/>
    <w:rsid w:val="3942B643"/>
    <w:rsid w:val="39658AA5"/>
    <w:rsid w:val="3A66B163"/>
    <w:rsid w:val="3AB1CECA"/>
    <w:rsid w:val="3B3DAC4B"/>
    <w:rsid w:val="3B4562A0"/>
    <w:rsid w:val="3B47F630"/>
    <w:rsid w:val="3B5778BA"/>
    <w:rsid w:val="3B5A104D"/>
    <w:rsid w:val="3B7EC5A1"/>
    <w:rsid w:val="3B9737A0"/>
    <w:rsid w:val="3BA55ADD"/>
    <w:rsid w:val="3BD0A351"/>
    <w:rsid w:val="3C93F0A0"/>
    <w:rsid w:val="3CA8BA65"/>
    <w:rsid w:val="3D160365"/>
    <w:rsid w:val="3DE8124A"/>
    <w:rsid w:val="3E6941E2"/>
    <w:rsid w:val="3E746276"/>
    <w:rsid w:val="3E7D0362"/>
    <w:rsid w:val="3EDFC300"/>
    <w:rsid w:val="3F105589"/>
    <w:rsid w:val="3F4A7A30"/>
    <w:rsid w:val="3F9D7571"/>
    <w:rsid w:val="3FDE77E9"/>
    <w:rsid w:val="402D2777"/>
    <w:rsid w:val="404AE5BD"/>
    <w:rsid w:val="4177D0F1"/>
    <w:rsid w:val="41906A29"/>
    <w:rsid w:val="41BAA1AE"/>
    <w:rsid w:val="4214C931"/>
    <w:rsid w:val="42641CDF"/>
    <w:rsid w:val="43216889"/>
    <w:rsid w:val="438B9B98"/>
    <w:rsid w:val="441BA0E4"/>
    <w:rsid w:val="4491C17B"/>
    <w:rsid w:val="44DE107C"/>
    <w:rsid w:val="44F4B4EC"/>
    <w:rsid w:val="45B2B84A"/>
    <w:rsid w:val="45FDD1BA"/>
    <w:rsid w:val="4621F0D0"/>
    <w:rsid w:val="4677BC94"/>
    <w:rsid w:val="468FA508"/>
    <w:rsid w:val="47186A11"/>
    <w:rsid w:val="4750F9D8"/>
    <w:rsid w:val="4751BC52"/>
    <w:rsid w:val="47E054DA"/>
    <w:rsid w:val="480ABD4B"/>
    <w:rsid w:val="480F1003"/>
    <w:rsid w:val="4813A13E"/>
    <w:rsid w:val="4823E5A8"/>
    <w:rsid w:val="482F7E35"/>
    <w:rsid w:val="48421584"/>
    <w:rsid w:val="48749B90"/>
    <w:rsid w:val="4879F490"/>
    <w:rsid w:val="48864971"/>
    <w:rsid w:val="48FE462C"/>
    <w:rsid w:val="492FD90A"/>
    <w:rsid w:val="49964942"/>
    <w:rsid w:val="4A3733E8"/>
    <w:rsid w:val="4B1A90D7"/>
    <w:rsid w:val="4B4ACE13"/>
    <w:rsid w:val="4B9585EA"/>
    <w:rsid w:val="4BA95206"/>
    <w:rsid w:val="4BDD6B16"/>
    <w:rsid w:val="4BEB582C"/>
    <w:rsid w:val="4C3973ED"/>
    <w:rsid w:val="4C5B954D"/>
    <w:rsid w:val="4C6101F0"/>
    <w:rsid w:val="4CC8D265"/>
    <w:rsid w:val="4D31564B"/>
    <w:rsid w:val="4D640506"/>
    <w:rsid w:val="4D8EDEDB"/>
    <w:rsid w:val="4DE085F5"/>
    <w:rsid w:val="4E141B64"/>
    <w:rsid w:val="4E356228"/>
    <w:rsid w:val="4E48B748"/>
    <w:rsid w:val="4E6EE373"/>
    <w:rsid w:val="4E99F4D3"/>
    <w:rsid w:val="4ED69886"/>
    <w:rsid w:val="4EDB31F4"/>
    <w:rsid w:val="4FCF4E4D"/>
    <w:rsid w:val="50058AC6"/>
    <w:rsid w:val="5005EE48"/>
    <w:rsid w:val="504AC930"/>
    <w:rsid w:val="50759EBD"/>
    <w:rsid w:val="5075B8B1"/>
    <w:rsid w:val="5141564A"/>
    <w:rsid w:val="51831B2B"/>
    <w:rsid w:val="51834781"/>
    <w:rsid w:val="519BAE6E"/>
    <w:rsid w:val="51D4BE82"/>
    <w:rsid w:val="51F0888A"/>
    <w:rsid w:val="529137B0"/>
    <w:rsid w:val="52951E1A"/>
    <w:rsid w:val="530B7D53"/>
    <w:rsid w:val="536D330C"/>
    <w:rsid w:val="53B0067C"/>
    <w:rsid w:val="5408BA49"/>
    <w:rsid w:val="542123E1"/>
    <w:rsid w:val="545F05FB"/>
    <w:rsid w:val="54B5BD61"/>
    <w:rsid w:val="54F336E7"/>
    <w:rsid w:val="55717C05"/>
    <w:rsid w:val="562A09C5"/>
    <w:rsid w:val="563E6AF0"/>
    <w:rsid w:val="565587DC"/>
    <w:rsid w:val="56581CF3"/>
    <w:rsid w:val="565C4BD4"/>
    <w:rsid w:val="5697CE0C"/>
    <w:rsid w:val="56E01585"/>
    <w:rsid w:val="571FBE97"/>
    <w:rsid w:val="5754671E"/>
    <w:rsid w:val="577B11A8"/>
    <w:rsid w:val="578A8E93"/>
    <w:rsid w:val="57B097CE"/>
    <w:rsid w:val="57F055FF"/>
    <w:rsid w:val="57FABADC"/>
    <w:rsid w:val="5828CE9B"/>
    <w:rsid w:val="58440006"/>
    <w:rsid w:val="587EB737"/>
    <w:rsid w:val="5A3937AC"/>
    <w:rsid w:val="5A789345"/>
    <w:rsid w:val="5A84EDCA"/>
    <w:rsid w:val="5B11544B"/>
    <w:rsid w:val="5B20FC11"/>
    <w:rsid w:val="5B296857"/>
    <w:rsid w:val="5C6A5F8A"/>
    <w:rsid w:val="5C70BD93"/>
    <w:rsid w:val="5C73525F"/>
    <w:rsid w:val="5C8810C9"/>
    <w:rsid w:val="5C8B248E"/>
    <w:rsid w:val="5C978D8A"/>
    <w:rsid w:val="5CD97993"/>
    <w:rsid w:val="5D75C8C6"/>
    <w:rsid w:val="5D946BCB"/>
    <w:rsid w:val="5E662722"/>
    <w:rsid w:val="5E8FBBF0"/>
    <w:rsid w:val="5E9A192D"/>
    <w:rsid w:val="5ED564DF"/>
    <w:rsid w:val="5F12366F"/>
    <w:rsid w:val="5FF80797"/>
    <w:rsid w:val="5FFD6E94"/>
    <w:rsid w:val="60A60831"/>
    <w:rsid w:val="6104DC26"/>
    <w:rsid w:val="61149A91"/>
    <w:rsid w:val="61AD9282"/>
    <w:rsid w:val="61B42DFD"/>
    <w:rsid w:val="61C49585"/>
    <w:rsid w:val="61F732D3"/>
    <w:rsid w:val="6278AE25"/>
    <w:rsid w:val="6299F4E9"/>
    <w:rsid w:val="62B98B57"/>
    <w:rsid w:val="62EEA72D"/>
    <w:rsid w:val="6342147B"/>
    <w:rsid w:val="635D4B63"/>
    <w:rsid w:val="63951678"/>
    <w:rsid w:val="639B28CF"/>
    <w:rsid w:val="63B7BBDA"/>
    <w:rsid w:val="63C7F7FF"/>
    <w:rsid w:val="641121D7"/>
    <w:rsid w:val="642DE9E8"/>
    <w:rsid w:val="6451AC0B"/>
    <w:rsid w:val="6462A71B"/>
    <w:rsid w:val="64BBA564"/>
    <w:rsid w:val="65095AB1"/>
    <w:rsid w:val="65227308"/>
    <w:rsid w:val="6526DFA7"/>
    <w:rsid w:val="65358D26"/>
    <w:rsid w:val="65481727"/>
    <w:rsid w:val="654ED293"/>
    <w:rsid w:val="65A6D55C"/>
    <w:rsid w:val="65A87D9D"/>
    <w:rsid w:val="65CD463E"/>
    <w:rsid w:val="668945BF"/>
    <w:rsid w:val="6692DD9A"/>
    <w:rsid w:val="66E75E9D"/>
    <w:rsid w:val="6704BD19"/>
    <w:rsid w:val="67175CE5"/>
    <w:rsid w:val="672CC5D6"/>
    <w:rsid w:val="679E2F08"/>
    <w:rsid w:val="685B1267"/>
    <w:rsid w:val="6870CD71"/>
    <w:rsid w:val="68E4AE36"/>
    <w:rsid w:val="6914D398"/>
    <w:rsid w:val="69516069"/>
    <w:rsid w:val="698430B9"/>
    <w:rsid w:val="69C575B5"/>
    <w:rsid w:val="69D9F09A"/>
    <w:rsid w:val="6A18FCB1"/>
    <w:rsid w:val="6A3DF564"/>
    <w:rsid w:val="6A42ED14"/>
    <w:rsid w:val="6B0ED2B3"/>
    <w:rsid w:val="6B3965E5"/>
    <w:rsid w:val="6B50EE92"/>
    <w:rsid w:val="6B73A4A0"/>
    <w:rsid w:val="6BEDDD83"/>
    <w:rsid w:val="6C127C44"/>
    <w:rsid w:val="6C882930"/>
    <w:rsid w:val="6C9C6814"/>
    <w:rsid w:val="6CD5038E"/>
    <w:rsid w:val="6D129AB9"/>
    <w:rsid w:val="6D15766A"/>
    <w:rsid w:val="6D1AEBA1"/>
    <w:rsid w:val="6D561466"/>
    <w:rsid w:val="6DDDA511"/>
    <w:rsid w:val="6E4E6A6D"/>
    <w:rsid w:val="6E65B3F0"/>
    <w:rsid w:val="6E84FEEF"/>
    <w:rsid w:val="6F5DB868"/>
    <w:rsid w:val="6F88CE7F"/>
    <w:rsid w:val="6FAA66E2"/>
    <w:rsid w:val="6FF5126E"/>
    <w:rsid w:val="6FF85CA9"/>
    <w:rsid w:val="70391ED0"/>
    <w:rsid w:val="70AE9546"/>
    <w:rsid w:val="70B48EC9"/>
    <w:rsid w:val="715F2B41"/>
    <w:rsid w:val="71EDD770"/>
    <w:rsid w:val="7201A64E"/>
    <w:rsid w:val="72278444"/>
    <w:rsid w:val="7238F037"/>
    <w:rsid w:val="72C06F41"/>
    <w:rsid w:val="7339F849"/>
    <w:rsid w:val="73727343"/>
    <w:rsid w:val="7395E433"/>
    <w:rsid w:val="73B11241"/>
    <w:rsid w:val="73D0BD77"/>
    <w:rsid w:val="7405D4D3"/>
    <w:rsid w:val="749B1F66"/>
    <w:rsid w:val="74B500D1"/>
    <w:rsid w:val="74C25A71"/>
    <w:rsid w:val="74D38CEB"/>
    <w:rsid w:val="74FC706A"/>
    <w:rsid w:val="7523DB14"/>
    <w:rsid w:val="75454B6E"/>
    <w:rsid w:val="75508515"/>
    <w:rsid w:val="761FBBA3"/>
    <w:rsid w:val="76286E26"/>
    <w:rsid w:val="762C5A66"/>
    <w:rsid w:val="765249A8"/>
    <w:rsid w:val="76744914"/>
    <w:rsid w:val="767CA504"/>
    <w:rsid w:val="7696C7BC"/>
    <w:rsid w:val="76C6A123"/>
    <w:rsid w:val="772193FF"/>
    <w:rsid w:val="775CDD70"/>
    <w:rsid w:val="777AB807"/>
    <w:rsid w:val="77E2938F"/>
    <w:rsid w:val="77EC8DE3"/>
    <w:rsid w:val="783077CD"/>
    <w:rsid w:val="786980CA"/>
    <w:rsid w:val="78896CFD"/>
    <w:rsid w:val="789556B9"/>
    <w:rsid w:val="78ACD131"/>
    <w:rsid w:val="78ADF154"/>
    <w:rsid w:val="79101529"/>
    <w:rsid w:val="79399689"/>
    <w:rsid w:val="79BBDFF7"/>
    <w:rsid w:val="79DD8B4F"/>
    <w:rsid w:val="7A05512B"/>
    <w:rsid w:val="7A05950F"/>
    <w:rsid w:val="7A20BAE9"/>
    <w:rsid w:val="7A9C3E4A"/>
    <w:rsid w:val="7B450A2E"/>
    <w:rsid w:val="7BA1218C"/>
    <w:rsid w:val="7BAC3B37"/>
    <w:rsid w:val="7BBBC914"/>
    <w:rsid w:val="7BE660EA"/>
    <w:rsid w:val="7C516064"/>
    <w:rsid w:val="7C71932D"/>
    <w:rsid w:val="7CC9B550"/>
    <w:rsid w:val="7CFE241E"/>
    <w:rsid w:val="7D0EF84C"/>
    <w:rsid w:val="7D2BBE1F"/>
    <w:rsid w:val="7D396A35"/>
    <w:rsid w:val="7D3CF1ED"/>
    <w:rsid w:val="7DD4C9D8"/>
    <w:rsid w:val="7DF8068C"/>
    <w:rsid w:val="7E2640D9"/>
    <w:rsid w:val="7E3D9ECE"/>
    <w:rsid w:val="7EEF5323"/>
    <w:rsid w:val="7F453E84"/>
    <w:rsid w:val="7F515B1E"/>
    <w:rsid w:val="7F6152B4"/>
    <w:rsid w:val="7F82AA1B"/>
    <w:rsid w:val="7F973B7D"/>
    <w:rsid w:val="7FEF2EB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F361"/>
  <w15:docId w15:val="{9A2E3866-1D1B-41D5-B8B4-5A5127EF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973B64"/>
    <w:rPr>
      <w:sz w:val="16"/>
      <w:szCs w:val="16"/>
    </w:rPr>
  </w:style>
  <w:style w:type="paragraph" w:styleId="CommentText">
    <w:name w:val="annotation text"/>
    <w:basedOn w:val="Normal"/>
    <w:link w:val="CommentTextChar"/>
    <w:uiPriority w:val="99"/>
    <w:semiHidden/>
    <w:unhideWhenUsed/>
    <w:rsid w:val="00973B64"/>
    <w:rPr>
      <w:sz w:val="20"/>
      <w:szCs w:val="20"/>
    </w:rPr>
  </w:style>
  <w:style w:type="character" w:customStyle="1" w:styleId="CommentTextChar">
    <w:name w:val="Comment Text Char"/>
    <w:link w:val="CommentText"/>
    <w:uiPriority w:val="99"/>
    <w:semiHidden/>
    <w:rsid w:val="00973B6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73B64"/>
    <w:rPr>
      <w:b/>
      <w:bCs/>
    </w:rPr>
  </w:style>
  <w:style w:type="character" w:customStyle="1" w:styleId="CommentSubjectChar">
    <w:name w:val="Comment Subject Char"/>
    <w:link w:val="CommentSubject"/>
    <w:uiPriority w:val="99"/>
    <w:semiHidden/>
    <w:rsid w:val="00973B64"/>
    <w:rPr>
      <w:rFonts w:ascii="Times New Roman" w:eastAsia="Times New Roman" w:hAnsi="Times New Roman"/>
      <w:b/>
      <w:bCs/>
    </w:rPr>
  </w:style>
  <w:style w:type="paragraph" w:styleId="Revision">
    <w:name w:val="Revision"/>
    <w:hidden/>
    <w:uiPriority w:val="99"/>
    <w:semiHidden/>
    <w:rsid w:val="00844181"/>
    <w:rPr>
      <w:rFonts w:ascii="Times New Roman" w:eastAsia="Times New Roman" w:hAnsi="Times New Roman"/>
      <w:sz w:val="24"/>
      <w:szCs w:val="24"/>
    </w:rPr>
  </w:style>
  <w:style w:type="character" w:styleId="Emphasis">
    <w:name w:val="Emphasis"/>
    <w:uiPriority w:val="20"/>
    <w:qFormat/>
    <w:locked/>
    <w:rsid w:val="0030186F"/>
    <w:rPr>
      <w:i/>
      <w:iCs/>
    </w:rPr>
  </w:style>
  <w:style w:type="paragraph" w:customStyle="1" w:styleId="xmsonormal">
    <w:name w:val="x_msonormal"/>
    <w:basedOn w:val="Normal"/>
    <w:rsid w:val="00F93792"/>
    <w:pPr>
      <w:ind w:firstLine="0"/>
    </w:pPr>
    <w:rPr>
      <w:rFonts w:ascii="Calibri" w:eastAsia="Calibri" w:hAnsi="Calibri" w:cs="Calibri"/>
      <w:sz w:val="22"/>
      <w:szCs w:val="22"/>
    </w:rPr>
  </w:style>
  <w:style w:type="character" w:styleId="Hyperlink">
    <w:name w:val="Hyperlink"/>
    <w:basedOn w:val="DefaultParagraphFont"/>
    <w:uiPriority w:val="99"/>
    <w:semiHidden/>
    <w:unhideWhenUsed/>
    <w:rsid w:val="00D933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30526">
      <w:bodyDiv w:val="1"/>
      <w:marLeft w:val="0"/>
      <w:marRight w:val="0"/>
      <w:marTop w:val="0"/>
      <w:marBottom w:val="0"/>
      <w:divBdr>
        <w:top w:val="none" w:sz="0" w:space="0" w:color="auto"/>
        <w:left w:val="none" w:sz="0" w:space="0" w:color="auto"/>
        <w:bottom w:val="none" w:sz="0" w:space="0" w:color="auto"/>
        <w:right w:val="none" w:sz="0" w:space="0" w:color="auto"/>
      </w:divBdr>
    </w:div>
    <w:div w:id="253982473">
      <w:bodyDiv w:val="1"/>
      <w:marLeft w:val="0"/>
      <w:marRight w:val="0"/>
      <w:marTop w:val="0"/>
      <w:marBottom w:val="0"/>
      <w:divBdr>
        <w:top w:val="none" w:sz="0" w:space="0" w:color="auto"/>
        <w:left w:val="none" w:sz="0" w:space="0" w:color="auto"/>
        <w:bottom w:val="none" w:sz="0" w:space="0" w:color="auto"/>
        <w:right w:val="none" w:sz="0" w:space="0" w:color="auto"/>
      </w:divBdr>
    </w:div>
    <w:div w:id="527722962">
      <w:bodyDiv w:val="1"/>
      <w:marLeft w:val="0"/>
      <w:marRight w:val="0"/>
      <w:marTop w:val="0"/>
      <w:marBottom w:val="0"/>
      <w:divBdr>
        <w:top w:val="none" w:sz="0" w:space="0" w:color="auto"/>
        <w:left w:val="none" w:sz="0" w:space="0" w:color="auto"/>
        <w:bottom w:val="none" w:sz="0" w:space="0" w:color="auto"/>
        <w:right w:val="none" w:sz="0" w:space="0" w:color="auto"/>
      </w:divBdr>
      <w:divsChild>
        <w:div w:id="1284727149">
          <w:marLeft w:val="0"/>
          <w:marRight w:val="0"/>
          <w:marTop w:val="180"/>
          <w:marBottom w:val="0"/>
          <w:divBdr>
            <w:top w:val="none" w:sz="0" w:space="0" w:color="auto"/>
            <w:left w:val="none" w:sz="0" w:space="0" w:color="auto"/>
            <w:bottom w:val="none" w:sz="0" w:space="0" w:color="auto"/>
            <w:right w:val="none" w:sz="0" w:space="0" w:color="auto"/>
          </w:divBdr>
          <w:divsChild>
            <w:div w:id="1667240720">
              <w:marLeft w:val="0"/>
              <w:marRight w:val="0"/>
              <w:marTop w:val="0"/>
              <w:marBottom w:val="0"/>
              <w:divBdr>
                <w:top w:val="none" w:sz="0" w:space="0" w:color="auto"/>
                <w:left w:val="none" w:sz="0" w:space="0" w:color="auto"/>
                <w:bottom w:val="none" w:sz="0" w:space="0" w:color="auto"/>
                <w:right w:val="none" w:sz="0" w:space="0" w:color="auto"/>
              </w:divBdr>
            </w:div>
          </w:divsChild>
        </w:div>
        <w:div w:id="895966824">
          <w:marLeft w:val="0"/>
          <w:marRight w:val="0"/>
          <w:marTop w:val="180"/>
          <w:marBottom w:val="0"/>
          <w:divBdr>
            <w:top w:val="none" w:sz="0" w:space="0" w:color="auto"/>
            <w:left w:val="none" w:sz="0" w:space="0" w:color="auto"/>
            <w:bottom w:val="none" w:sz="0" w:space="0" w:color="auto"/>
            <w:right w:val="none" w:sz="0" w:space="0" w:color="auto"/>
          </w:divBdr>
          <w:divsChild>
            <w:div w:id="825509327">
              <w:marLeft w:val="0"/>
              <w:marRight w:val="0"/>
              <w:marTop w:val="0"/>
              <w:marBottom w:val="0"/>
              <w:divBdr>
                <w:top w:val="none" w:sz="0" w:space="0" w:color="auto"/>
                <w:left w:val="none" w:sz="0" w:space="0" w:color="auto"/>
                <w:bottom w:val="none" w:sz="0" w:space="0" w:color="auto"/>
                <w:right w:val="none" w:sz="0" w:space="0" w:color="auto"/>
              </w:divBdr>
            </w:div>
          </w:divsChild>
        </w:div>
        <w:div w:id="53236025">
          <w:marLeft w:val="0"/>
          <w:marRight w:val="0"/>
          <w:marTop w:val="180"/>
          <w:marBottom w:val="0"/>
          <w:divBdr>
            <w:top w:val="none" w:sz="0" w:space="0" w:color="auto"/>
            <w:left w:val="none" w:sz="0" w:space="0" w:color="auto"/>
            <w:bottom w:val="none" w:sz="0" w:space="0" w:color="auto"/>
            <w:right w:val="none" w:sz="0" w:space="0" w:color="auto"/>
          </w:divBdr>
          <w:divsChild>
            <w:div w:id="131382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50433">
      <w:bodyDiv w:val="1"/>
      <w:marLeft w:val="0"/>
      <w:marRight w:val="0"/>
      <w:marTop w:val="0"/>
      <w:marBottom w:val="0"/>
      <w:divBdr>
        <w:top w:val="none" w:sz="0" w:space="0" w:color="auto"/>
        <w:left w:val="none" w:sz="0" w:space="0" w:color="auto"/>
        <w:bottom w:val="none" w:sz="0" w:space="0" w:color="auto"/>
        <w:right w:val="none" w:sz="0" w:space="0" w:color="auto"/>
      </w:divBdr>
    </w:div>
    <w:div w:id="87504656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889146325">
      <w:bodyDiv w:val="1"/>
      <w:marLeft w:val="0"/>
      <w:marRight w:val="0"/>
      <w:marTop w:val="0"/>
      <w:marBottom w:val="0"/>
      <w:divBdr>
        <w:top w:val="none" w:sz="0" w:space="0" w:color="auto"/>
        <w:left w:val="none" w:sz="0" w:space="0" w:color="auto"/>
        <w:bottom w:val="none" w:sz="0" w:space="0" w:color="auto"/>
        <w:right w:val="none" w:sz="0" w:space="0" w:color="auto"/>
      </w:divBdr>
    </w:div>
    <w:div w:id="912394963">
      <w:bodyDiv w:val="1"/>
      <w:marLeft w:val="0"/>
      <w:marRight w:val="0"/>
      <w:marTop w:val="0"/>
      <w:marBottom w:val="0"/>
      <w:divBdr>
        <w:top w:val="none" w:sz="0" w:space="0" w:color="auto"/>
        <w:left w:val="none" w:sz="0" w:space="0" w:color="auto"/>
        <w:bottom w:val="none" w:sz="0" w:space="0" w:color="auto"/>
        <w:right w:val="none" w:sz="0" w:space="0" w:color="auto"/>
      </w:divBdr>
      <w:divsChild>
        <w:div w:id="513304881">
          <w:marLeft w:val="0"/>
          <w:marRight w:val="0"/>
          <w:marTop w:val="180"/>
          <w:marBottom w:val="0"/>
          <w:divBdr>
            <w:top w:val="none" w:sz="0" w:space="0" w:color="auto"/>
            <w:left w:val="none" w:sz="0" w:space="0" w:color="auto"/>
            <w:bottom w:val="none" w:sz="0" w:space="0" w:color="auto"/>
            <w:right w:val="none" w:sz="0" w:space="0" w:color="auto"/>
          </w:divBdr>
          <w:divsChild>
            <w:div w:id="856238277">
              <w:marLeft w:val="0"/>
              <w:marRight w:val="0"/>
              <w:marTop w:val="0"/>
              <w:marBottom w:val="0"/>
              <w:divBdr>
                <w:top w:val="none" w:sz="0" w:space="0" w:color="auto"/>
                <w:left w:val="none" w:sz="0" w:space="0" w:color="auto"/>
                <w:bottom w:val="none" w:sz="0" w:space="0" w:color="auto"/>
                <w:right w:val="none" w:sz="0" w:space="0" w:color="auto"/>
              </w:divBdr>
            </w:div>
          </w:divsChild>
        </w:div>
        <w:div w:id="1659842265">
          <w:marLeft w:val="0"/>
          <w:marRight w:val="0"/>
          <w:marTop w:val="180"/>
          <w:marBottom w:val="0"/>
          <w:divBdr>
            <w:top w:val="none" w:sz="0" w:space="0" w:color="auto"/>
            <w:left w:val="none" w:sz="0" w:space="0" w:color="auto"/>
            <w:bottom w:val="none" w:sz="0" w:space="0" w:color="auto"/>
            <w:right w:val="none" w:sz="0" w:space="0" w:color="auto"/>
          </w:divBdr>
          <w:divsChild>
            <w:div w:id="664434035">
              <w:marLeft w:val="0"/>
              <w:marRight w:val="0"/>
              <w:marTop w:val="0"/>
              <w:marBottom w:val="0"/>
              <w:divBdr>
                <w:top w:val="none" w:sz="0" w:space="0" w:color="auto"/>
                <w:left w:val="none" w:sz="0" w:space="0" w:color="auto"/>
                <w:bottom w:val="none" w:sz="0" w:space="0" w:color="auto"/>
                <w:right w:val="none" w:sz="0" w:space="0" w:color="auto"/>
              </w:divBdr>
            </w:div>
          </w:divsChild>
        </w:div>
        <w:div w:id="1114590689">
          <w:marLeft w:val="0"/>
          <w:marRight w:val="0"/>
          <w:marTop w:val="180"/>
          <w:marBottom w:val="0"/>
          <w:divBdr>
            <w:top w:val="none" w:sz="0" w:space="0" w:color="auto"/>
            <w:left w:val="none" w:sz="0" w:space="0" w:color="auto"/>
            <w:bottom w:val="none" w:sz="0" w:space="0" w:color="auto"/>
            <w:right w:val="none" w:sz="0" w:space="0" w:color="auto"/>
          </w:divBdr>
          <w:divsChild>
            <w:div w:id="1209031057">
              <w:marLeft w:val="0"/>
              <w:marRight w:val="0"/>
              <w:marTop w:val="0"/>
              <w:marBottom w:val="0"/>
              <w:divBdr>
                <w:top w:val="none" w:sz="0" w:space="0" w:color="auto"/>
                <w:left w:val="none" w:sz="0" w:space="0" w:color="auto"/>
                <w:bottom w:val="none" w:sz="0" w:space="0" w:color="auto"/>
                <w:right w:val="none" w:sz="0" w:space="0" w:color="auto"/>
              </w:divBdr>
            </w:div>
          </w:divsChild>
        </w:div>
        <w:div w:id="1986690952">
          <w:marLeft w:val="0"/>
          <w:marRight w:val="0"/>
          <w:marTop w:val="180"/>
          <w:marBottom w:val="0"/>
          <w:divBdr>
            <w:top w:val="none" w:sz="0" w:space="0" w:color="auto"/>
            <w:left w:val="none" w:sz="0" w:space="0" w:color="auto"/>
            <w:bottom w:val="none" w:sz="0" w:space="0" w:color="auto"/>
            <w:right w:val="none" w:sz="0" w:space="0" w:color="auto"/>
          </w:divBdr>
          <w:divsChild>
            <w:div w:id="12134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673114">
      <w:bodyDiv w:val="1"/>
      <w:marLeft w:val="0"/>
      <w:marRight w:val="0"/>
      <w:marTop w:val="0"/>
      <w:marBottom w:val="0"/>
      <w:divBdr>
        <w:top w:val="none" w:sz="0" w:space="0" w:color="auto"/>
        <w:left w:val="none" w:sz="0" w:space="0" w:color="auto"/>
        <w:bottom w:val="none" w:sz="0" w:space="0" w:color="auto"/>
        <w:right w:val="none" w:sz="0" w:space="0" w:color="auto"/>
      </w:divBdr>
    </w:div>
    <w:div w:id="1218011077">
      <w:bodyDiv w:val="1"/>
      <w:marLeft w:val="0"/>
      <w:marRight w:val="0"/>
      <w:marTop w:val="0"/>
      <w:marBottom w:val="0"/>
      <w:divBdr>
        <w:top w:val="none" w:sz="0" w:space="0" w:color="auto"/>
        <w:left w:val="none" w:sz="0" w:space="0" w:color="auto"/>
        <w:bottom w:val="none" w:sz="0" w:space="0" w:color="auto"/>
        <w:right w:val="none" w:sz="0" w:space="0" w:color="auto"/>
      </w:divBdr>
    </w:div>
    <w:div w:id="127293156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72538634">
      <w:bodyDiv w:val="1"/>
      <w:marLeft w:val="0"/>
      <w:marRight w:val="0"/>
      <w:marTop w:val="0"/>
      <w:marBottom w:val="0"/>
      <w:divBdr>
        <w:top w:val="none" w:sz="0" w:space="0" w:color="auto"/>
        <w:left w:val="none" w:sz="0" w:space="0" w:color="auto"/>
        <w:bottom w:val="none" w:sz="0" w:space="0" w:color="auto"/>
        <w:right w:val="none" w:sz="0" w:space="0" w:color="auto"/>
      </w:divBdr>
      <w:divsChild>
        <w:div w:id="1100874912">
          <w:marLeft w:val="0"/>
          <w:marRight w:val="0"/>
          <w:marTop w:val="180"/>
          <w:marBottom w:val="0"/>
          <w:divBdr>
            <w:top w:val="none" w:sz="0" w:space="0" w:color="auto"/>
            <w:left w:val="none" w:sz="0" w:space="0" w:color="auto"/>
            <w:bottom w:val="none" w:sz="0" w:space="0" w:color="auto"/>
            <w:right w:val="none" w:sz="0" w:space="0" w:color="auto"/>
          </w:divBdr>
          <w:divsChild>
            <w:div w:id="61175594">
              <w:marLeft w:val="0"/>
              <w:marRight w:val="0"/>
              <w:marTop w:val="0"/>
              <w:marBottom w:val="0"/>
              <w:divBdr>
                <w:top w:val="none" w:sz="0" w:space="0" w:color="auto"/>
                <w:left w:val="none" w:sz="0" w:space="0" w:color="auto"/>
                <w:bottom w:val="none" w:sz="0" w:space="0" w:color="auto"/>
                <w:right w:val="none" w:sz="0" w:space="0" w:color="auto"/>
              </w:divBdr>
            </w:div>
          </w:divsChild>
        </w:div>
        <w:div w:id="2092316710">
          <w:marLeft w:val="0"/>
          <w:marRight w:val="0"/>
          <w:marTop w:val="180"/>
          <w:marBottom w:val="0"/>
          <w:divBdr>
            <w:top w:val="none" w:sz="0" w:space="0" w:color="auto"/>
            <w:left w:val="none" w:sz="0" w:space="0" w:color="auto"/>
            <w:bottom w:val="none" w:sz="0" w:space="0" w:color="auto"/>
            <w:right w:val="none" w:sz="0" w:space="0" w:color="auto"/>
          </w:divBdr>
          <w:divsChild>
            <w:div w:id="1740594429">
              <w:marLeft w:val="0"/>
              <w:marRight w:val="0"/>
              <w:marTop w:val="0"/>
              <w:marBottom w:val="0"/>
              <w:divBdr>
                <w:top w:val="none" w:sz="0" w:space="0" w:color="auto"/>
                <w:left w:val="none" w:sz="0" w:space="0" w:color="auto"/>
                <w:bottom w:val="none" w:sz="0" w:space="0" w:color="auto"/>
                <w:right w:val="none" w:sz="0" w:space="0" w:color="auto"/>
              </w:divBdr>
            </w:div>
          </w:divsChild>
        </w:div>
        <w:div w:id="355814">
          <w:marLeft w:val="0"/>
          <w:marRight w:val="0"/>
          <w:marTop w:val="180"/>
          <w:marBottom w:val="0"/>
          <w:divBdr>
            <w:top w:val="none" w:sz="0" w:space="0" w:color="auto"/>
            <w:left w:val="none" w:sz="0" w:space="0" w:color="auto"/>
            <w:bottom w:val="none" w:sz="0" w:space="0" w:color="auto"/>
            <w:right w:val="none" w:sz="0" w:space="0" w:color="auto"/>
          </w:divBdr>
          <w:divsChild>
            <w:div w:id="824586267">
              <w:marLeft w:val="0"/>
              <w:marRight w:val="0"/>
              <w:marTop w:val="0"/>
              <w:marBottom w:val="0"/>
              <w:divBdr>
                <w:top w:val="none" w:sz="0" w:space="0" w:color="auto"/>
                <w:left w:val="none" w:sz="0" w:space="0" w:color="auto"/>
                <w:bottom w:val="none" w:sz="0" w:space="0" w:color="auto"/>
                <w:right w:val="none" w:sz="0" w:space="0" w:color="auto"/>
              </w:divBdr>
            </w:div>
          </w:divsChild>
        </w:div>
        <w:div w:id="1468669373">
          <w:marLeft w:val="0"/>
          <w:marRight w:val="0"/>
          <w:marTop w:val="180"/>
          <w:marBottom w:val="0"/>
          <w:divBdr>
            <w:top w:val="none" w:sz="0" w:space="0" w:color="auto"/>
            <w:left w:val="none" w:sz="0" w:space="0" w:color="auto"/>
            <w:bottom w:val="none" w:sz="0" w:space="0" w:color="auto"/>
            <w:right w:val="none" w:sz="0" w:space="0" w:color="auto"/>
          </w:divBdr>
          <w:divsChild>
            <w:div w:id="668020568">
              <w:marLeft w:val="0"/>
              <w:marRight w:val="0"/>
              <w:marTop w:val="0"/>
              <w:marBottom w:val="0"/>
              <w:divBdr>
                <w:top w:val="none" w:sz="0" w:space="0" w:color="auto"/>
                <w:left w:val="none" w:sz="0" w:space="0" w:color="auto"/>
                <w:bottom w:val="none" w:sz="0" w:space="0" w:color="auto"/>
                <w:right w:val="none" w:sz="0" w:space="0" w:color="auto"/>
              </w:divBdr>
            </w:div>
          </w:divsChild>
        </w:div>
        <w:div w:id="69887925">
          <w:marLeft w:val="0"/>
          <w:marRight w:val="0"/>
          <w:marTop w:val="180"/>
          <w:marBottom w:val="0"/>
          <w:divBdr>
            <w:top w:val="none" w:sz="0" w:space="0" w:color="auto"/>
            <w:left w:val="none" w:sz="0" w:space="0" w:color="auto"/>
            <w:bottom w:val="none" w:sz="0" w:space="0" w:color="auto"/>
            <w:right w:val="none" w:sz="0" w:space="0" w:color="auto"/>
          </w:divBdr>
          <w:divsChild>
            <w:div w:id="1717856700">
              <w:marLeft w:val="0"/>
              <w:marRight w:val="0"/>
              <w:marTop w:val="0"/>
              <w:marBottom w:val="0"/>
              <w:divBdr>
                <w:top w:val="none" w:sz="0" w:space="0" w:color="auto"/>
                <w:left w:val="none" w:sz="0" w:space="0" w:color="auto"/>
                <w:bottom w:val="none" w:sz="0" w:space="0" w:color="auto"/>
                <w:right w:val="none" w:sz="0" w:space="0" w:color="auto"/>
              </w:divBdr>
            </w:div>
          </w:divsChild>
        </w:div>
        <w:div w:id="1907373558">
          <w:marLeft w:val="0"/>
          <w:marRight w:val="0"/>
          <w:marTop w:val="180"/>
          <w:marBottom w:val="0"/>
          <w:divBdr>
            <w:top w:val="none" w:sz="0" w:space="0" w:color="auto"/>
            <w:left w:val="none" w:sz="0" w:space="0" w:color="auto"/>
            <w:bottom w:val="none" w:sz="0" w:space="0" w:color="auto"/>
            <w:right w:val="none" w:sz="0" w:space="0" w:color="auto"/>
          </w:divBdr>
          <w:divsChild>
            <w:div w:id="789741206">
              <w:marLeft w:val="0"/>
              <w:marRight w:val="0"/>
              <w:marTop w:val="0"/>
              <w:marBottom w:val="0"/>
              <w:divBdr>
                <w:top w:val="none" w:sz="0" w:space="0" w:color="auto"/>
                <w:left w:val="none" w:sz="0" w:space="0" w:color="auto"/>
                <w:bottom w:val="none" w:sz="0" w:space="0" w:color="auto"/>
                <w:right w:val="none" w:sz="0" w:space="0" w:color="auto"/>
              </w:divBdr>
            </w:div>
          </w:divsChild>
        </w:div>
        <w:div w:id="1222792346">
          <w:marLeft w:val="0"/>
          <w:marRight w:val="0"/>
          <w:marTop w:val="180"/>
          <w:marBottom w:val="0"/>
          <w:divBdr>
            <w:top w:val="none" w:sz="0" w:space="0" w:color="auto"/>
            <w:left w:val="none" w:sz="0" w:space="0" w:color="auto"/>
            <w:bottom w:val="none" w:sz="0" w:space="0" w:color="auto"/>
            <w:right w:val="none" w:sz="0" w:space="0" w:color="auto"/>
          </w:divBdr>
          <w:divsChild>
            <w:div w:id="964971661">
              <w:marLeft w:val="0"/>
              <w:marRight w:val="0"/>
              <w:marTop w:val="0"/>
              <w:marBottom w:val="0"/>
              <w:divBdr>
                <w:top w:val="none" w:sz="0" w:space="0" w:color="auto"/>
                <w:left w:val="none" w:sz="0" w:space="0" w:color="auto"/>
                <w:bottom w:val="none" w:sz="0" w:space="0" w:color="auto"/>
                <w:right w:val="none" w:sz="0" w:space="0" w:color="auto"/>
              </w:divBdr>
            </w:div>
          </w:divsChild>
        </w:div>
        <w:div w:id="755708755">
          <w:marLeft w:val="0"/>
          <w:marRight w:val="0"/>
          <w:marTop w:val="180"/>
          <w:marBottom w:val="0"/>
          <w:divBdr>
            <w:top w:val="none" w:sz="0" w:space="0" w:color="auto"/>
            <w:left w:val="none" w:sz="0" w:space="0" w:color="auto"/>
            <w:bottom w:val="none" w:sz="0" w:space="0" w:color="auto"/>
            <w:right w:val="none" w:sz="0" w:space="0" w:color="auto"/>
          </w:divBdr>
          <w:divsChild>
            <w:div w:id="836068587">
              <w:marLeft w:val="0"/>
              <w:marRight w:val="0"/>
              <w:marTop w:val="0"/>
              <w:marBottom w:val="0"/>
              <w:divBdr>
                <w:top w:val="none" w:sz="0" w:space="0" w:color="auto"/>
                <w:left w:val="none" w:sz="0" w:space="0" w:color="auto"/>
                <w:bottom w:val="none" w:sz="0" w:space="0" w:color="auto"/>
                <w:right w:val="none" w:sz="0" w:space="0" w:color="auto"/>
              </w:divBdr>
            </w:div>
          </w:divsChild>
        </w:div>
        <w:div w:id="1341542299">
          <w:marLeft w:val="0"/>
          <w:marRight w:val="0"/>
          <w:marTop w:val="180"/>
          <w:marBottom w:val="0"/>
          <w:divBdr>
            <w:top w:val="none" w:sz="0" w:space="0" w:color="auto"/>
            <w:left w:val="none" w:sz="0" w:space="0" w:color="auto"/>
            <w:bottom w:val="none" w:sz="0" w:space="0" w:color="auto"/>
            <w:right w:val="none" w:sz="0" w:space="0" w:color="auto"/>
          </w:divBdr>
          <w:divsChild>
            <w:div w:id="88893619">
              <w:marLeft w:val="0"/>
              <w:marRight w:val="0"/>
              <w:marTop w:val="0"/>
              <w:marBottom w:val="0"/>
              <w:divBdr>
                <w:top w:val="none" w:sz="0" w:space="0" w:color="auto"/>
                <w:left w:val="none" w:sz="0" w:space="0" w:color="auto"/>
                <w:bottom w:val="none" w:sz="0" w:space="0" w:color="auto"/>
                <w:right w:val="none" w:sz="0" w:space="0" w:color="auto"/>
              </w:divBdr>
            </w:div>
          </w:divsChild>
        </w:div>
        <w:div w:id="779224199">
          <w:marLeft w:val="0"/>
          <w:marRight w:val="0"/>
          <w:marTop w:val="180"/>
          <w:marBottom w:val="0"/>
          <w:divBdr>
            <w:top w:val="none" w:sz="0" w:space="0" w:color="auto"/>
            <w:left w:val="none" w:sz="0" w:space="0" w:color="auto"/>
            <w:bottom w:val="none" w:sz="0" w:space="0" w:color="auto"/>
            <w:right w:val="none" w:sz="0" w:space="0" w:color="auto"/>
          </w:divBdr>
          <w:divsChild>
            <w:div w:id="4982652">
              <w:marLeft w:val="0"/>
              <w:marRight w:val="0"/>
              <w:marTop w:val="0"/>
              <w:marBottom w:val="0"/>
              <w:divBdr>
                <w:top w:val="none" w:sz="0" w:space="0" w:color="auto"/>
                <w:left w:val="none" w:sz="0" w:space="0" w:color="auto"/>
                <w:bottom w:val="none" w:sz="0" w:space="0" w:color="auto"/>
                <w:right w:val="none" w:sz="0" w:space="0" w:color="auto"/>
              </w:divBdr>
            </w:div>
          </w:divsChild>
        </w:div>
        <w:div w:id="1390616983">
          <w:marLeft w:val="0"/>
          <w:marRight w:val="0"/>
          <w:marTop w:val="180"/>
          <w:marBottom w:val="0"/>
          <w:divBdr>
            <w:top w:val="none" w:sz="0" w:space="0" w:color="auto"/>
            <w:left w:val="none" w:sz="0" w:space="0" w:color="auto"/>
            <w:bottom w:val="none" w:sz="0" w:space="0" w:color="auto"/>
            <w:right w:val="none" w:sz="0" w:space="0" w:color="auto"/>
          </w:divBdr>
          <w:divsChild>
            <w:div w:id="963314647">
              <w:marLeft w:val="0"/>
              <w:marRight w:val="0"/>
              <w:marTop w:val="0"/>
              <w:marBottom w:val="0"/>
              <w:divBdr>
                <w:top w:val="none" w:sz="0" w:space="0" w:color="auto"/>
                <w:left w:val="none" w:sz="0" w:space="0" w:color="auto"/>
                <w:bottom w:val="none" w:sz="0" w:space="0" w:color="auto"/>
                <w:right w:val="none" w:sz="0" w:space="0" w:color="auto"/>
              </w:divBdr>
            </w:div>
          </w:divsChild>
        </w:div>
        <w:div w:id="183130411">
          <w:marLeft w:val="0"/>
          <w:marRight w:val="0"/>
          <w:marTop w:val="180"/>
          <w:marBottom w:val="0"/>
          <w:divBdr>
            <w:top w:val="none" w:sz="0" w:space="0" w:color="auto"/>
            <w:left w:val="none" w:sz="0" w:space="0" w:color="auto"/>
            <w:bottom w:val="none" w:sz="0" w:space="0" w:color="auto"/>
            <w:right w:val="none" w:sz="0" w:space="0" w:color="auto"/>
          </w:divBdr>
          <w:divsChild>
            <w:div w:id="9348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972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2700A-2771-4C03-BD5B-68D6A97A6E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077D06-DAA5-488F-BB91-AEAA62FE5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EB57E7-0342-4B4F-941A-C78EB02534B1}">
  <ds:schemaRefs>
    <ds:schemaRef ds:uri="http://schemas.openxmlformats.org/officeDocument/2006/bibliography"/>
  </ds:schemaRefs>
</ds:datastoreItem>
</file>

<file path=customXml/itemProps4.xml><?xml version="1.0" encoding="utf-8"?>
<ds:datastoreItem xmlns:ds="http://schemas.openxmlformats.org/officeDocument/2006/customXml" ds:itemID="{86C3E1D5-D286-4151-9F4A-623AA6DBC2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3</TotalTime>
  <Pages>1</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Connell, Nicholas</dc:creator>
  <cp:keywords/>
  <dc:description/>
  <cp:lastModifiedBy>Delancey, Thaddea</cp:lastModifiedBy>
  <cp:revision>6</cp:revision>
  <cp:lastPrinted>2025-03-24T16:21:00Z</cp:lastPrinted>
  <dcterms:created xsi:type="dcterms:W3CDTF">2026-02-10T21:26:00Z</dcterms:created>
  <dcterms:modified xsi:type="dcterms:W3CDTF">2026-02-20T17:44:00Z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