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01AA" w14:textId="05447CE2" w:rsidR="00E97376" w:rsidRDefault="004E1CF2" w:rsidP="00E97376">
      <w:pPr>
        <w:ind w:firstLine="0"/>
        <w:jc w:val="center"/>
      </w:pPr>
      <w:r>
        <w:t>Int. No.</w:t>
      </w:r>
      <w:r w:rsidR="00183379">
        <w:t xml:space="preserve"> </w:t>
      </w:r>
      <w:r w:rsidR="00C70B68">
        <w:t>520</w:t>
      </w:r>
    </w:p>
    <w:p w14:paraId="672A6659" w14:textId="77777777" w:rsidR="00FF04D8" w:rsidRDefault="00FF04D8" w:rsidP="00E97376">
      <w:pPr>
        <w:ind w:firstLine="0"/>
        <w:jc w:val="center"/>
      </w:pPr>
    </w:p>
    <w:p w14:paraId="6FDCA392" w14:textId="77777777" w:rsidR="005F749A" w:rsidRDefault="005F749A" w:rsidP="005F749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Rosa, Louis, Brewer, Hudson and Hanif</w:t>
      </w:r>
    </w:p>
    <w:p w14:paraId="25C6EE95" w14:textId="77777777" w:rsidR="00C93BD5" w:rsidRDefault="00C93BD5" w:rsidP="21B06519">
      <w:pPr>
        <w:ind w:firstLine="0"/>
        <w:jc w:val="both"/>
        <w:rPr>
          <w:rFonts w:eastAsia="Calibri"/>
        </w:rPr>
      </w:pPr>
    </w:p>
    <w:p w14:paraId="12A1D79A" w14:textId="77777777" w:rsidR="00877558" w:rsidRPr="00877558" w:rsidRDefault="00877558" w:rsidP="007101A2">
      <w:pPr>
        <w:pStyle w:val="BodyText"/>
        <w:spacing w:line="240" w:lineRule="auto"/>
        <w:ind w:firstLine="0"/>
        <w:rPr>
          <w:vanish/>
        </w:rPr>
      </w:pPr>
      <w:r w:rsidRPr="00877558">
        <w:rPr>
          <w:vanish/>
        </w:rPr>
        <w:t>..Title</w:t>
      </w:r>
    </w:p>
    <w:p w14:paraId="2D654726" w14:textId="77777777" w:rsidR="004E1CF2" w:rsidRDefault="0087755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AA2743B10E8445EAA30AAADBD7BF076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building code" w:value="New York city building code"/>
          </w:dropDownList>
        </w:sdtPr>
        <w:sdtContent>
          <w:r w:rsidR="00F212B3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F212B3">
        <w:t xml:space="preserve">the provision of </w:t>
      </w:r>
      <w:r w:rsidR="00284033">
        <w:t xml:space="preserve">union membership </w:t>
      </w:r>
      <w:r w:rsidR="00F212B3">
        <w:t>guidance for public-sector employees in New York City</w:t>
      </w:r>
    </w:p>
    <w:p w14:paraId="6F91721D" w14:textId="77777777" w:rsidR="00877558" w:rsidRPr="00877558" w:rsidRDefault="00877558" w:rsidP="007101A2">
      <w:pPr>
        <w:pStyle w:val="BodyText"/>
        <w:spacing w:line="240" w:lineRule="auto"/>
        <w:ind w:firstLine="0"/>
        <w:rPr>
          <w:vanish/>
        </w:rPr>
      </w:pPr>
      <w:r w:rsidRPr="00877558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B8561F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212B3">
        <w:t>Chapter 2 of title 12 of the administrative code of the city of New York is amended by a adding a new section 12-209 to read as follows:</w:t>
      </w:r>
    </w:p>
    <w:p w14:paraId="48AB2AF5" w14:textId="77777777" w:rsidR="0002711E" w:rsidRDefault="00F212B3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12-209 </w:t>
      </w:r>
      <w:r w:rsidR="00284033">
        <w:rPr>
          <w:u w:val="single"/>
        </w:rPr>
        <w:t>Union membership guidance</w:t>
      </w:r>
      <w:r w:rsidR="001A4E64">
        <w:rPr>
          <w:u w:val="single"/>
        </w:rPr>
        <w:t xml:space="preserve">. a. </w:t>
      </w:r>
      <w:r w:rsidR="0002711E">
        <w:rPr>
          <w:u w:val="single"/>
        </w:rPr>
        <w:t xml:space="preserve">Definitions. </w:t>
      </w:r>
      <w:r w:rsidR="00284033">
        <w:rPr>
          <w:u w:val="single"/>
        </w:rPr>
        <w:t>For purposes of this section, the term “agency” has the same meaning as such term is defined in section 1150 of the charter.</w:t>
      </w:r>
      <w:r w:rsidR="0002711E">
        <w:rPr>
          <w:u w:val="single"/>
        </w:rPr>
        <w:t xml:space="preserve"> </w:t>
      </w:r>
    </w:p>
    <w:p w14:paraId="08B99FAF" w14:textId="77777777" w:rsidR="00142D5C" w:rsidRDefault="0002711E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142D5C">
        <w:rPr>
          <w:u w:val="single"/>
        </w:rPr>
        <w:t>The department shall create a pamphlet that sets forth in simple and understandable terms the following minimum requirements:</w:t>
      </w:r>
    </w:p>
    <w:p w14:paraId="43043B75" w14:textId="77777777" w:rsidR="006F3300" w:rsidRDefault="00142D5C" w:rsidP="00142D5C">
      <w:pPr>
        <w:spacing w:line="480" w:lineRule="auto"/>
        <w:jc w:val="both"/>
        <w:rPr>
          <w:u w:val="single"/>
        </w:rPr>
      </w:pPr>
      <w:r w:rsidRPr="00142D5C">
        <w:rPr>
          <w:u w:val="single"/>
        </w:rPr>
        <w:t>1.</w:t>
      </w:r>
      <w:r>
        <w:rPr>
          <w:u w:val="single"/>
        </w:rPr>
        <w:t xml:space="preserve"> </w:t>
      </w:r>
      <w:r w:rsidR="006F3300">
        <w:rPr>
          <w:u w:val="single"/>
        </w:rPr>
        <w:t>An explanation of the Supreme Court decision in Janus v. AFSCME Council 31;</w:t>
      </w:r>
    </w:p>
    <w:p w14:paraId="6FAC988C" w14:textId="77777777" w:rsidR="00142D5C" w:rsidRDefault="006F3300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142D5C">
        <w:rPr>
          <w:u w:val="single"/>
        </w:rPr>
        <w:t>The definition of a public employer;</w:t>
      </w:r>
    </w:p>
    <w:p w14:paraId="79E8FD8C" w14:textId="77777777" w:rsidR="006F3300" w:rsidRDefault="00016EE6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142D5C">
        <w:rPr>
          <w:u w:val="single"/>
        </w:rPr>
        <w:t>.</w:t>
      </w:r>
      <w:r w:rsidR="006F3300">
        <w:rPr>
          <w:u w:val="single"/>
        </w:rPr>
        <w:t xml:space="preserve"> An explanation that public-sector workers have the right to unionize pursuant to state and local law;</w:t>
      </w:r>
    </w:p>
    <w:p w14:paraId="29B56817" w14:textId="77777777" w:rsidR="006F3300" w:rsidRDefault="00016EE6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6F3300">
        <w:rPr>
          <w:u w:val="single"/>
        </w:rPr>
        <w:t>. The prohibition of public employers interfering with public-sector employees right to unionize;</w:t>
      </w:r>
      <w:r w:rsidR="00AC730E">
        <w:rPr>
          <w:u w:val="single"/>
        </w:rPr>
        <w:t xml:space="preserve"> and</w:t>
      </w:r>
    </w:p>
    <w:p w14:paraId="6D897B62" w14:textId="77777777" w:rsidR="0002711E" w:rsidRDefault="00AC730E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6F3300">
        <w:rPr>
          <w:u w:val="single"/>
        </w:rPr>
        <w:t xml:space="preserve">. The loss of benefits to public employees who choose not to </w:t>
      </w:r>
      <w:r w:rsidR="0002711E">
        <w:rPr>
          <w:u w:val="single"/>
        </w:rPr>
        <w:t>join a union</w:t>
      </w:r>
      <w:r w:rsidR="006F3300">
        <w:rPr>
          <w:u w:val="single"/>
        </w:rPr>
        <w:t xml:space="preserve"> pursuant to </w:t>
      </w:r>
      <w:r w:rsidR="0002711E">
        <w:rPr>
          <w:u w:val="single"/>
        </w:rPr>
        <w:t>subdivision 2 of section 209-a of the civil service law.</w:t>
      </w:r>
    </w:p>
    <w:p w14:paraId="75AA69C9" w14:textId="77777777" w:rsidR="00F212B3" w:rsidRDefault="0002711E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department shall distribute to all current </w:t>
      </w:r>
      <w:r w:rsidR="00284033">
        <w:rPr>
          <w:u w:val="single"/>
        </w:rPr>
        <w:t>agency</w:t>
      </w:r>
      <w:r>
        <w:rPr>
          <w:u w:val="single"/>
        </w:rPr>
        <w:t xml:space="preserve"> employees the pamphlet required pursuant to this section. Within </w:t>
      </w:r>
      <w:r w:rsidR="0044445F">
        <w:rPr>
          <w:u w:val="single"/>
        </w:rPr>
        <w:t>30</w:t>
      </w:r>
      <w:r>
        <w:rPr>
          <w:u w:val="single"/>
        </w:rPr>
        <w:t xml:space="preserve"> days of a</w:t>
      </w:r>
      <w:r w:rsidR="00284033">
        <w:rPr>
          <w:u w:val="single"/>
        </w:rPr>
        <w:t>n</w:t>
      </w:r>
      <w:r>
        <w:rPr>
          <w:u w:val="single"/>
        </w:rPr>
        <w:t xml:space="preserve"> employee first being employed or reemployed by a</w:t>
      </w:r>
      <w:r w:rsidR="00284033">
        <w:rPr>
          <w:u w:val="single"/>
        </w:rPr>
        <w:t>n</w:t>
      </w:r>
      <w:r>
        <w:rPr>
          <w:u w:val="single"/>
        </w:rPr>
        <w:t xml:space="preserve"> agency, the department shall distribute the pamphlet required pursuant to this section to such employee.</w:t>
      </w:r>
    </w:p>
    <w:p w14:paraId="37CAD7A3" w14:textId="77777777" w:rsidR="00284033" w:rsidRDefault="00284033" w:rsidP="00142D5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d. The department shall make available on its website the pamphlet required pursuant to this section.</w:t>
      </w:r>
    </w:p>
    <w:p w14:paraId="6A4D33F0" w14:textId="77777777" w:rsidR="004E1CF2" w:rsidRPr="006D562C" w:rsidRDefault="0002711E" w:rsidP="00094A70">
      <w:pPr>
        <w:spacing w:line="480" w:lineRule="auto"/>
        <w:jc w:val="both"/>
        <w:rPr>
          <w:u w:val="single"/>
        </w:rPr>
      </w:pPr>
      <w:r>
        <w:t>§ 2. This local law takes effect immediately.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931655" w:rsidRDefault="00931655" w:rsidP="007C0AF1">
      <w:pPr>
        <w:ind w:firstLine="0"/>
        <w:rPr>
          <w:sz w:val="18"/>
          <w:szCs w:val="18"/>
          <w:u w:val="single"/>
        </w:rPr>
      </w:pPr>
    </w:p>
    <w:p w14:paraId="0D0B940D" w14:textId="77777777" w:rsidR="00931655" w:rsidRDefault="00931655" w:rsidP="007C0AF1">
      <w:pPr>
        <w:ind w:firstLine="0"/>
        <w:rPr>
          <w:sz w:val="18"/>
          <w:szCs w:val="18"/>
          <w:u w:val="single"/>
        </w:rPr>
      </w:pPr>
    </w:p>
    <w:p w14:paraId="13377096" w14:textId="77777777" w:rsidR="007C0AF1" w:rsidRPr="00982ACB" w:rsidRDefault="007C0AF1" w:rsidP="007C0AF1">
      <w:pPr>
        <w:ind w:firstLine="0"/>
        <w:rPr>
          <w:sz w:val="18"/>
          <w:szCs w:val="18"/>
        </w:rPr>
      </w:pPr>
      <w:r w:rsidRPr="00982ACB">
        <w:rPr>
          <w:sz w:val="18"/>
          <w:szCs w:val="18"/>
        </w:rPr>
        <w:t>SIL</w:t>
      </w:r>
    </w:p>
    <w:p w14:paraId="570D82A9" w14:textId="77777777" w:rsidR="007C0AF1" w:rsidRDefault="007C0AF1" w:rsidP="007C0AF1">
      <w:pPr>
        <w:ind w:firstLine="0"/>
        <w:rPr>
          <w:sz w:val="18"/>
          <w:szCs w:val="18"/>
        </w:rPr>
      </w:pPr>
      <w:r>
        <w:rPr>
          <w:sz w:val="18"/>
          <w:szCs w:val="18"/>
        </w:rPr>
        <w:t>LS #8552</w:t>
      </w:r>
    </w:p>
    <w:p w14:paraId="784F0460" w14:textId="6A5F96CD" w:rsidR="004A1259" w:rsidRPr="00982ACB" w:rsidRDefault="004A1259" w:rsidP="007C0AF1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#0665-2024</w:t>
      </w:r>
    </w:p>
    <w:p w14:paraId="3656B9AB" w14:textId="7640723E" w:rsidR="00AE212E" w:rsidRDefault="004A1259" w:rsidP="004A1259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8:27 AM</w:t>
      </w: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2378" w14:textId="77777777" w:rsidR="00597ADF" w:rsidRDefault="00597ADF">
      <w:r>
        <w:separator/>
      </w:r>
    </w:p>
    <w:p w14:paraId="2C8882FE" w14:textId="77777777" w:rsidR="00597ADF" w:rsidRDefault="00597ADF"/>
  </w:endnote>
  <w:endnote w:type="continuationSeparator" w:id="0">
    <w:p w14:paraId="47E1A4CD" w14:textId="77777777" w:rsidR="00597ADF" w:rsidRDefault="00597ADF">
      <w:r>
        <w:continuationSeparator/>
      </w:r>
    </w:p>
    <w:p w14:paraId="367C3838" w14:textId="77777777" w:rsidR="00597ADF" w:rsidRDefault="00597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445E067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B081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20FA2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1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2D8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E403" w14:textId="77777777" w:rsidR="00597ADF" w:rsidRDefault="00597ADF">
      <w:r>
        <w:separator/>
      </w:r>
    </w:p>
    <w:p w14:paraId="52B0F0F9" w14:textId="77777777" w:rsidR="00597ADF" w:rsidRDefault="00597ADF"/>
  </w:footnote>
  <w:footnote w:type="continuationSeparator" w:id="0">
    <w:p w14:paraId="0FC07AB9" w14:textId="77777777" w:rsidR="00597ADF" w:rsidRDefault="00597ADF">
      <w:r>
        <w:continuationSeparator/>
      </w:r>
    </w:p>
    <w:p w14:paraId="6630C6C6" w14:textId="77777777" w:rsidR="00597ADF" w:rsidRDefault="00597A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52E57"/>
    <w:multiLevelType w:val="hybridMultilevel"/>
    <w:tmpl w:val="4A983C88"/>
    <w:lvl w:ilvl="0" w:tplc="6DAE0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959433">
    <w:abstractNumId w:val="1"/>
  </w:num>
  <w:num w:numId="2" w16cid:durableId="34467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07FCE"/>
    <w:rsid w:val="000135A3"/>
    <w:rsid w:val="00016EE6"/>
    <w:rsid w:val="0002711E"/>
    <w:rsid w:val="000457B4"/>
    <w:rsid w:val="000502BC"/>
    <w:rsid w:val="00056BB0"/>
    <w:rsid w:val="000619AA"/>
    <w:rsid w:val="00064AFB"/>
    <w:rsid w:val="00087A59"/>
    <w:rsid w:val="0009173E"/>
    <w:rsid w:val="00094A70"/>
    <w:rsid w:val="000A7115"/>
    <w:rsid w:val="001073BD"/>
    <w:rsid w:val="00115B31"/>
    <w:rsid w:val="00122E09"/>
    <w:rsid w:val="00142D5C"/>
    <w:rsid w:val="001509BF"/>
    <w:rsid w:val="00150A27"/>
    <w:rsid w:val="00152D5C"/>
    <w:rsid w:val="00165627"/>
    <w:rsid w:val="00167107"/>
    <w:rsid w:val="00180BD2"/>
    <w:rsid w:val="00183379"/>
    <w:rsid w:val="00195A80"/>
    <w:rsid w:val="001A4E64"/>
    <w:rsid w:val="001D4249"/>
    <w:rsid w:val="00205741"/>
    <w:rsid w:val="00207323"/>
    <w:rsid w:val="0021642E"/>
    <w:rsid w:val="00217DB1"/>
    <w:rsid w:val="0022099D"/>
    <w:rsid w:val="00241F94"/>
    <w:rsid w:val="002573A7"/>
    <w:rsid w:val="00270162"/>
    <w:rsid w:val="00280955"/>
    <w:rsid w:val="00284033"/>
    <w:rsid w:val="00292C42"/>
    <w:rsid w:val="002C4435"/>
    <w:rsid w:val="002E3303"/>
    <w:rsid w:val="002F196D"/>
    <w:rsid w:val="002F269C"/>
    <w:rsid w:val="00301E5D"/>
    <w:rsid w:val="0033027F"/>
    <w:rsid w:val="003447CD"/>
    <w:rsid w:val="00352CA7"/>
    <w:rsid w:val="00362848"/>
    <w:rsid w:val="003720CF"/>
    <w:rsid w:val="003874A1"/>
    <w:rsid w:val="00387754"/>
    <w:rsid w:val="00395581"/>
    <w:rsid w:val="003A29EF"/>
    <w:rsid w:val="003A75C2"/>
    <w:rsid w:val="003F26F9"/>
    <w:rsid w:val="003F3109"/>
    <w:rsid w:val="00432688"/>
    <w:rsid w:val="0044445F"/>
    <w:rsid w:val="00444642"/>
    <w:rsid w:val="00447A01"/>
    <w:rsid w:val="004622F2"/>
    <w:rsid w:val="00474874"/>
    <w:rsid w:val="00490B8A"/>
    <w:rsid w:val="004948B5"/>
    <w:rsid w:val="004A1259"/>
    <w:rsid w:val="004B097C"/>
    <w:rsid w:val="004C163F"/>
    <w:rsid w:val="004E1CF2"/>
    <w:rsid w:val="004F3343"/>
    <w:rsid w:val="00542240"/>
    <w:rsid w:val="00550E96"/>
    <w:rsid w:val="00554C35"/>
    <w:rsid w:val="00586366"/>
    <w:rsid w:val="00597ADF"/>
    <w:rsid w:val="005A1EBD"/>
    <w:rsid w:val="005B5DE4"/>
    <w:rsid w:val="005C6980"/>
    <w:rsid w:val="005D4A03"/>
    <w:rsid w:val="005E655A"/>
    <w:rsid w:val="005E7681"/>
    <w:rsid w:val="005F3AA6"/>
    <w:rsid w:val="005F749A"/>
    <w:rsid w:val="00603BD7"/>
    <w:rsid w:val="00630AB3"/>
    <w:rsid w:val="00642716"/>
    <w:rsid w:val="00654EDF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2C6B"/>
    <w:rsid w:val="006F3300"/>
    <w:rsid w:val="006F5CC7"/>
    <w:rsid w:val="007101A2"/>
    <w:rsid w:val="007218EB"/>
    <w:rsid w:val="0072551E"/>
    <w:rsid w:val="007278B8"/>
    <w:rsid w:val="00727F04"/>
    <w:rsid w:val="0073221E"/>
    <w:rsid w:val="007417D0"/>
    <w:rsid w:val="00750030"/>
    <w:rsid w:val="00767CD4"/>
    <w:rsid w:val="00770B9A"/>
    <w:rsid w:val="007743EC"/>
    <w:rsid w:val="00784429"/>
    <w:rsid w:val="007A1A40"/>
    <w:rsid w:val="007B293E"/>
    <w:rsid w:val="007B6497"/>
    <w:rsid w:val="007C0AF1"/>
    <w:rsid w:val="007C1D9D"/>
    <w:rsid w:val="007C6893"/>
    <w:rsid w:val="007E73C5"/>
    <w:rsid w:val="007E79D5"/>
    <w:rsid w:val="007F4087"/>
    <w:rsid w:val="00806569"/>
    <w:rsid w:val="008167F4"/>
    <w:rsid w:val="0083646C"/>
    <w:rsid w:val="00853E42"/>
    <w:rsid w:val="008557E0"/>
    <w:rsid w:val="00865C37"/>
    <w:rsid w:val="00872BFD"/>
    <w:rsid w:val="00877558"/>
    <w:rsid w:val="00880099"/>
    <w:rsid w:val="008A2737"/>
    <w:rsid w:val="008F0B17"/>
    <w:rsid w:val="00900ACB"/>
    <w:rsid w:val="00902A86"/>
    <w:rsid w:val="00902DB5"/>
    <w:rsid w:val="00925D71"/>
    <w:rsid w:val="00926750"/>
    <w:rsid w:val="00931655"/>
    <w:rsid w:val="009822E5"/>
    <w:rsid w:val="00990ECE"/>
    <w:rsid w:val="00A03635"/>
    <w:rsid w:val="00A10451"/>
    <w:rsid w:val="00A269C2"/>
    <w:rsid w:val="00A46ACE"/>
    <w:rsid w:val="00A531EC"/>
    <w:rsid w:val="00A654D0"/>
    <w:rsid w:val="00AC730E"/>
    <w:rsid w:val="00AD1881"/>
    <w:rsid w:val="00AE212E"/>
    <w:rsid w:val="00AF39A5"/>
    <w:rsid w:val="00B15D83"/>
    <w:rsid w:val="00B1635A"/>
    <w:rsid w:val="00B30100"/>
    <w:rsid w:val="00B47730"/>
    <w:rsid w:val="00B768C4"/>
    <w:rsid w:val="00B84289"/>
    <w:rsid w:val="00BA4408"/>
    <w:rsid w:val="00BA599A"/>
    <w:rsid w:val="00BC1806"/>
    <w:rsid w:val="00BD4E49"/>
    <w:rsid w:val="00BF76F0"/>
    <w:rsid w:val="00C366A1"/>
    <w:rsid w:val="00C70B68"/>
    <w:rsid w:val="00C92A35"/>
    <w:rsid w:val="00C93BD5"/>
    <w:rsid w:val="00C93F56"/>
    <w:rsid w:val="00C96CEE"/>
    <w:rsid w:val="00CA09E2"/>
    <w:rsid w:val="00CA20F7"/>
    <w:rsid w:val="00CA2899"/>
    <w:rsid w:val="00CA30A1"/>
    <w:rsid w:val="00CA6B5C"/>
    <w:rsid w:val="00CC4ED3"/>
    <w:rsid w:val="00CE602C"/>
    <w:rsid w:val="00CF17D2"/>
    <w:rsid w:val="00D07537"/>
    <w:rsid w:val="00D30A34"/>
    <w:rsid w:val="00D40AEF"/>
    <w:rsid w:val="00D52CE9"/>
    <w:rsid w:val="00D54477"/>
    <w:rsid w:val="00D55C80"/>
    <w:rsid w:val="00D94395"/>
    <w:rsid w:val="00D975BE"/>
    <w:rsid w:val="00DA3088"/>
    <w:rsid w:val="00DB6BFB"/>
    <w:rsid w:val="00DC57C0"/>
    <w:rsid w:val="00DC6190"/>
    <w:rsid w:val="00DE6E46"/>
    <w:rsid w:val="00DF47C0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1598"/>
    <w:rsid w:val="00E6624D"/>
    <w:rsid w:val="00E84A4E"/>
    <w:rsid w:val="00E96AB4"/>
    <w:rsid w:val="00E97376"/>
    <w:rsid w:val="00EB5A95"/>
    <w:rsid w:val="00ED266D"/>
    <w:rsid w:val="00ED2846"/>
    <w:rsid w:val="00ED6ADF"/>
    <w:rsid w:val="00EF1E62"/>
    <w:rsid w:val="00F0418B"/>
    <w:rsid w:val="00F212B3"/>
    <w:rsid w:val="00F23C44"/>
    <w:rsid w:val="00F33321"/>
    <w:rsid w:val="00F34140"/>
    <w:rsid w:val="00F35D39"/>
    <w:rsid w:val="00FA5BBD"/>
    <w:rsid w:val="00FA63F7"/>
    <w:rsid w:val="00FB2FD6"/>
    <w:rsid w:val="00FC547E"/>
    <w:rsid w:val="00FF04D8"/>
    <w:rsid w:val="00FF4160"/>
    <w:rsid w:val="07834976"/>
    <w:rsid w:val="0E8F4CF1"/>
    <w:rsid w:val="21B06519"/>
    <w:rsid w:val="613ED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843B7A"/>
  <w15:docId w15:val="{7B327D03-31BF-4FC7-BBD2-7EF41DBE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2743B10E8445EAA30AAADBD7BF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A6DC-0A56-49F8-9DE3-16ABF02EB052}"/>
      </w:docPartPr>
      <w:docPartBody>
        <w:p w:rsidR="00D40AEF" w:rsidRDefault="00D40AEF">
          <w:pPr>
            <w:pStyle w:val="AA2743B10E8445EAA30AAADBD7BF0769"/>
          </w:pPr>
          <w:r w:rsidRPr="00B8034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EF"/>
    <w:rsid w:val="00007FCE"/>
    <w:rsid w:val="001746FD"/>
    <w:rsid w:val="001C0034"/>
    <w:rsid w:val="002E0990"/>
    <w:rsid w:val="00381F08"/>
    <w:rsid w:val="00426C45"/>
    <w:rsid w:val="00656836"/>
    <w:rsid w:val="00680F22"/>
    <w:rsid w:val="006E3646"/>
    <w:rsid w:val="007743EC"/>
    <w:rsid w:val="008A2737"/>
    <w:rsid w:val="008D6839"/>
    <w:rsid w:val="008E6396"/>
    <w:rsid w:val="009B424C"/>
    <w:rsid w:val="009F3265"/>
    <w:rsid w:val="00A508F9"/>
    <w:rsid w:val="00AC3A8D"/>
    <w:rsid w:val="00AC3FC0"/>
    <w:rsid w:val="00B32EB0"/>
    <w:rsid w:val="00B7175F"/>
    <w:rsid w:val="00BE3D4C"/>
    <w:rsid w:val="00D40AEF"/>
    <w:rsid w:val="00DC4AF3"/>
    <w:rsid w:val="00DE32EF"/>
    <w:rsid w:val="00ED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2743B10E8445EAA30AAADBD7BF0769">
    <w:name w:val="AA2743B10E8445EAA30AAADBD7BF0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FD3FE-DEA3-4E5F-9D7E-57F89F4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>Gateway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Butehorn, Malcom</dc:creator>
  <cp:lastModifiedBy>Martin, William</cp:lastModifiedBy>
  <cp:revision>4</cp:revision>
  <cp:lastPrinted>2019-02-05T22:45:00Z</cp:lastPrinted>
  <dcterms:created xsi:type="dcterms:W3CDTF">2026-02-27T21:41:00Z</dcterms:created>
  <dcterms:modified xsi:type="dcterms:W3CDTF">2026-02-28T13:26:00Z</dcterms:modified>
</cp:coreProperties>
</file>