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F6081" w14:textId="130BB53F" w:rsidR="00E70CD3" w:rsidRDefault="00E70CD3" w:rsidP="00E70CD3">
      <w:pPr>
        <w:ind w:firstLine="0"/>
        <w:jc w:val="center"/>
      </w:pPr>
      <w:r>
        <w:t>Int. No.</w:t>
      </w:r>
      <w:r w:rsidR="00671F09">
        <w:t xml:space="preserve"> 158</w:t>
      </w:r>
    </w:p>
    <w:p w14:paraId="2845FB86" w14:textId="77777777" w:rsidR="00E70CD3" w:rsidRDefault="00E70CD3" w:rsidP="00E70CD3">
      <w:pPr>
        <w:ind w:firstLine="0"/>
        <w:jc w:val="center"/>
      </w:pPr>
    </w:p>
    <w:p w14:paraId="412D27C9" w14:textId="77777777" w:rsidR="008F64E4" w:rsidRDefault="008F64E4" w:rsidP="008F64E4">
      <w:pPr>
        <w:autoSpaceDE w:val="0"/>
        <w:autoSpaceDN w:val="0"/>
        <w:adjustRightInd w:val="0"/>
        <w:ind w:firstLine="0"/>
        <w:jc w:val="both"/>
        <w:rPr>
          <w:rFonts w:eastAsiaTheme="minorHAnsi"/>
          <w14:ligatures w14:val="standardContextual"/>
        </w:rPr>
      </w:pPr>
      <w:r>
        <w:rPr>
          <w:rFonts w:eastAsiaTheme="minorHAnsi"/>
          <w14:ligatures w14:val="standardContextual"/>
        </w:rPr>
        <w:t>By Council Members De La Rosa, Stevens and Louis</w:t>
      </w:r>
    </w:p>
    <w:p w14:paraId="63931831" w14:textId="77777777" w:rsidR="00E70CD3" w:rsidRPr="00365DEA" w:rsidRDefault="00E70CD3" w:rsidP="00E70CD3">
      <w:pPr>
        <w:pStyle w:val="BodyText"/>
        <w:spacing w:line="240" w:lineRule="auto"/>
        <w:ind w:firstLine="0"/>
        <w:jc w:val="center"/>
        <w:rPr>
          <w:b/>
        </w:rPr>
      </w:pPr>
    </w:p>
    <w:p w14:paraId="3519F4A0" w14:textId="77777777" w:rsidR="009138B1" w:rsidRPr="009138B1" w:rsidRDefault="009138B1" w:rsidP="00E70CD3">
      <w:pPr>
        <w:pStyle w:val="BodyText"/>
        <w:spacing w:line="240" w:lineRule="auto"/>
        <w:ind w:firstLine="0"/>
        <w:rPr>
          <w:vanish/>
        </w:rPr>
      </w:pPr>
      <w:r w:rsidRPr="009138B1">
        <w:rPr>
          <w:vanish/>
        </w:rPr>
        <w:t>..Title</w:t>
      </w:r>
    </w:p>
    <w:p w14:paraId="05609049" w14:textId="66BDE586" w:rsidR="00E70CD3" w:rsidRDefault="009138B1" w:rsidP="00E70CD3">
      <w:pPr>
        <w:pStyle w:val="BodyText"/>
        <w:spacing w:line="240" w:lineRule="auto"/>
        <w:ind w:firstLine="0"/>
        <w:rPr>
          <w:color w:val="000000"/>
          <w:shd w:val="clear" w:color="auto" w:fill="FFFFFF"/>
        </w:rPr>
      </w:pPr>
      <w:r>
        <w:t>A Local Law t</w:t>
      </w:r>
      <w:r w:rsidR="00E70CD3">
        <w:t xml:space="preserve">o amend the administrative code of the city of New York, in relation to </w:t>
      </w:r>
      <w:r w:rsidR="00E70CD3" w:rsidRPr="00630FA1">
        <w:rPr>
          <w:color w:val="000000"/>
          <w:shd w:val="clear" w:color="auto" w:fill="FFFFFF"/>
        </w:rPr>
        <w:t xml:space="preserve">the </w:t>
      </w:r>
      <w:r w:rsidR="00BA10CC">
        <w:rPr>
          <w:color w:val="000000"/>
          <w:shd w:val="clear" w:color="auto" w:fill="FFFFFF"/>
        </w:rPr>
        <w:t xml:space="preserve">licensing and </w:t>
      </w:r>
      <w:r w:rsidR="00E70CD3" w:rsidRPr="00630FA1">
        <w:rPr>
          <w:color w:val="000000"/>
          <w:shd w:val="clear" w:color="auto" w:fill="FFFFFF"/>
        </w:rPr>
        <w:t>operation of non-tobacco hookah establishments</w:t>
      </w:r>
      <w:r w:rsidR="00E70CD3" w:rsidRPr="00B7548D">
        <w:rPr>
          <w:color w:val="000000"/>
          <w:shd w:val="clear" w:color="auto" w:fill="FFFFFF"/>
        </w:rPr>
        <w:t xml:space="preserve">, to repeal </w:t>
      </w:r>
      <w:r w:rsidR="00846A56" w:rsidRPr="00B7548D">
        <w:rPr>
          <w:color w:val="000000"/>
          <w:shd w:val="clear" w:color="auto" w:fill="FFFFFF"/>
        </w:rPr>
        <w:t>subdivision l of section 17-508</w:t>
      </w:r>
      <w:r w:rsidR="00B7548D">
        <w:rPr>
          <w:color w:val="000000"/>
          <w:shd w:val="clear" w:color="auto" w:fill="FFFFFF"/>
        </w:rPr>
        <w:t xml:space="preserve"> of such code</w:t>
      </w:r>
      <w:r w:rsidR="00B26F0A">
        <w:rPr>
          <w:color w:val="000000"/>
          <w:shd w:val="clear" w:color="auto" w:fill="FFFFFF"/>
        </w:rPr>
        <w:t>,</w:t>
      </w:r>
      <w:r w:rsidR="00B7548D">
        <w:rPr>
          <w:color w:val="000000"/>
          <w:shd w:val="clear" w:color="auto" w:fill="FFFFFF"/>
        </w:rPr>
        <w:t xml:space="preserve"> relating to permit revocation for non-tobacco hookah establishments</w:t>
      </w:r>
      <w:r w:rsidR="00846A56" w:rsidRPr="00B7548D">
        <w:rPr>
          <w:color w:val="000000"/>
          <w:shd w:val="clear" w:color="auto" w:fill="FFFFFF"/>
        </w:rPr>
        <w:t xml:space="preserve">, </w:t>
      </w:r>
      <w:r w:rsidR="008C092E">
        <w:rPr>
          <w:color w:val="000000"/>
          <w:shd w:val="clear" w:color="auto" w:fill="FFFFFF"/>
        </w:rPr>
        <w:t xml:space="preserve">to repeal </w:t>
      </w:r>
      <w:r w:rsidR="00846A56" w:rsidRPr="00B7548D">
        <w:rPr>
          <w:color w:val="000000"/>
          <w:shd w:val="clear" w:color="auto" w:fill="FFFFFF"/>
        </w:rPr>
        <w:t>subdivision d of section 17-513.1</w:t>
      </w:r>
      <w:r w:rsidR="00B7548D">
        <w:rPr>
          <w:color w:val="000000"/>
          <w:shd w:val="clear" w:color="auto" w:fill="FFFFFF"/>
        </w:rPr>
        <w:t xml:space="preserve"> of such code</w:t>
      </w:r>
      <w:r w:rsidR="00B26F0A">
        <w:rPr>
          <w:color w:val="000000"/>
          <w:shd w:val="clear" w:color="auto" w:fill="FFFFFF"/>
        </w:rPr>
        <w:t>,</w:t>
      </w:r>
      <w:r w:rsidR="00B7548D">
        <w:rPr>
          <w:color w:val="000000"/>
          <w:shd w:val="clear" w:color="auto" w:fill="FFFFFF"/>
        </w:rPr>
        <w:t xml:space="preserve"> relating to the </w:t>
      </w:r>
      <w:r w:rsidR="00821B79">
        <w:rPr>
          <w:color w:val="000000"/>
          <w:shd w:val="clear" w:color="auto" w:fill="FFFFFF"/>
        </w:rPr>
        <w:t>timing of applications for permits</w:t>
      </w:r>
      <w:r w:rsidR="00B7548D">
        <w:rPr>
          <w:color w:val="000000"/>
          <w:shd w:val="clear" w:color="auto" w:fill="FFFFFF"/>
        </w:rPr>
        <w:t xml:space="preserve"> for non-tobacco hookah establishments</w:t>
      </w:r>
      <w:r w:rsidR="00846A56" w:rsidRPr="00B7548D">
        <w:rPr>
          <w:color w:val="000000"/>
          <w:shd w:val="clear" w:color="auto" w:fill="FFFFFF"/>
        </w:rPr>
        <w:t xml:space="preserve">, </w:t>
      </w:r>
      <w:r w:rsidR="008C092E">
        <w:rPr>
          <w:color w:val="000000"/>
          <w:shd w:val="clear" w:color="auto" w:fill="FFFFFF"/>
        </w:rPr>
        <w:t xml:space="preserve">to repeal </w:t>
      </w:r>
      <w:r w:rsidR="00846A56" w:rsidRPr="00B7548D">
        <w:rPr>
          <w:color w:val="000000"/>
          <w:shd w:val="clear" w:color="auto" w:fill="FFFFFF"/>
        </w:rPr>
        <w:t>section 17-513.5</w:t>
      </w:r>
      <w:r w:rsidR="00B7548D">
        <w:rPr>
          <w:color w:val="000000"/>
          <w:shd w:val="clear" w:color="auto" w:fill="FFFFFF"/>
        </w:rPr>
        <w:t xml:space="preserve"> of such code</w:t>
      </w:r>
      <w:r w:rsidR="00B26F0A">
        <w:rPr>
          <w:color w:val="000000"/>
          <w:shd w:val="clear" w:color="auto" w:fill="FFFFFF"/>
        </w:rPr>
        <w:t>,</w:t>
      </w:r>
      <w:r w:rsidR="00B7548D">
        <w:rPr>
          <w:color w:val="000000"/>
          <w:shd w:val="clear" w:color="auto" w:fill="FFFFFF"/>
        </w:rPr>
        <w:t xml:space="preserve"> relating to</w:t>
      </w:r>
      <w:r w:rsidR="003652E2">
        <w:rPr>
          <w:color w:val="000000"/>
          <w:shd w:val="clear" w:color="auto" w:fill="FFFFFF"/>
        </w:rPr>
        <w:t xml:space="preserve"> a</w:t>
      </w:r>
      <w:r w:rsidR="00B7548D">
        <w:rPr>
          <w:color w:val="000000"/>
          <w:shd w:val="clear" w:color="auto" w:fill="FFFFFF"/>
        </w:rPr>
        <w:t xml:space="preserve"> permit</w:t>
      </w:r>
      <w:r w:rsidR="003652E2">
        <w:rPr>
          <w:color w:val="000000"/>
          <w:shd w:val="clear" w:color="auto" w:fill="FFFFFF"/>
        </w:rPr>
        <w:t>ting scheme</w:t>
      </w:r>
      <w:r w:rsidR="00B7548D">
        <w:rPr>
          <w:color w:val="000000"/>
          <w:shd w:val="clear" w:color="auto" w:fill="FFFFFF"/>
        </w:rPr>
        <w:t xml:space="preserve"> for non-tobacco hookah establishments</w:t>
      </w:r>
      <w:r w:rsidR="00846A56" w:rsidRPr="00B7548D">
        <w:rPr>
          <w:color w:val="000000"/>
          <w:shd w:val="clear" w:color="auto" w:fill="FFFFFF"/>
        </w:rPr>
        <w:t xml:space="preserve">, </w:t>
      </w:r>
      <w:r w:rsidR="008C092E">
        <w:rPr>
          <w:color w:val="000000"/>
          <w:shd w:val="clear" w:color="auto" w:fill="FFFFFF"/>
        </w:rPr>
        <w:t xml:space="preserve">to repeal </w:t>
      </w:r>
      <w:r w:rsidR="00846A56" w:rsidRPr="00B7548D">
        <w:rPr>
          <w:color w:val="000000"/>
          <w:shd w:val="clear" w:color="auto" w:fill="FFFFFF"/>
        </w:rPr>
        <w:t xml:space="preserve">subdivisions b and c of section 17-716 </w:t>
      </w:r>
      <w:r w:rsidR="00B7548D">
        <w:rPr>
          <w:color w:val="000000"/>
          <w:shd w:val="clear" w:color="auto" w:fill="FFFFFF"/>
        </w:rPr>
        <w:t>of such code</w:t>
      </w:r>
      <w:r w:rsidR="00B26F0A">
        <w:rPr>
          <w:color w:val="000000"/>
          <w:shd w:val="clear" w:color="auto" w:fill="FFFFFF"/>
        </w:rPr>
        <w:t>,</w:t>
      </w:r>
      <w:r w:rsidR="00B7548D">
        <w:rPr>
          <w:color w:val="000000"/>
          <w:shd w:val="clear" w:color="auto" w:fill="FFFFFF"/>
        </w:rPr>
        <w:t xml:space="preserve"> relating to enforcement </w:t>
      </w:r>
      <w:r w:rsidR="00BA61EF">
        <w:rPr>
          <w:color w:val="000000"/>
          <w:shd w:val="clear" w:color="auto" w:fill="FFFFFF"/>
        </w:rPr>
        <w:t xml:space="preserve">of age of entry and cleaning requirements applicable to </w:t>
      </w:r>
      <w:r w:rsidR="00B7548D">
        <w:rPr>
          <w:color w:val="000000"/>
          <w:shd w:val="clear" w:color="auto" w:fill="FFFFFF"/>
        </w:rPr>
        <w:t>non-tobacco hookah establishments,</w:t>
      </w:r>
      <w:r w:rsidR="008C092E" w:rsidRPr="00B7548D">
        <w:rPr>
          <w:color w:val="000000"/>
          <w:shd w:val="clear" w:color="auto" w:fill="FFFFFF"/>
        </w:rPr>
        <w:t xml:space="preserve"> </w:t>
      </w:r>
      <w:r w:rsidR="008C092E">
        <w:rPr>
          <w:color w:val="000000"/>
          <w:shd w:val="clear" w:color="auto" w:fill="FFFFFF"/>
        </w:rPr>
        <w:t xml:space="preserve">to repeal </w:t>
      </w:r>
      <w:r w:rsidR="00846A56" w:rsidRPr="00B7548D">
        <w:rPr>
          <w:color w:val="000000"/>
          <w:shd w:val="clear" w:color="auto" w:fill="FFFFFF"/>
        </w:rPr>
        <w:t xml:space="preserve">section 17-719 </w:t>
      </w:r>
      <w:r w:rsidR="00B7548D">
        <w:rPr>
          <w:color w:val="000000"/>
          <w:shd w:val="clear" w:color="auto" w:fill="FFFFFF"/>
        </w:rPr>
        <w:t>of such code</w:t>
      </w:r>
      <w:r w:rsidR="00B26F0A">
        <w:rPr>
          <w:color w:val="000000"/>
          <w:shd w:val="clear" w:color="auto" w:fill="FFFFFF"/>
        </w:rPr>
        <w:t>,</w:t>
      </w:r>
      <w:r w:rsidR="00B7548D">
        <w:rPr>
          <w:color w:val="000000"/>
          <w:shd w:val="clear" w:color="auto" w:fill="FFFFFF"/>
        </w:rPr>
        <w:t xml:space="preserve"> relating to age </w:t>
      </w:r>
      <w:r w:rsidR="008D64F1">
        <w:rPr>
          <w:color w:val="000000"/>
          <w:shd w:val="clear" w:color="auto" w:fill="FFFFFF"/>
        </w:rPr>
        <w:t xml:space="preserve">of entry </w:t>
      </w:r>
      <w:r w:rsidR="00B7548D">
        <w:rPr>
          <w:color w:val="000000"/>
          <w:shd w:val="clear" w:color="auto" w:fill="FFFFFF"/>
        </w:rPr>
        <w:t>and cleaning requirements for non-tobacco hookah establishments</w:t>
      </w:r>
      <w:r w:rsidR="001E5D4B">
        <w:rPr>
          <w:color w:val="000000"/>
          <w:shd w:val="clear" w:color="auto" w:fill="FFFFFF"/>
        </w:rPr>
        <w:t xml:space="preserve">, and to amend the </w:t>
      </w:r>
      <w:r w:rsidR="001E4282">
        <w:rPr>
          <w:color w:val="000000"/>
          <w:shd w:val="clear" w:color="auto" w:fill="FFFFFF"/>
        </w:rPr>
        <w:t xml:space="preserve">New York city </w:t>
      </w:r>
      <w:r w:rsidR="001E5D4B">
        <w:rPr>
          <w:color w:val="000000"/>
          <w:shd w:val="clear" w:color="auto" w:fill="FFFFFF"/>
        </w:rPr>
        <w:t>fire code</w:t>
      </w:r>
      <w:r w:rsidR="006951AF">
        <w:rPr>
          <w:color w:val="000000"/>
          <w:shd w:val="clear" w:color="auto" w:fill="FFFFFF"/>
        </w:rPr>
        <w:t>,</w:t>
      </w:r>
      <w:r w:rsidR="00673B02">
        <w:rPr>
          <w:color w:val="000000"/>
          <w:shd w:val="clear" w:color="auto" w:fill="FFFFFF"/>
        </w:rPr>
        <w:t xml:space="preserve"> </w:t>
      </w:r>
      <w:r w:rsidR="001E5D4B">
        <w:rPr>
          <w:color w:val="000000"/>
          <w:shd w:val="clear" w:color="auto" w:fill="FFFFFF"/>
        </w:rPr>
        <w:t xml:space="preserve">in relation to </w:t>
      </w:r>
      <w:r w:rsidR="00E70099">
        <w:rPr>
          <w:color w:val="000000"/>
          <w:shd w:val="clear" w:color="auto" w:fill="FFFFFF"/>
        </w:rPr>
        <w:t xml:space="preserve">accounting for </w:t>
      </w:r>
      <w:r w:rsidR="00474254">
        <w:rPr>
          <w:color w:val="000000"/>
          <w:shd w:val="clear" w:color="auto" w:fill="FFFFFF"/>
        </w:rPr>
        <w:t xml:space="preserve">the </w:t>
      </w:r>
      <w:r w:rsidR="00DD4BEE">
        <w:rPr>
          <w:color w:val="000000"/>
          <w:shd w:val="clear" w:color="auto" w:fill="FFFFFF"/>
        </w:rPr>
        <w:t xml:space="preserve">new </w:t>
      </w:r>
      <w:r w:rsidR="006951AF">
        <w:rPr>
          <w:color w:val="000000"/>
          <w:shd w:val="clear" w:color="auto" w:fill="FFFFFF"/>
        </w:rPr>
        <w:t xml:space="preserve">licensing </w:t>
      </w:r>
      <w:r w:rsidR="00DD4BEE">
        <w:rPr>
          <w:color w:val="000000"/>
          <w:shd w:val="clear" w:color="auto" w:fill="FFFFFF"/>
        </w:rPr>
        <w:t>scheme pertaining to</w:t>
      </w:r>
      <w:r w:rsidR="00474254">
        <w:rPr>
          <w:color w:val="000000"/>
          <w:shd w:val="clear" w:color="auto" w:fill="FFFFFF"/>
        </w:rPr>
        <w:t xml:space="preserve"> non-tobacco hookah establishments</w:t>
      </w:r>
    </w:p>
    <w:p w14:paraId="1E1B2105" w14:textId="52232DF2" w:rsidR="009138B1" w:rsidRPr="009138B1" w:rsidRDefault="009138B1" w:rsidP="00E70CD3">
      <w:pPr>
        <w:pStyle w:val="BodyText"/>
        <w:spacing w:line="240" w:lineRule="auto"/>
        <w:ind w:firstLine="0"/>
        <w:rPr>
          <w:vanish/>
        </w:rPr>
      </w:pPr>
      <w:r w:rsidRPr="009138B1">
        <w:rPr>
          <w:vanish/>
          <w:color w:val="000000"/>
          <w:shd w:val="clear" w:color="auto" w:fill="FFFFFF"/>
        </w:rPr>
        <w:t>..Body</w:t>
      </w:r>
    </w:p>
    <w:p w14:paraId="6A301762" w14:textId="77777777" w:rsidR="00E70CD3" w:rsidRDefault="00E70CD3" w:rsidP="00E70CD3">
      <w:pPr>
        <w:pStyle w:val="BodyText"/>
        <w:spacing w:line="240" w:lineRule="auto"/>
        <w:ind w:firstLine="0"/>
        <w:rPr>
          <w:u w:val="single"/>
        </w:rPr>
      </w:pPr>
    </w:p>
    <w:p w14:paraId="0E043A36" w14:textId="77777777" w:rsidR="00E70CD3" w:rsidRDefault="00E70CD3" w:rsidP="00B7548D">
      <w:pPr>
        <w:ind w:firstLine="0"/>
        <w:jc w:val="both"/>
        <w:outlineLvl w:val="0"/>
        <w:rPr>
          <w:u w:val="single"/>
        </w:rPr>
      </w:pPr>
      <w:r>
        <w:rPr>
          <w:u w:val="single"/>
        </w:rPr>
        <w:t>Be it enacted by the Council as follows</w:t>
      </w:r>
      <w:r w:rsidRPr="005B5DE4">
        <w:rPr>
          <w:u w:val="single"/>
        </w:rPr>
        <w:t>:</w:t>
      </w:r>
    </w:p>
    <w:p w14:paraId="2AB8F749" w14:textId="77777777" w:rsidR="00B43B8A" w:rsidRDefault="00B43B8A" w:rsidP="00B7548D">
      <w:pPr>
        <w:ind w:firstLine="0"/>
        <w:jc w:val="both"/>
        <w:outlineLvl w:val="0"/>
        <w:rPr>
          <w:u w:val="single"/>
        </w:rPr>
      </w:pPr>
    </w:p>
    <w:p w14:paraId="14DB2D18" w14:textId="5249BB1B" w:rsidR="00B43B8A" w:rsidRDefault="00B43B8A" w:rsidP="00B7548D">
      <w:pPr>
        <w:ind w:firstLine="0"/>
        <w:jc w:val="both"/>
        <w:outlineLvl w:val="0"/>
        <w:sectPr w:rsidR="00B43B8A" w:rsidSect="00E70CD3">
          <w:footerReference w:type="default" r:id="rId6"/>
          <w:footerReference w:type="first" r:id="rId7"/>
          <w:pgSz w:w="12240" w:h="15840"/>
          <w:pgMar w:top="1440" w:right="1440" w:bottom="1440" w:left="1440" w:header="720" w:footer="720" w:gutter="0"/>
          <w:cols w:space="720"/>
          <w:docGrid w:linePitch="360"/>
        </w:sectPr>
      </w:pPr>
    </w:p>
    <w:p w14:paraId="76A8A0B9" w14:textId="5DB4720F" w:rsidR="00ED60B7" w:rsidRDefault="00E70CD3" w:rsidP="00ED60B7">
      <w:pPr>
        <w:spacing w:line="480" w:lineRule="auto"/>
        <w:jc w:val="both"/>
        <w:rPr>
          <w:color w:val="000000"/>
        </w:rPr>
      </w:pPr>
      <w:r>
        <w:t xml:space="preserve">Section 1. </w:t>
      </w:r>
      <w:r w:rsidR="00ED60B7" w:rsidRPr="00EE1651">
        <w:rPr>
          <w:color w:val="000000"/>
        </w:rPr>
        <w:t>Subdivision</w:t>
      </w:r>
      <w:r w:rsidR="00ED60B7">
        <w:rPr>
          <w:color w:val="000000"/>
        </w:rPr>
        <w:t>s y, zz, and</w:t>
      </w:r>
      <w:r w:rsidR="00ED60B7" w:rsidRPr="00EE1651">
        <w:rPr>
          <w:color w:val="000000"/>
        </w:rPr>
        <w:t xml:space="preserve"> aaa of section 17-502 of the administrative code of the city of New York, </w:t>
      </w:r>
      <w:r w:rsidR="00ED60B7">
        <w:rPr>
          <w:color w:val="000000"/>
        </w:rPr>
        <w:t xml:space="preserve">subdivision y as amended by local law number 187 for the year 2017 and subdivisions zz and aaa </w:t>
      </w:r>
      <w:r w:rsidR="00ED60B7" w:rsidRPr="00EE1651">
        <w:rPr>
          <w:color w:val="000000"/>
        </w:rPr>
        <w:t xml:space="preserve">as added by </w:t>
      </w:r>
      <w:r w:rsidR="00ED60B7">
        <w:rPr>
          <w:color w:val="000000"/>
        </w:rPr>
        <w:t xml:space="preserve">such </w:t>
      </w:r>
      <w:r w:rsidR="00ED60B7" w:rsidRPr="00EE1651">
        <w:rPr>
          <w:color w:val="000000"/>
        </w:rPr>
        <w:t>local law</w:t>
      </w:r>
      <w:r w:rsidR="00ED60B7">
        <w:rPr>
          <w:color w:val="000000"/>
        </w:rPr>
        <w:t>,</w:t>
      </w:r>
      <w:r w:rsidR="00ED60B7" w:rsidRPr="00EE1651">
        <w:rPr>
          <w:color w:val="000000"/>
        </w:rPr>
        <w:t xml:space="preserve"> </w:t>
      </w:r>
      <w:r w:rsidR="00F27954">
        <w:rPr>
          <w:color w:val="000000"/>
        </w:rPr>
        <w:t>are</w:t>
      </w:r>
      <w:r w:rsidR="00F27954" w:rsidRPr="00EE1651">
        <w:rPr>
          <w:color w:val="000000"/>
        </w:rPr>
        <w:t xml:space="preserve"> </w:t>
      </w:r>
      <w:r w:rsidR="00ED60B7" w:rsidRPr="00EE1651">
        <w:rPr>
          <w:color w:val="000000"/>
        </w:rPr>
        <w:t>amended to read as follows:</w:t>
      </w:r>
    </w:p>
    <w:p w14:paraId="3E2AD703" w14:textId="77777777" w:rsidR="00ED60B7" w:rsidRDefault="00ED60B7" w:rsidP="00ED60B7">
      <w:pPr>
        <w:spacing w:line="480" w:lineRule="auto"/>
        <w:jc w:val="both"/>
        <w:rPr>
          <w:color w:val="000000"/>
        </w:rPr>
      </w:pPr>
      <w:r>
        <w:rPr>
          <w:color w:val="000000"/>
        </w:rPr>
        <w:t xml:space="preserve">y. “Smoking” means inhaling, exhaling, burning or carrying any lighted or heated cigar, cigarette, little cigar, pipe, water pipe, herbal cigarette, non-tobacco [smoking product] </w:t>
      </w:r>
      <w:r w:rsidRPr="00FD2AEE">
        <w:rPr>
          <w:color w:val="000000"/>
          <w:u w:val="single"/>
        </w:rPr>
        <w:t>shisha</w:t>
      </w:r>
      <w:r>
        <w:rPr>
          <w:color w:val="000000"/>
        </w:rPr>
        <w:t>, or any similar form of lighted object or device designed for human use or consumption by the inhalation of smoke.</w:t>
      </w:r>
    </w:p>
    <w:p w14:paraId="0C876708" w14:textId="42FE4FF7" w:rsidR="00ED60B7" w:rsidRPr="00EE1651" w:rsidRDefault="00ED60B7" w:rsidP="00ED60B7">
      <w:pPr>
        <w:spacing w:line="480" w:lineRule="auto"/>
        <w:jc w:val="both"/>
        <w:rPr>
          <w:color w:val="000000"/>
        </w:rPr>
      </w:pPr>
      <w:r>
        <w:rPr>
          <w:color w:val="000000"/>
        </w:rPr>
        <w:t xml:space="preserve">zz. “Non-tobacco [smoking product”] </w:t>
      </w:r>
      <w:r w:rsidRPr="00FD2AEE">
        <w:rPr>
          <w:color w:val="000000"/>
          <w:u w:val="single"/>
        </w:rPr>
        <w:t>shisha</w:t>
      </w:r>
      <w:r>
        <w:rPr>
          <w:color w:val="000000"/>
        </w:rPr>
        <w:t xml:space="preserve"> means any product that does not contain tobacco or nicotine and [that is designed for human use or consumption by the inhalation of smoke, including but not limited to (i) pipes, water pipes, rolling papers, and any other component, part of accessory of such product and (ii) shisha, as defined in subdivision z of section 17-702, provided that such shisha does not contain tobacco or nicotine]</w:t>
      </w:r>
      <w:r w:rsidRPr="006F2858">
        <w:rPr>
          <w:color w:val="000000"/>
        </w:rPr>
        <w:t xml:space="preserve"> </w:t>
      </w:r>
      <w:r>
        <w:rPr>
          <w:color w:val="000000"/>
          <w:u w:val="single"/>
        </w:rPr>
        <w:t>is smoked or intended to be smoked in a hookah or water pipe</w:t>
      </w:r>
      <w:r>
        <w:rPr>
          <w:color w:val="000000"/>
        </w:rPr>
        <w:t>.</w:t>
      </w:r>
    </w:p>
    <w:p w14:paraId="418868AF" w14:textId="77777777" w:rsidR="00ED60B7" w:rsidRDefault="00ED60B7" w:rsidP="00ED60B7">
      <w:pPr>
        <w:spacing w:line="480" w:lineRule="auto"/>
        <w:jc w:val="both"/>
        <w:rPr>
          <w:color w:val="000000"/>
          <w:u w:val="single"/>
        </w:rPr>
      </w:pPr>
      <w:r w:rsidRPr="009B22E5">
        <w:rPr>
          <w:color w:val="000000"/>
        </w:rPr>
        <w:lastRenderedPageBreak/>
        <w:t>aaa.</w:t>
      </w:r>
      <w:r>
        <w:rPr>
          <w:color w:val="000000"/>
        </w:rPr>
        <w:t xml:space="preserve"> “</w:t>
      </w:r>
      <w:r w:rsidRPr="009B22E5">
        <w:rPr>
          <w:color w:val="000000"/>
        </w:rPr>
        <w:t>Non-tobacco hookah establishment</w:t>
      </w:r>
      <w:r>
        <w:rPr>
          <w:color w:val="000000"/>
        </w:rPr>
        <w:t>”</w:t>
      </w:r>
      <w:r w:rsidRPr="009B22E5">
        <w:rPr>
          <w:color w:val="000000"/>
        </w:rPr>
        <w:t xml:space="preserve"> </w:t>
      </w:r>
      <w:r>
        <w:rPr>
          <w:color w:val="000000"/>
        </w:rPr>
        <w:t>[</w:t>
      </w:r>
      <w:r w:rsidRPr="009B22E5">
        <w:rPr>
          <w:color w:val="000000"/>
        </w:rPr>
        <w:t>means an establishment that, as of the date of enactment of the local law that added this subdivision, generated fifty percent or more of its total annual gross sales during the preceding calendar year from the on-site sale of non-tobacco smoking products, and that has a permit issued by the department pursuant to section</w:t>
      </w:r>
      <w:r>
        <w:rPr>
          <w:color w:val="000000"/>
        </w:rPr>
        <w:t xml:space="preserve"> </w:t>
      </w:r>
      <w:r w:rsidRPr="009B22E5">
        <w:rPr>
          <w:rFonts w:eastAsiaTheme="majorEastAsia"/>
          <w:color w:val="000000"/>
        </w:rPr>
        <w:t>17-513.5</w:t>
      </w:r>
      <w:r w:rsidRPr="009B22E5">
        <w:rPr>
          <w:color w:val="000000"/>
        </w:rPr>
        <w:t>.</w:t>
      </w:r>
      <w:r>
        <w:rPr>
          <w:color w:val="000000"/>
        </w:rPr>
        <w:t xml:space="preserve">] </w:t>
      </w:r>
      <w:r>
        <w:rPr>
          <w:color w:val="000000"/>
          <w:u w:val="single"/>
        </w:rPr>
        <w:t xml:space="preserve">means “non-tobacco hookah establishment” as defined in section 20-566. </w:t>
      </w:r>
    </w:p>
    <w:p w14:paraId="2924E60E" w14:textId="3A10E679" w:rsidR="00ED60B7" w:rsidRDefault="00ED60B7" w:rsidP="00ED60B7">
      <w:pPr>
        <w:spacing w:line="480" w:lineRule="auto"/>
        <w:jc w:val="both"/>
        <w:rPr>
          <w:color w:val="000000"/>
        </w:rPr>
      </w:pPr>
      <w:r w:rsidRPr="00E773E5">
        <w:rPr>
          <w:color w:val="000000"/>
        </w:rPr>
        <w:t xml:space="preserve">§ </w:t>
      </w:r>
      <w:r w:rsidR="00562A3A">
        <w:rPr>
          <w:color w:val="000000"/>
        </w:rPr>
        <w:t>2</w:t>
      </w:r>
      <w:r w:rsidRPr="00E773E5">
        <w:rPr>
          <w:color w:val="000000"/>
        </w:rPr>
        <w:t>. Paragraphs 5, 6, and 20 of subdivision a of section 17-503 of the administrative code of the city of New York, paragraphs 5 and 20 as amended by local law number 152 for the year 2013 and paragraph 6 as amended by local law number 187 for the year 2017, are amended to read as follows:</w:t>
      </w:r>
    </w:p>
    <w:p w14:paraId="079A70D2" w14:textId="02C7AFD0" w:rsidR="00ED60B7" w:rsidRDefault="00ED60B7" w:rsidP="00ED60B7">
      <w:pPr>
        <w:spacing w:line="480" w:lineRule="auto"/>
        <w:jc w:val="both"/>
        <w:rPr>
          <w:color w:val="000000"/>
          <w:u w:val="single"/>
        </w:rPr>
      </w:pPr>
      <w:r>
        <w:rPr>
          <w:color w:val="000000"/>
        </w:rPr>
        <w:t>5. Restaurants</w:t>
      </w:r>
      <w:r w:rsidR="00533050">
        <w:rPr>
          <w:color w:val="000000"/>
          <w:u w:val="single"/>
        </w:rPr>
        <w:t>;</w:t>
      </w:r>
      <w:r>
        <w:rPr>
          <w:color w:val="000000"/>
          <w:u w:val="single"/>
        </w:rPr>
        <w:t xml:space="preserve"> provided however, that the smoking </w:t>
      </w:r>
      <w:r w:rsidRPr="00A51503">
        <w:rPr>
          <w:color w:val="000000"/>
          <w:u w:val="single"/>
        </w:rPr>
        <w:t>of non-tobacco shisha in</w:t>
      </w:r>
      <w:r>
        <w:rPr>
          <w:color w:val="000000"/>
          <w:u w:val="single"/>
        </w:rPr>
        <w:t xml:space="preserve"> a hookah or water pipe shall be permitted in a restaurant licensed to operate as a non-tobacco hookah establishment under subchapter 39 of chapter 2 of title 20</w:t>
      </w:r>
      <w:r w:rsidR="00205AF1">
        <w:rPr>
          <w:color w:val="000000"/>
          <w:u w:val="single"/>
        </w:rPr>
        <w:t xml:space="preserve"> in accordance with such subchapter</w:t>
      </w:r>
      <w:r w:rsidRPr="00533050">
        <w:rPr>
          <w:color w:val="000000"/>
        </w:rPr>
        <w:t>.</w:t>
      </w:r>
    </w:p>
    <w:p w14:paraId="4AE6D193" w14:textId="4B717FBC" w:rsidR="00ED60B7" w:rsidRPr="00C05968" w:rsidRDefault="00ED60B7" w:rsidP="00ED60B7">
      <w:pPr>
        <w:spacing w:line="480" w:lineRule="auto"/>
        <w:jc w:val="both"/>
        <w:rPr>
          <w:color w:val="000000"/>
        </w:rPr>
      </w:pPr>
      <w:r w:rsidRPr="00C05968">
        <w:rPr>
          <w:color w:val="000000"/>
        </w:rPr>
        <w:t>6.</w:t>
      </w:r>
      <w:r w:rsidRPr="00C05968">
        <w:rPr>
          <w:color w:val="212529"/>
        </w:rPr>
        <w:t xml:space="preserve"> Business establishments (other than retail tobacco stores) including, but not limited to, banks and other financial institutions, catering halls, offices where trade or vocational activity occurs or professional or consumer services are rendered and non-profit entities, including religious institutions; provided however, that this paragraph shall not apply to membership associations</w:t>
      </w:r>
      <w:r w:rsidRPr="00AD0C38">
        <w:rPr>
          <w:color w:val="212529"/>
        </w:rPr>
        <w:t xml:space="preserve">, and provided further, however, that this paragraph shall not apply to the smoking of non-tobacco </w:t>
      </w:r>
      <w:r>
        <w:rPr>
          <w:color w:val="212529"/>
        </w:rPr>
        <w:t>[</w:t>
      </w:r>
      <w:r w:rsidRPr="00AD0C38">
        <w:rPr>
          <w:color w:val="212529"/>
        </w:rPr>
        <w:t>smoking products</w:t>
      </w:r>
      <w:r>
        <w:rPr>
          <w:color w:val="212529"/>
        </w:rPr>
        <w:t xml:space="preserve">] </w:t>
      </w:r>
      <w:r>
        <w:rPr>
          <w:color w:val="212529"/>
          <w:u w:val="single"/>
        </w:rPr>
        <w:t>shisha in a hookah or water pipe</w:t>
      </w:r>
      <w:r w:rsidRPr="00AD0C38">
        <w:rPr>
          <w:color w:val="212529"/>
        </w:rPr>
        <w:t xml:space="preserve"> in </w:t>
      </w:r>
      <w:r w:rsidRPr="008E0322">
        <w:rPr>
          <w:color w:val="212529"/>
          <w:u w:val="single"/>
        </w:rPr>
        <w:t>a</w:t>
      </w:r>
      <w:r>
        <w:rPr>
          <w:color w:val="212529"/>
        </w:rPr>
        <w:t xml:space="preserve"> </w:t>
      </w:r>
      <w:r w:rsidRPr="00AD0C38">
        <w:rPr>
          <w:color w:val="212529"/>
        </w:rPr>
        <w:t xml:space="preserve">non-tobacco hookah </w:t>
      </w:r>
      <w:r>
        <w:rPr>
          <w:color w:val="212529"/>
        </w:rPr>
        <w:t>[</w:t>
      </w:r>
      <w:r w:rsidRPr="00AD0C38">
        <w:rPr>
          <w:color w:val="212529"/>
        </w:rPr>
        <w:t>establishments</w:t>
      </w:r>
      <w:r>
        <w:rPr>
          <w:color w:val="212529"/>
        </w:rPr>
        <w:t xml:space="preserve">] </w:t>
      </w:r>
      <w:r w:rsidRPr="008E0322">
        <w:rPr>
          <w:color w:val="212529"/>
          <w:u w:val="single"/>
        </w:rPr>
        <w:t xml:space="preserve">establishment </w:t>
      </w:r>
      <w:r>
        <w:rPr>
          <w:color w:val="212529"/>
          <w:u w:val="single"/>
        </w:rPr>
        <w:t>licensed to operate as such under subchapter 39 of chapter 2 of title 20</w:t>
      </w:r>
      <w:r w:rsidR="00205AF1">
        <w:rPr>
          <w:color w:val="212529"/>
          <w:u w:val="single"/>
        </w:rPr>
        <w:t xml:space="preserve"> in accordance with such subchapter</w:t>
      </w:r>
      <w:r w:rsidRPr="00AD0C38">
        <w:rPr>
          <w:color w:val="212529"/>
        </w:rPr>
        <w:t>.</w:t>
      </w:r>
    </w:p>
    <w:p w14:paraId="1402D177" w14:textId="74D2125C" w:rsidR="00ED60B7" w:rsidRDefault="00ED60B7" w:rsidP="00ED60B7">
      <w:pPr>
        <w:spacing w:line="480" w:lineRule="auto"/>
        <w:jc w:val="both"/>
        <w:rPr>
          <w:color w:val="000000"/>
          <w:u w:val="single"/>
        </w:rPr>
      </w:pPr>
      <w:r>
        <w:rPr>
          <w:color w:val="000000"/>
        </w:rPr>
        <w:t xml:space="preserve">20. </w:t>
      </w:r>
      <w:r w:rsidRPr="001C5385">
        <w:rPr>
          <w:color w:val="000000"/>
        </w:rPr>
        <w:t xml:space="preserve">Bars; provided however, that smoking shall be permitted in tobacco </w:t>
      </w:r>
      <w:r>
        <w:rPr>
          <w:color w:val="000000"/>
        </w:rPr>
        <w:t>bars</w:t>
      </w:r>
      <w:r>
        <w:rPr>
          <w:color w:val="000000"/>
          <w:u w:val="single"/>
        </w:rPr>
        <w:t xml:space="preserve">, and provided further, however, that the smoking of non-tobacco shisha in a hookah or water pipe shall be </w:t>
      </w:r>
      <w:r>
        <w:rPr>
          <w:color w:val="000000"/>
          <w:u w:val="single"/>
        </w:rPr>
        <w:lastRenderedPageBreak/>
        <w:t>permitted in a bar licensed to operate as a non-tobacco hookah establishment under subchapter 39 of chapter 2 of title 20</w:t>
      </w:r>
      <w:r w:rsidR="00205AF1">
        <w:rPr>
          <w:color w:val="000000"/>
          <w:u w:val="single"/>
        </w:rPr>
        <w:t xml:space="preserve"> in accordance with such subchapter</w:t>
      </w:r>
      <w:r w:rsidRPr="00533050">
        <w:rPr>
          <w:color w:val="000000"/>
        </w:rPr>
        <w:t>.</w:t>
      </w:r>
    </w:p>
    <w:p w14:paraId="4B2A8CA2" w14:textId="28CF3B20" w:rsidR="00ED60B7" w:rsidRDefault="00ED60B7" w:rsidP="00ED60B7">
      <w:pPr>
        <w:spacing w:line="480" w:lineRule="auto"/>
        <w:jc w:val="both"/>
        <w:rPr>
          <w:color w:val="000000"/>
        </w:rPr>
      </w:pPr>
      <w:r>
        <w:rPr>
          <w:color w:val="000000"/>
        </w:rPr>
        <w:t xml:space="preserve">§ </w:t>
      </w:r>
      <w:r w:rsidR="00562A3A">
        <w:rPr>
          <w:color w:val="000000"/>
        </w:rPr>
        <w:t>3</w:t>
      </w:r>
      <w:r>
        <w:rPr>
          <w:color w:val="000000"/>
        </w:rPr>
        <w:t>. Paragraph 1 of subdivision c of section 17-503 of the administrative code of the city of New York, as amended by local law number 121 for the year 2023, is amended to read as follows:</w:t>
      </w:r>
    </w:p>
    <w:p w14:paraId="3A620ADA" w14:textId="35992BB1" w:rsidR="00ED60B7" w:rsidRPr="00C62708" w:rsidRDefault="00ED60B7" w:rsidP="00ED60B7">
      <w:pPr>
        <w:spacing w:line="480" w:lineRule="auto"/>
        <w:jc w:val="both"/>
        <w:rPr>
          <w:color w:val="000000"/>
          <w:u w:val="single"/>
        </w:rPr>
      </w:pPr>
      <w:r>
        <w:rPr>
          <w:color w:val="000000"/>
        </w:rPr>
        <w:t xml:space="preserve">1. </w:t>
      </w:r>
      <w:r w:rsidRPr="00C62708">
        <w:rPr>
          <w:color w:val="000000"/>
        </w:rPr>
        <w:t>Outdoor dining areas of restaurants including but not limited to any area operated by a restaurant as a sidewalk cafe, or a roadway cafe, as those terms are defined in section</w:t>
      </w:r>
      <w:r>
        <w:rPr>
          <w:color w:val="000000"/>
        </w:rPr>
        <w:t xml:space="preserve"> </w:t>
      </w:r>
      <w:r w:rsidR="00205AF1" w:rsidRPr="00C62708">
        <w:rPr>
          <w:color w:val="000000"/>
        </w:rPr>
        <w:t>19-101</w:t>
      </w:r>
      <w:r w:rsidR="00205AF1">
        <w:rPr>
          <w:color w:val="000000"/>
          <w:u w:val="single"/>
        </w:rPr>
        <w:t>;</w:t>
      </w:r>
      <w:r w:rsidRPr="00C62708">
        <w:rPr>
          <w:color w:val="000000"/>
          <w:u w:val="single"/>
        </w:rPr>
        <w:t xml:space="preserve"> provided</w:t>
      </w:r>
      <w:r>
        <w:rPr>
          <w:color w:val="000000"/>
          <w:u w:val="single"/>
        </w:rPr>
        <w:t xml:space="preserve"> however,</w:t>
      </w:r>
      <w:r w:rsidRPr="00C62708">
        <w:rPr>
          <w:color w:val="000000"/>
          <w:u w:val="single"/>
        </w:rPr>
        <w:t xml:space="preserve"> that the smoking of non-tobacco </w:t>
      </w:r>
      <w:r>
        <w:rPr>
          <w:color w:val="000000"/>
          <w:u w:val="single"/>
        </w:rPr>
        <w:t>shisha</w:t>
      </w:r>
      <w:r w:rsidRPr="00C62708">
        <w:rPr>
          <w:color w:val="000000"/>
          <w:u w:val="single"/>
        </w:rPr>
        <w:t xml:space="preserve"> </w:t>
      </w:r>
      <w:r>
        <w:rPr>
          <w:color w:val="000000"/>
          <w:u w:val="single"/>
        </w:rPr>
        <w:t xml:space="preserve">in a hookah or water pipe </w:t>
      </w:r>
      <w:r w:rsidRPr="00C62708">
        <w:rPr>
          <w:color w:val="000000"/>
          <w:u w:val="single"/>
        </w:rPr>
        <w:t xml:space="preserve">shall be permitted in outdoor dining areas of a restaurant licensed to operate as a non-tobacco hookah establishment </w:t>
      </w:r>
      <w:r>
        <w:rPr>
          <w:color w:val="000000"/>
          <w:u w:val="single"/>
        </w:rPr>
        <w:t>under subchapter 39 of chapter 2 of title 20</w:t>
      </w:r>
      <w:r w:rsidR="00205AF1">
        <w:rPr>
          <w:color w:val="000000"/>
          <w:u w:val="single"/>
        </w:rPr>
        <w:t xml:space="preserve"> in accordance with such subchapter,</w:t>
      </w:r>
      <w:r>
        <w:rPr>
          <w:color w:val="000000"/>
          <w:u w:val="single"/>
        </w:rPr>
        <w:t xml:space="preserve"> </w:t>
      </w:r>
      <w:r w:rsidRPr="00C62708">
        <w:rPr>
          <w:color w:val="000000"/>
          <w:u w:val="single"/>
        </w:rPr>
        <w:t>except where smoking in such area</w:t>
      </w:r>
      <w:r w:rsidR="00B9604F">
        <w:rPr>
          <w:color w:val="000000"/>
          <w:u w:val="single"/>
        </w:rPr>
        <w:t>s</w:t>
      </w:r>
      <w:r w:rsidRPr="00C62708">
        <w:rPr>
          <w:color w:val="000000"/>
          <w:u w:val="single"/>
        </w:rPr>
        <w:t xml:space="preserve"> is otherwise prohibited by this chapter</w:t>
      </w:r>
      <w:r w:rsidRPr="00205AF1">
        <w:rPr>
          <w:color w:val="000000"/>
        </w:rPr>
        <w:t>.</w:t>
      </w:r>
    </w:p>
    <w:p w14:paraId="5E472B87" w14:textId="2DC06613" w:rsidR="00ED60B7" w:rsidRDefault="00ED60B7" w:rsidP="00ED60B7">
      <w:pPr>
        <w:spacing w:line="480" w:lineRule="auto"/>
        <w:jc w:val="both"/>
        <w:rPr>
          <w:color w:val="000000"/>
        </w:rPr>
      </w:pPr>
      <w:r>
        <w:rPr>
          <w:color w:val="000000"/>
        </w:rPr>
        <w:t xml:space="preserve">§ </w:t>
      </w:r>
      <w:r w:rsidR="00562A3A">
        <w:rPr>
          <w:color w:val="000000"/>
        </w:rPr>
        <w:t>4</w:t>
      </w:r>
      <w:r>
        <w:rPr>
          <w:color w:val="000000"/>
        </w:rPr>
        <w:t>. Paragraph 1 of subdivision e of section 17-504 of the administrative code of the city of New York, as amended by local law number 152 for the year 2013, is amended to read as follows:</w:t>
      </w:r>
    </w:p>
    <w:p w14:paraId="6B5DCE2E" w14:textId="21C2521F" w:rsidR="00ED60B7" w:rsidRDefault="00ED60B7" w:rsidP="00ED60B7">
      <w:pPr>
        <w:spacing w:line="480" w:lineRule="auto"/>
        <w:jc w:val="both"/>
        <w:rPr>
          <w:color w:val="212529"/>
        </w:rPr>
      </w:pPr>
      <w:r>
        <w:rPr>
          <w:color w:val="212529"/>
        </w:rPr>
        <w:t xml:space="preserve">1. </w:t>
      </w:r>
      <w:r w:rsidRPr="00190701">
        <w:rPr>
          <w:color w:val="212529"/>
        </w:rPr>
        <w:t xml:space="preserve">The prohibition of smoking, and using electronic cigarettes, except in accordance with </w:t>
      </w:r>
      <w:r w:rsidRPr="00331DE8">
        <w:rPr>
          <w:color w:val="212529"/>
        </w:rPr>
        <w:t xml:space="preserve">the </w:t>
      </w:r>
      <w:r w:rsidRPr="00190701">
        <w:rPr>
          <w:color w:val="212529"/>
        </w:rPr>
        <w:t>provisions of this chapter</w:t>
      </w:r>
      <w:r w:rsidR="00397C3C" w:rsidRPr="006F3E66">
        <w:rPr>
          <w:color w:val="212529"/>
          <w:u w:val="single"/>
        </w:rPr>
        <w:t xml:space="preserve">, </w:t>
      </w:r>
      <w:r w:rsidR="00714877" w:rsidRPr="00331DE8">
        <w:rPr>
          <w:color w:val="212529"/>
          <w:u w:val="single"/>
        </w:rPr>
        <w:t xml:space="preserve">the </w:t>
      </w:r>
      <w:r w:rsidR="00714877" w:rsidRPr="00190701">
        <w:rPr>
          <w:color w:val="212529"/>
          <w:u w:val="single"/>
        </w:rPr>
        <w:t>provisions of subchapter 39 of chapter 2 of title 20,</w:t>
      </w:r>
      <w:r w:rsidR="00714877" w:rsidRPr="00331DE8">
        <w:rPr>
          <w:color w:val="212529"/>
        </w:rPr>
        <w:t xml:space="preserve"> </w:t>
      </w:r>
      <w:r w:rsidRPr="00190701">
        <w:rPr>
          <w:color w:val="212529"/>
        </w:rPr>
        <w:t>and any rules promulgated pursuant thereto, and a description of the smoking restrictions and restrictions on the use of electronic cigarettes adopted or implemented.</w:t>
      </w:r>
    </w:p>
    <w:p w14:paraId="08BBA962" w14:textId="390975E6" w:rsidR="00ED60B7" w:rsidRDefault="00ED60B7" w:rsidP="00ED60B7">
      <w:pPr>
        <w:spacing w:line="480" w:lineRule="auto"/>
        <w:jc w:val="both"/>
        <w:rPr>
          <w:color w:val="000000"/>
        </w:rPr>
      </w:pPr>
      <w:r>
        <w:rPr>
          <w:color w:val="000000"/>
        </w:rPr>
        <w:t xml:space="preserve">§ </w:t>
      </w:r>
      <w:r w:rsidR="00562A3A">
        <w:rPr>
          <w:color w:val="000000"/>
        </w:rPr>
        <w:t>5</w:t>
      </w:r>
      <w:r>
        <w:rPr>
          <w:color w:val="000000"/>
        </w:rPr>
        <w:t>. Subdivision e of section 17-506 of the administrative code of the city of New York, as added by local law number 190 for the year 2017, is amended to read as follows:</w:t>
      </w:r>
    </w:p>
    <w:p w14:paraId="225DD305" w14:textId="77777777" w:rsidR="00ED60B7" w:rsidRPr="00190701" w:rsidRDefault="00ED60B7" w:rsidP="00ED60B7">
      <w:pPr>
        <w:spacing w:line="480" w:lineRule="auto"/>
        <w:jc w:val="both"/>
        <w:rPr>
          <w:color w:val="212529"/>
        </w:rPr>
      </w:pPr>
      <w:r>
        <w:rPr>
          <w:color w:val="000000"/>
        </w:rPr>
        <w:t xml:space="preserve">e. A non-tobacco hookah establishment shall prominently and conspicuously display at its entrance, and in any room or area where non-tobacco [smoking products are] </w:t>
      </w:r>
      <w:r w:rsidRPr="00624AD0">
        <w:rPr>
          <w:color w:val="000000"/>
          <w:u w:val="single"/>
        </w:rPr>
        <w:t>shisha is</w:t>
      </w:r>
      <w:r>
        <w:rPr>
          <w:color w:val="000000"/>
        </w:rPr>
        <w:t xml:space="preserve"> smoked, a sign warning of the health risks associated with smoking non-tobacco [smoking products] </w:t>
      </w:r>
      <w:r w:rsidRPr="00624AD0">
        <w:rPr>
          <w:color w:val="000000"/>
          <w:u w:val="single"/>
        </w:rPr>
        <w:t>shisha</w:t>
      </w:r>
      <w:r>
        <w:rPr>
          <w:color w:val="000000"/>
        </w:rPr>
        <w:t xml:space="preserve">. </w:t>
      </w:r>
      <w:r>
        <w:rPr>
          <w:color w:val="000000"/>
        </w:rPr>
        <w:lastRenderedPageBreak/>
        <w:t>The size, style, and content of such signs shall be determined in accordance with rules promulgated by the commissioner.</w:t>
      </w:r>
    </w:p>
    <w:p w14:paraId="0475260F" w14:textId="1C01A136" w:rsidR="00ED60B7" w:rsidRDefault="00ED60B7" w:rsidP="00ED60B7">
      <w:pPr>
        <w:spacing w:line="480" w:lineRule="auto"/>
        <w:jc w:val="both"/>
        <w:rPr>
          <w:color w:val="000000"/>
        </w:rPr>
      </w:pPr>
      <w:r>
        <w:rPr>
          <w:color w:val="000000"/>
        </w:rPr>
        <w:t xml:space="preserve">§ </w:t>
      </w:r>
      <w:r w:rsidR="00562A3A">
        <w:rPr>
          <w:color w:val="000000"/>
        </w:rPr>
        <w:t>6</w:t>
      </w:r>
      <w:r>
        <w:rPr>
          <w:color w:val="000000"/>
        </w:rPr>
        <w:t xml:space="preserve">. Subdivisions a and b of section 17-507 of the administrative code of the city of New York, subdivision a as amended by local law number 80 for the year 2020 and subdivision b as added by local law number 2 for the year 1988, </w:t>
      </w:r>
      <w:r w:rsidR="008619B4">
        <w:rPr>
          <w:color w:val="000000"/>
        </w:rPr>
        <w:t xml:space="preserve">are </w:t>
      </w:r>
      <w:r>
        <w:rPr>
          <w:color w:val="000000"/>
        </w:rPr>
        <w:t xml:space="preserve">amended to read as follows: </w:t>
      </w:r>
    </w:p>
    <w:p w14:paraId="1D41CC9E" w14:textId="77777777" w:rsidR="00ED60B7" w:rsidRDefault="00ED60B7" w:rsidP="00ED60B7">
      <w:pPr>
        <w:shd w:val="clear" w:color="auto" w:fill="FFFFFF"/>
        <w:spacing w:line="480" w:lineRule="auto"/>
        <w:jc w:val="both"/>
        <w:rPr>
          <w:color w:val="212529"/>
        </w:rPr>
      </w:pPr>
      <w:r w:rsidRPr="00A43AF5">
        <w:rPr>
          <w:color w:val="212529"/>
        </w:rPr>
        <w:t>a.</w:t>
      </w:r>
      <w:r>
        <w:rPr>
          <w:color w:val="212529"/>
        </w:rPr>
        <w:t xml:space="preserve"> </w:t>
      </w:r>
      <w:r w:rsidRPr="00A43AF5">
        <w:rPr>
          <w:color w:val="212529"/>
        </w:rPr>
        <w:t xml:space="preserve">The department </w:t>
      </w:r>
      <w:r>
        <w:rPr>
          <w:color w:val="212529"/>
          <w:u w:val="single"/>
        </w:rPr>
        <w:t>and the department of consumer and worker protection</w:t>
      </w:r>
      <w:r w:rsidRPr="002A37B2">
        <w:rPr>
          <w:color w:val="212529"/>
        </w:rPr>
        <w:t xml:space="preserve"> </w:t>
      </w:r>
      <w:r w:rsidRPr="00A43AF5">
        <w:rPr>
          <w:color w:val="212529"/>
        </w:rPr>
        <w:t xml:space="preserve">shall enforce the provisions of this chapter. In addition, designated enforcement employees of the department of buildings, </w:t>
      </w:r>
      <w:r>
        <w:rPr>
          <w:color w:val="212529"/>
        </w:rPr>
        <w:t>[</w:t>
      </w:r>
      <w:r w:rsidRPr="00A43AF5">
        <w:rPr>
          <w:color w:val="212529"/>
        </w:rPr>
        <w:t>the department of consumer and worker protection,</w:t>
      </w:r>
      <w:r>
        <w:rPr>
          <w:color w:val="212529"/>
        </w:rPr>
        <w:t>]</w:t>
      </w:r>
      <w:r w:rsidRPr="00A43AF5">
        <w:rPr>
          <w:color w:val="212529"/>
        </w:rPr>
        <w:t xml:space="preserve"> the department of environmental protection, the fire department and the department of sanitation shall have the power to enforce the provisions of this chapter.</w:t>
      </w:r>
    </w:p>
    <w:p w14:paraId="00538199" w14:textId="77777777" w:rsidR="00ED60B7" w:rsidRDefault="00ED60B7" w:rsidP="00ED60B7">
      <w:pPr>
        <w:shd w:val="clear" w:color="auto" w:fill="FFFFFF"/>
        <w:spacing w:line="480" w:lineRule="auto"/>
        <w:jc w:val="both"/>
        <w:rPr>
          <w:color w:val="212529"/>
        </w:rPr>
      </w:pPr>
      <w:r>
        <w:rPr>
          <w:color w:val="212529"/>
        </w:rPr>
        <w:t xml:space="preserve">b. Any person who desires to register a complaint under this chapter may do so with the department. </w:t>
      </w:r>
      <w:r w:rsidRPr="0065616E">
        <w:rPr>
          <w:color w:val="212529"/>
          <w:u w:val="single"/>
        </w:rPr>
        <w:t>The department shall share the details of any complaint under this chapter that it receives with the department of consumer and worker protection for purposes of enforcement of subchapter 39 of chapter 2 of title 20.</w:t>
      </w:r>
    </w:p>
    <w:p w14:paraId="4DC57723" w14:textId="75856907" w:rsidR="00ED60B7" w:rsidRDefault="00ED60B7" w:rsidP="00ED60B7">
      <w:pPr>
        <w:shd w:val="clear" w:color="auto" w:fill="FFFFFF"/>
        <w:spacing w:line="480" w:lineRule="auto"/>
        <w:jc w:val="both"/>
        <w:rPr>
          <w:color w:val="212529"/>
        </w:rPr>
      </w:pPr>
      <w:r>
        <w:rPr>
          <w:color w:val="212529"/>
        </w:rPr>
        <w:t xml:space="preserve">§ </w:t>
      </w:r>
      <w:r w:rsidR="00562A3A">
        <w:rPr>
          <w:color w:val="212529"/>
        </w:rPr>
        <w:t>7</w:t>
      </w:r>
      <w:r>
        <w:rPr>
          <w:color w:val="212529"/>
        </w:rPr>
        <w:t>. Subdivision l of section 17-508 of the administrative code of the city of New York is REPEALED.</w:t>
      </w:r>
    </w:p>
    <w:p w14:paraId="2B7848FE" w14:textId="49A459D9" w:rsidR="00ED60B7" w:rsidRDefault="00ED60B7" w:rsidP="00ED60B7">
      <w:pPr>
        <w:shd w:val="clear" w:color="auto" w:fill="FFFFFF"/>
        <w:spacing w:line="480" w:lineRule="auto"/>
        <w:jc w:val="both"/>
        <w:rPr>
          <w:color w:val="212529"/>
        </w:rPr>
      </w:pPr>
      <w:r>
        <w:rPr>
          <w:color w:val="212529"/>
        </w:rPr>
        <w:t xml:space="preserve">§ </w:t>
      </w:r>
      <w:r w:rsidR="00562A3A">
        <w:rPr>
          <w:color w:val="212529"/>
        </w:rPr>
        <w:t>8</w:t>
      </w:r>
      <w:r>
        <w:rPr>
          <w:color w:val="212529"/>
        </w:rPr>
        <w:t>. The heading of section 17-513.1 of the administrative code of the city of New York, as amended by local law number 187 for the year 2017, is amended to read as follows:</w:t>
      </w:r>
    </w:p>
    <w:p w14:paraId="4094F27E" w14:textId="77777777" w:rsidR="00ED60B7" w:rsidRDefault="00ED60B7" w:rsidP="00ED60B7">
      <w:pPr>
        <w:shd w:val="clear" w:color="auto" w:fill="FFFFFF"/>
        <w:spacing w:line="480" w:lineRule="auto"/>
        <w:jc w:val="both"/>
        <w:rPr>
          <w:color w:val="212529"/>
        </w:rPr>
      </w:pPr>
      <w:r>
        <w:rPr>
          <w:color w:val="212529"/>
        </w:rPr>
        <w:t xml:space="preserve">§ 17-513.1 Effective dates for membership associations, owner operated bars[,] </w:t>
      </w:r>
      <w:r w:rsidRPr="006A7C3D">
        <w:rPr>
          <w:color w:val="212529"/>
          <w:u w:val="single"/>
        </w:rPr>
        <w:t>and</w:t>
      </w:r>
      <w:r>
        <w:rPr>
          <w:color w:val="212529"/>
        </w:rPr>
        <w:t xml:space="preserve"> tobacco bars [and non-tobacco hookah establishments].</w:t>
      </w:r>
    </w:p>
    <w:p w14:paraId="2D27AAC9" w14:textId="33690110" w:rsidR="00ED60B7" w:rsidRDefault="00ED60B7" w:rsidP="00ED60B7">
      <w:pPr>
        <w:shd w:val="clear" w:color="auto" w:fill="FFFFFF"/>
        <w:spacing w:line="480" w:lineRule="auto"/>
        <w:jc w:val="both"/>
        <w:rPr>
          <w:color w:val="212529"/>
        </w:rPr>
      </w:pPr>
      <w:r>
        <w:rPr>
          <w:color w:val="212529"/>
        </w:rPr>
        <w:t xml:space="preserve">§ </w:t>
      </w:r>
      <w:r w:rsidR="00562A3A">
        <w:rPr>
          <w:color w:val="212529"/>
        </w:rPr>
        <w:t>9</w:t>
      </w:r>
      <w:r>
        <w:rPr>
          <w:color w:val="212529"/>
        </w:rPr>
        <w:t xml:space="preserve">. Subdivision d of section </w:t>
      </w:r>
      <w:bookmarkStart w:id="0" w:name="_Hlk209707989"/>
      <w:r>
        <w:rPr>
          <w:color w:val="212529"/>
        </w:rPr>
        <w:t>17-513.1</w:t>
      </w:r>
      <w:bookmarkEnd w:id="0"/>
      <w:r>
        <w:rPr>
          <w:color w:val="212529"/>
        </w:rPr>
        <w:t xml:space="preserve"> of the administrative code of the city of New York is REPEALED.</w:t>
      </w:r>
    </w:p>
    <w:p w14:paraId="65CFA0C8" w14:textId="676B651B" w:rsidR="00ED60B7" w:rsidRDefault="00ED60B7" w:rsidP="006A7C3D">
      <w:pPr>
        <w:shd w:val="clear" w:color="auto" w:fill="FFFFFF"/>
        <w:spacing w:line="480" w:lineRule="auto"/>
        <w:jc w:val="both"/>
        <w:rPr>
          <w:color w:val="212529"/>
        </w:rPr>
      </w:pPr>
      <w:r w:rsidRPr="00426DFB">
        <w:rPr>
          <w:color w:val="212529"/>
        </w:rPr>
        <w:t>§ 1</w:t>
      </w:r>
      <w:r w:rsidR="00562A3A">
        <w:rPr>
          <w:color w:val="212529"/>
        </w:rPr>
        <w:t>0</w:t>
      </w:r>
      <w:r w:rsidRPr="00426DFB">
        <w:rPr>
          <w:color w:val="212529"/>
        </w:rPr>
        <w:t xml:space="preserve">. Section 17-513.5 </w:t>
      </w:r>
      <w:r>
        <w:rPr>
          <w:color w:val="212529"/>
        </w:rPr>
        <w:t xml:space="preserve">of the administrative code of the city of New York </w:t>
      </w:r>
      <w:r w:rsidRPr="00426DFB">
        <w:rPr>
          <w:color w:val="212529"/>
        </w:rPr>
        <w:t>is REPEALED.</w:t>
      </w:r>
      <w:r>
        <w:rPr>
          <w:color w:val="212529"/>
        </w:rPr>
        <w:t xml:space="preserve"> </w:t>
      </w:r>
    </w:p>
    <w:p w14:paraId="69580899" w14:textId="00AE81FB" w:rsidR="00ED60B7" w:rsidRDefault="00ED60B7" w:rsidP="00ED60B7">
      <w:pPr>
        <w:shd w:val="clear" w:color="auto" w:fill="FFFFFF"/>
        <w:spacing w:line="480" w:lineRule="auto"/>
        <w:jc w:val="both"/>
        <w:rPr>
          <w:color w:val="212529"/>
        </w:rPr>
      </w:pPr>
      <w:r w:rsidRPr="00B44B9F">
        <w:rPr>
          <w:color w:val="212529"/>
        </w:rPr>
        <w:lastRenderedPageBreak/>
        <w:t>§ 1</w:t>
      </w:r>
      <w:r w:rsidR="00562A3A">
        <w:rPr>
          <w:color w:val="212529"/>
        </w:rPr>
        <w:t>1</w:t>
      </w:r>
      <w:r w:rsidRPr="00B44B9F">
        <w:rPr>
          <w:color w:val="212529"/>
        </w:rPr>
        <w:t xml:space="preserve">. </w:t>
      </w:r>
      <w:r>
        <w:rPr>
          <w:color w:val="212529"/>
        </w:rPr>
        <w:t>Subdivision z of section 17-702 of the administrative code of the city of New York, as added by local law number 97 for the year 2013, is amended to read as follows:</w:t>
      </w:r>
    </w:p>
    <w:p w14:paraId="714EBDA8" w14:textId="3E9F6A43" w:rsidR="00ED60B7" w:rsidRDefault="00ED60B7" w:rsidP="00ED60B7">
      <w:pPr>
        <w:shd w:val="clear" w:color="auto" w:fill="FFFFFF"/>
        <w:spacing w:line="480" w:lineRule="auto"/>
        <w:jc w:val="both"/>
        <w:rPr>
          <w:color w:val="212529"/>
        </w:rPr>
      </w:pPr>
      <w:r>
        <w:rPr>
          <w:color w:val="212529"/>
        </w:rPr>
        <w:t>z. “Shisha” means any product [made primarily of tobacco or other leaf, or any combination thereof,] smoked or intended to be smoked in a hookah or water pipe.</w:t>
      </w:r>
    </w:p>
    <w:p w14:paraId="74CEBB55" w14:textId="3D9CC12F" w:rsidR="00ED60B7" w:rsidRDefault="00ED60B7" w:rsidP="00ED60B7">
      <w:pPr>
        <w:shd w:val="clear" w:color="auto" w:fill="FFFFFF"/>
        <w:spacing w:line="480" w:lineRule="auto"/>
        <w:jc w:val="both"/>
        <w:rPr>
          <w:color w:val="212529"/>
        </w:rPr>
      </w:pPr>
      <w:r w:rsidRPr="00B44B9F">
        <w:rPr>
          <w:color w:val="212529"/>
        </w:rPr>
        <w:t>§ 1</w:t>
      </w:r>
      <w:r w:rsidR="00562A3A">
        <w:rPr>
          <w:color w:val="212529"/>
        </w:rPr>
        <w:t>2</w:t>
      </w:r>
      <w:r>
        <w:rPr>
          <w:color w:val="212529"/>
        </w:rPr>
        <w:t>. Subdivision e of section 17-704 of the administrative code of the city of New York, as added by local law number 145 for the year 2017, is amended to read as follows:</w:t>
      </w:r>
    </w:p>
    <w:p w14:paraId="39F59BE6" w14:textId="73DA9538" w:rsidR="00ED60B7" w:rsidRDefault="00ED60B7" w:rsidP="00ED60B7">
      <w:pPr>
        <w:shd w:val="clear" w:color="auto" w:fill="FFFFFF"/>
        <w:spacing w:line="480" w:lineRule="auto"/>
        <w:jc w:val="both"/>
        <w:rPr>
          <w:color w:val="212529"/>
        </w:rPr>
      </w:pPr>
      <w:r>
        <w:rPr>
          <w:color w:val="212529"/>
        </w:rPr>
        <w:t xml:space="preserve">e. No retail dealer shall sell or offer for sale shisha [or non-tobacco shisha] unless such shisha is sold in a package of at least 3.5 ounces. </w:t>
      </w:r>
    </w:p>
    <w:p w14:paraId="1E6A8F50" w14:textId="136E9983" w:rsidR="00ED60B7" w:rsidRDefault="00562A3A" w:rsidP="00ED60B7">
      <w:pPr>
        <w:shd w:val="clear" w:color="auto" w:fill="FFFFFF"/>
        <w:spacing w:line="480" w:lineRule="auto"/>
        <w:rPr>
          <w:color w:val="212529"/>
        </w:rPr>
      </w:pPr>
      <w:r w:rsidRPr="00B44B9F">
        <w:rPr>
          <w:color w:val="212529"/>
        </w:rPr>
        <w:t>§ 1</w:t>
      </w:r>
      <w:r>
        <w:rPr>
          <w:color w:val="212529"/>
        </w:rPr>
        <w:t>3</w:t>
      </w:r>
      <w:r w:rsidR="00ED60B7" w:rsidRPr="00B44B9F">
        <w:rPr>
          <w:color w:val="212529"/>
        </w:rPr>
        <w:t>. The</w:t>
      </w:r>
      <w:r w:rsidR="00ED60B7">
        <w:rPr>
          <w:color w:val="212529"/>
        </w:rPr>
        <w:t xml:space="preserve"> heading of subchapter 2 of chapter 7 of title 17 of the administrative code of the city of New York, as amended by local law number 228 for the year 2019, is amended to read as follows:</w:t>
      </w:r>
    </w:p>
    <w:p w14:paraId="7908B1D9" w14:textId="77777777" w:rsidR="00ED60B7" w:rsidRDefault="00ED60B7" w:rsidP="00ED60B7">
      <w:pPr>
        <w:shd w:val="clear" w:color="auto" w:fill="FFFFFF"/>
        <w:spacing w:line="480" w:lineRule="auto"/>
        <w:jc w:val="center"/>
        <w:rPr>
          <w:color w:val="212529"/>
        </w:rPr>
      </w:pPr>
      <w:r>
        <w:rPr>
          <w:color w:val="212529"/>
        </w:rPr>
        <w:t>SUBCHAPTER 2</w:t>
      </w:r>
    </w:p>
    <w:p w14:paraId="5D9BBE1A" w14:textId="77777777" w:rsidR="00ED60B7" w:rsidRDefault="00ED60B7" w:rsidP="00ED60B7">
      <w:pPr>
        <w:shd w:val="clear" w:color="auto" w:fill="FFFFFF"/>
        <w:spacing w:line="480" w:lineRule="auto"/>
        <w:jc w:val="center"/>
        <w:rPr>
          <w:color w:val="212529"/>
        </w:rPr>
      </w:pPr>
      <w:r>
        <w:rPr>
          <w:color w:val="212529"/>
        </w:rPr>
        <w:t>REGULATION OF THE SALE OF FLAVORED TOBACCO PRODUCTS, FLAVORED ELECTRONIC CIGARETTES AND FLAVORED E-LIQUID[, AND REGULATION OF AGE OF ENTRY TO NON-TOBACCO HOOKAH ESTABLISHMENTS]</w:t>
      </w:r>
    </w:p>
    <w:p w14:paraId="3AD8D76B" w14:textId="7F4091A7" w:rsidR="00ED60B7" w:rsidRDefault="00ED60B7" w:rsidP="007E6938">
      <w:pPr>
        <w:shd w:val="clear" w:color="auto" w:fill="FFFFFF"/>
        <w:spacing w:line="480" w:lineRule="auto"/>
        <w:jc w:val="both"/>
        <w:rPr>
          <w:color w:val="212529"/>
        </w:rPr>
      </w:pPr>
      <w:r>
        <w:rPr>
          <w:color w:val="212529"/>
        </w:rPr>
        <w:t>§ 1</w:t>
      </w:r>
      <w:r w:rsidR="00562A3A">
        <w:rPr>
          <w:color w:val="212529"/>
        </w:rPr>
        <w:t>4</w:t>
      </w:r>
      <w:r>
        <w:rPr>
          <w:color w:val="212529"/>
        </w:rPr>
        <w:t>. Subdivisions b and c of section 17-716 of the administrative code of the city of New York are REPEALED.</w:t>
      </w:r>
    </w:p>
    <w:p w14:paraId="6068543B" w14:textId="51382A0E" w:rsidR="00ED60B7" w:rsidRDefault="00ED60B7" w:rsidP="006A7C3D">
      <w:pPr>
        <w:shd w:val="clear" w:color="auto" w:fill="FFFFFF"/>
        <w:spacing w:line="480" w:lineRule="auto"/>
        <w:jc w:val="both"/>
      </w:pPr>
      <w:r>
        <w:rPr>
          <w:color w:val="212529"/>
        </w:rPr>
        <w:t>§ 1</w:t>
      </w:r>
      <w:r w:rsidR="00562A3A">
        <w:rPr>
          <w:color w:val="212529"/>
        </w:rPr>
        <w:t>5</w:t>
      </w:r>
      <w:r>
        <w:rPr>
          <w:color w:val="212529"/>
        </w:rPr>
        <w:t>. Section 17-719 of the administrative code of the city of New York is REPEALED.</w:t>
      </w:r>
    </w:p>
    <w:p w14:paraId="225475C6" w14:textId="688D1515" w:rsidR="00E70CD3" w:rsidRDefault="005C1DA2" w:rsidP="00ED60B7">
      <w:pPr>
        <w:shd w:val="clear" w:color="auto" w:fill="FFFFFF"/>
        <w:spacing w:line="480" w:lineRule="auto"/>
        <w:jc w:val="both"/>
      </w:pPr>
      <w:r>
        <w:rPr>
          <w:color w:val="212529"/>
        </w:rPr>
        <w:t xml:space="preserve">§ </w:t>
      </w:r>
      <w:r w:rsidR="00562A3A">
        <w:rPr>
          <w:color w:val="212529"/>
        </w:rPr>
        <w:t>16</w:t>
      </w:r>
      <w:r w:rsidR="00ED60B7">
        <w:rPr>
          <w:color w:val="212529"/>
        </w:rPr>
        <w:t xml:space="preserve">. </w:t>
      </w:r>
      <w:r w:rsidR="00E70CD3">
        <w:t>Chapter 2 of title 20 of the administrative code of the city of New York is amended by adding a new subchapter 39 to read as follows:</w:t>
      </w:r>
    </w:p>
    <w:p w14:paraId="1D36E8BA" w14:textId="77777777" w:rsidR="00E70CD3" w:rsidRDefault="00E70CD3" w:rsidP="00E70CD3">
      <w:pPr>
        <w:shd w:val="clear" w:color="auto" w:fill="FFFFFF"/>
        <w:spacing w:line="480" w:lineRule="auto"/>
        <w:jc w:val="center"/>
        <w:rPr>
          <w:u w:val="single"/>
        </w:rPr>
      </w:pPr>
      <w:r>
        <w:rPr>
          <w:u w:val="single"/>
        </w:rPr>
        <w:t>SUBCHAPTER 39</w:t>
      </w:r>
    </w:p>
    <w:p w14:paraId="5E8AD919" w14:textId="77777777" w:rsidR="00E70CD3" w:rsidRDefault="00E70CD3" w:rsidP="00E70CD3">
      <w:pPr>
        <w:shd w:val="clear" w:color="auto" w:fill="FFFFFF"/>
        <w:spacing w:line="480" w:lineRule="auto"/>
        <w:jc w:val="center"/>
        <w:rPr>
          <w:u w:val="single"/>
        </w:rPr>
      </w:pPr>
      <w:r>
        <w:rPr>
          <w:u w:val="single"/>
        </w:rPr>
        <w:t>NON-TOBACCO HOOKAH ESTABLISHMENTS</w:t>
      </w:r>
    </w:p>
    <w:p w14:paraId="0C890370" w14:textId="5A3AC983" w:rsidR="000A3E32" w:rsidRDefault="000A3E32" w:rsidP="004072D5">
      <w:pPr>
        <w:shd w:val="clear" w:color="auto" w:fill="FFFFFF"/>
        <w:rPr>
          <w:u w:val="single"/>
        </w:rPr>
      </w:pPr>
      <w:r>
        <w:rPr>
          <w:u w:val="single"/>
        </w:rPr>
        <w:t>§ 20-566</w:t>
      </w:r>
      <w:r w:rsidR="0017363E">
        <w:rPr>
          <w:u w:val="single"/>
        </w:rPr>
        <w:t xml:space="preserve"> Definitions.</w:t>
      </w:r>
    </w:p>
    <w:p w14:paraId="0B591219" w14:textId="17F37234" w:rsidR="000A3E32" w:rsidRDefault="000A3E32" w:rsidP="004072D5">
      <w:pPr>
        <w:shd w:val="clear" w:color="auto" w:fill="FFFFFF"/>
        <w:rPr>
          <w:u w:val="single"/>
        </w:rPr>
      </w:pPr>
      <w:r>
        <w:rPr>
          <w:u w:val="single"/>
        </w:rPr>
        <w:t>§ 20-566.1</w:t>
      </w:r>
      <w:r w:rsidR="0017363E">
        <w:rPr>
          <w:u w:val="single"/>
        </w:rPr>
        <w:t xml:space="preserve"> License required.</w:t>
      </w:r>
    </w:p>
    <w:p w14:paraId="119DDBD8" w14:textId="2157E5D5" w:rsidR="000A3E32" w:rsidRDefault="000A3E32" w:rsidP="004072D5">
      <w:pPr>
        <w:shd w:val="clear" w:color="auto" w:fill="FFFFFF"/>
        <w:rPr>
          <w:u w:val="single"/>
        </w:rPr>
      </w:pPr>
      <w:r>
        <w:rPr>
          <w:u w:val="single"/>
        </w:rPr>
        <w:lastRenderedPageBreak/>
        <w:t>§ 20-566.2</w:t>
      </w:r>
      <w:r w:rsidR="0017363E">
        <w:rPr>
          <w:u w:val="single"/>
        </w:rPr>
        <w:t xml:space="preserve"> </w:t>
      </w:r>
      <w:r w:rsidR="0017363E">
        <w:rPr>
          <w:color w:val="212529"/>
          <w:u w:val="single"/>
          <w:shd w:val="clear" w:color="auto" w:fill="FFFFFF"/>
        </w:rPr>
        <w:t>License issuance; term; fee; application; denial.</w:t>
      </w:r>
    </w:p>
    <w:p w14:paraId="7EF1C217" w14:textId="2A6EF531" w:rsidR="000A3E32" w:rsidRDefault="000A3E32" w:rsidP="004072D5">
      <w:pPr>
        <w:shd w:val="clear" w:color="auto" w:fill="FFFFFF"/>
        <w:rPr>
          <w:u w:val="single"/>
        </w:rPr>
      </w:pPr>
      <w:r>
        <w:rPr>
          <w:u w:val="single"/>
        </w:rPr>
        <w:t>§ 20-566.3</w:t>
      </w:r>
      <w:r w:rsidR="0017363E">
        <w:rPr>
          <w:u w:val="single"/>
        </w:rPr>
        <w:t xml:space="preserve"> Revocation.</w:t>
      </w:r>
    </w:p>
    <w:p w14:paraId="54D027B4" w14:textId="4507AD80" w:rsidR="000A3E32" w:rsidRDefault="000A3E32" w:rsidP="004072D5">
      <w:pPr>
        <w:shd w:val="clear" w:color="auto" w:fill="FFFFFF"/>
        <w:rPr>
          <w:u w:val="single"/>
        </w:rPr>
      </w:pPr>
      <w:r>
        <w:rPr>
          <w:u w:val="single"/>
        </w:rPr>
        <w:t>§ 20-566.4</w:t>
      </w:r>
      <w:r w:rsidR="007647D2">
        <w:rPr>
          <w:u w:val="single"/>
        </w:rPr>
        <w:t xml:space="preserve"> Assignment and transfer.</w:t>
      </w:r>
    </w:p>
    <w:p w14:paraId="27DD82FD" w14:textId="05F4071F" w:rsidR="000A3E32" w:rsidRDefault="000A3E32" w:rsidP="004072D5">
      <w:pPr>
        <w:shd w:val="clear" w:color="auto" w:fill="FFFFFF"/>
        <w:rPr>
          <w:u w:val="single"/>
        </w:rPr>
      </w:pPr>
      <w:r>
        <w:rPr>
          <w:u w:val="single"/>
        </w:rPr>
        <w:t>§ 20-566.5</w:t>
      </w:r>
      <w:r w:rsidR="001B3737">
        <w:rPr>
          <w:u w:val="single"/>
        </w:rPr>
        <w:t xml:space="preserve"> </w:t>
      </w:r>
      <w:r w:rsidR="00D403B4">
        <w:rPr>
          <w:u w:val="single"/>
        </w:rPr>
        <w:t xml:space="preserve">Permissible </w:t>
      </w:r>
      <w:r w:rsidR="00D403B4">
        <w:rPr>
          <w:color w:val="000000"/>
          <w:u w:val="single"/>
        </w:rPr>
        <w:t>h</w:t>
      </w:r>
      <w:r w:rsidR="001B3737">
        <w:rPr>
          <w:color w:val="000000"/>
          <w:u w:val="single"/>
        </w:rPr>
        <w:t>ours of service for class B non-tobacco hookah establishments.</w:t>
      </w:r>
    </w:p>
    <w:p w14:paraId="7F71F8E9" w14:textId="45AD681F" w:rsidR="000A3E32" w:rsidRDefault="000A3E32" w:rsidP="004072D5">
      <w:pPr>
        <w:shd w:val="clear" w:color="auto" w:fill="FFFFFF"/>
        <w:rPr>
          <w:u w:val="single"/>
        </w:rPr>
      </w:pPr>
      <w:r>
        <w:rPr>
          <w:u w:val="single"/>
        </w:rPr>
        <w:t>§ 20-566.6</w:t>
      </w:r>
      <w:r w:rsidR="001B3737" w:rsidRPr="001B3737">
        <w:rPr>
          <w:color w:val="000000"/>
          <w:u w:val="single"/>
        </w:rPr>
        <w:t xml:space="preserve"> </w:t>
      </w:r>
      <w:r w:rsidR="001B3737" w:rsidRPr="00544AB2">
        <w:rPr>
          <w:color w:val="000000"/>
          <w:u w:val="single"/>
        </w:rPr>
        <w:t>Age of entry</w:t>
      </w:r>
      <w:r w:rsidR="001B3737">
        <w:rPr>
          <w:color w:val="000000"/>
          <w:u w:val="single"/>
        </w:rPr>
        <w:t>.</w:t>
      </w:r>
    </w:p>
    <w:p w14:paraId="1FF208FC" w14:textId="789785E3" w:rsidR="000A3E32" w:rsidRDefault="000A3E32" w:rsidP="004072D5">
      <w:pPr>
        <w:shd w:val="clear" w:color="auto" w:fill="FFFFFF"/>
        <w:rPr>
          <w:u w:val="single"/>
        </w:rPr>
      </w:pPr>
      <w:r>
        <w:rPr>
          <w:u w:val="single"/>
        </w:rPr>
        <w:t>§ 20-566.7</w:t>
      </w:r>
      <w:r w:rsidR="006E658D" w:rsidRPr="006E658D">
        <w:rPr>
          <w:color w:val="000000"/>
          <w:u w:val="single"/>
        </w:rPr>
        <w:t xml:space="preserve"> </w:t>
      </w:r>
      <w:r w:rsidR="006E658D">
        <w:rPr>
          <w:color w:val="000000"/>
          <w:u w:val="single"/>
        </w:rPr>
        <w:t>Cleaning paraphernalia.</w:t>
      </w:r>
    </w:p>
    <w:p w14:paraId="291DC4A8" w14:textId="35004C39" w:rsidR="000A3E32" w:rsidRDefault="000A3E32" w:rsidP="000A3E32">
      <w:pPr>
        <w:shd w:val="clear" w:color="auto" w:fill="FFFFFF"/>
        <w:rPr>
          <w:color w:val="000000"/>
          <w:u w:val="single"/>
        </w:rPr>
      </w:pPr>
      <w:r>
        <w:rPr>
          <w:u w:val="single"/>
        </w:rPr>
        <w:t>§ 20-566.8</w:t>
      </w:r>
      <w:r w:rsidR="00365EBE">
        <w:rPr>
          <w:u w:val="single"/>
        </w:rPr>
        <w:t xml:space="preserve"> </w:t>
      </w:r>
      <w:r w:rsidR="00365EBE">
        <w:rPr>
          <w:color w:val="000000"/>
          <w:u w:val="single"/>
        </w:rPr>
        <w:t>Violations and penalties.</w:t>
      </w:r>
    </w:p>
    <w:p w14:paraId="4DD10953" w14:textId="0D056852" w:rsidR="00365EBE" w:rsidRPr="006A7C3D" w:rsidRDefault="00365EBE" w:rsidP="00365EBE">
      <w:pPr>
        <w:shd w:val="clear" w:color="auto" w:fill="FFFFFF"/>
        <w:rPr>
          <w:color w:val="000000"/>
          <w:u w:val="single"/>
        </w:rPr>
      </w:pPr>
      <w:r>
        <w:rPr>
          <w:u w:val="single"/>
        </w:rPr>
        <w:t>§ 20-566.</w:t>
      </w:r>
      <w:r w:rsidR="00D37CA3">
        <w:rPr>
          <w:u w:val="single"/>
        </w:rPr>
        <w:t>9</w:t>
      </w:r>
      <w:r>
        <w:rPr>
          <w:u w:val="single"/>
        </w:rPr>
        <w:t xml:space="preserve"> </w:t>
      </w:r>
      <w:r>
        <w:rPr>
          <w:color w:val="000000"/>
          <w:u w:val="single"/>
        </w:rPr>
        <w:t>Enforcement.</w:t>
      </w:r>
    </w:p>
    <w:p w14:paraId="62849754" w14:textId="77777777" w:rsidR="000A3E32" w:rsidRDefault="000A3E32" w:rsidP="006A7C3D">
      <w:pPr>
        <w:shd w:val="clear" w:color="auto" w:fill="FFFFFF"/>
        <w:rPr>
          <w:u w:val="single"/>
        </w:rPr>
      </w:pPr>
    </w:p>
    <w:p w14:paraId="0FB77066" w14:textId="77777777" w:rsidR="00E70CD3" w:rsidRDefault="00E70CD3" w:rsidP="00E70CD3">
      <w:pPr>
        <w:shd w:val="clear" w:color="auto" w:fill="FFFFFF"/>
        <w:spacing w:line="480" w:lineRule="auto"/>
        <w:jc w:val="both"/>
        <w:rPr>
          <w:color w:val="000000"/>
          <w:u w:val="single"/>
          <w:shd w:val="clear" w:color="auto" w:fill="FFFFFF"/>
        </w:rPr>
      </w:pPr>
      <w:r>
        <w:rPr>
          <w:u w:val="single"/>
        </w:rPr>
        <w:t>§ 20-566 Definitions.</w:t>
      </w:r>
      <w:r w:rsidRPr="00387D74">
        <w:rPr>
          <w:color w:val="000000"/>
          <w:u w:val="single"/>
          <w:shd w:val="clear" w:color="auto" w:fill="FFFFFF"/>
        </w:rPr>
        <w:t xml:space="preserve"> </w:t>
      </w:r>
      <w:r>
        <w:rPr>
          <w:color w:val="000000"/>
          <w:u w:val="single"/>
          <w:shd w:val="clear" w:color="auto" w:fill="FFFFFF"/>
        </w:rPr>
        <w:t>As used in this subchapter, the following terms have the following meanings:</w:t>
      </w:r>
    </w:p>
    <w:p w14:paraId="0B5FA424" w14:textId="77777777" w:rsidR="00E70CD3" w:rsidRDefault="00E70CD3" w:rsidP="00E70CD3">
      <w:pPr>
        <w:shd w:val="clear" w:color="auto" w:fill="FFFFFF"/>
        <w:spacing w:line="480" w:lineRule="auto"/>
        <w:jc w:val="both"/>
        <w:rPr>
          <w:color w:val="000000"/>
          <w:u w:val="single"/>
        </w:rPr>
      </w:pPr>
      <w:r>
        <w:rPr>
          <w:color w:val="000000"/>
          <w:u w:val="single"/>
        </w:rPr>
        <w:t>Bar. The term “bar” has the same meaning as set forth in subdivision b of section 17-502.</w:t>
      </w:r>
    </w:p>
    <w:p w14:paraId="500D2FEC" w14:textId="03E557F3" w:rsidR="005725D0" w:rsidRDefault="005725D0" w:rsidP="005725D0">
      <w:pPr>
        <w:shd w:val="clear" w:color="auto" w:fill="FFFFFF"/>
        <w:spacing w:line="480" w:lineRule="auto"/>
        <w:jc w:val="both"/>
        <w:rPr>
          <w:color w:val="000000"/>
          <w:u w:val="single"/>
        </w:rPr>
      </w:pPr>
      <w:r>
        <w:rPr>
          <w:color w:val="000000"/>
          <w:u w:val="single"/>
        </w:rPr>
        <w:t xml:space="preserve">Class A non-tobacco hookah establishment. The term “class A non-tobacco hookah establishment” </w:t>
      </w:r>
      <w:r w:rsidRPr="0045796E">
        <w:rPr>
          <w:color w:val="000000"/>
          <w:u w:val="single"/>
        </w:rPr>
        <w:t>means</w:t>
      </w:r>
      <w:r w:rsidRPr="00BF0FD3">
        <w:rPr>
          <w:u w:val="single"/>
        </w:rPr>
        <w:t xml:space="preserve"> an establishment that generates 50 percent or more of its total annual gross sales from non-tobacco shisha </w:t>
      </w:r>
      <w:r>
        <w:rPr>
          <w:u w:val="single"/>
        </w:rPr>
        <w:t xml:space="preserve">smoked </w:t>
      </w:r>
      <w:r w:rsidRPr="00BF0FD3">
        <w:rPr>
          <w:u w:val="single"/>
        </w:rPr>
        <w:t>in a hookah or water</w:t>
      </w:r>
      <w:r w:rsidR="001B2565">
        <w:rPr>
          <w:u w:val="single"/>
        </w:rPr>
        <w:t xml:space="preserve"> </w:t>
      </w:r>
      <w:r w:rsidRPr="00BF0FD3">
        <w:rPr>
          <w:u w:val="single"/>
        </w:rPr>
        <w:t>pipe</w:t>
      </w:r>
      <w:r>
        <w:rPr>
          <w:u w:val="single"/>
        </w:rPr>
        <w:t xml:space="preserve"> at the establishment</w:t>
      </w:r>
      <w:r w:rsidRPr="00BF0FD3">
        <w:rPr>
          <w:u w:val="single"/>
        </w:rPr>
        <w:t>.</w:t>
      </w:r>
      <w:r w:rsidRPr="00A06BEC">
        <w:rPr>
          <w:color w:val="000000"/>
          <w:u w:val="single"/>
        </w:rPr>
        <w:t xml:space="preserve"> </w:t>
      </w:r>
    </w:p>
    <w:p w14:paraId="24F46088" w14:textId="50C648C6" w:rsidR="005725D0" w:rsidRDefault="005725D0" w:rsidP="005725D0">
      <w:pPr>
        <w:shd w:val="clear" w:color="auto" w:fill="FFFFFF"/>
        <w:spacing w:line="480" w:lineRule="auto"/>
        <w:jc w:val="both"/>
        <w:rPr>
          <w:color w:val="000000"/>
          <w:u w:val="single"/>
        </w:rPr>
      </w:pPr>
      <w:r>
        <w:rPr>
          <w:color w:val="000000"/>
          <w:u w:val="single"/>
        </w:rPr>
        <w:t xml:space="preserve">Class B non-tobacco hookah establishment. The term “class B non-tobacco hookah establishment” </w:t>
      </w:r>
      <w:r w:rsidRPr="0045796E">
        <w:rPr>
          <w:color w:val="000000"/>
          <w:u w:val="single"/>
        </w:rPr>
        <w:t>means</w:t>
      </w:r>
      <w:r w:rsidRPr="00BF0FD3">
        <w:rPr>
          <w:u w:val="single"/>
        </w:rPr>
        <w:t xml:space="preserve"> a</w:t>
      </w:r>
      <w:r>
        <w:rPr>
          <w:u w:val="single"/>
        </w:rPr>
        <w:t xml:space="preserve"> restaurant or bar</w:t>
      </w:r>
      <w:r w:rsidRPr="00BF0FD3">
        <w:rPr>
          <w:u w:val="single"/>
        </w:rPr>
        <w:t xml:space="preserve"> that generates </w:t>
      </w:r>
      <w:r>
        <w:rPr>
          <w:u w:val="single"/>
        </w:rPr>
        <w:t xml:space="preserve">less than </w:t>
      </w:r>
      <w:r w:rsidRPr="00BF0FD3">
        <w:rPr>
          <w:u w:val="single"/>
        </w:rPr>
        <w:t xml:space="preserve">50 percent of its total annual gross sales from non-tobacco shisha </w:t>
      </w:r>
      <w:r>
        <w:rPr>
          <w:u w:val="single"/>
        </w:rPr>
        <w:t xml:space="preserve">smoked </w:t>
      </w:r>
      <w:r w:rsidRPr="00BF0FD3">
        <w:rPr>
          <w:u w:val="single"/>
        </w:rPr>
        <w:t>in a hookah or water</w:t>
      </w:r>
      <w:r w:rsidR="00F86808">
        <w:rPr>
          <w:u w:val="single"/>
        </w:rPr>
        <w:t xml:space="preserve"> </w:t>
      </w:r>
      <w:r w:rsidRPr="00BF0FD3">
        <w:rPr>
          <w:u w:val="single"/>
        </w:rPr>
        <w:t>pipe</w:t>
      </w:r>
      <w:r>
        <w:rPr>
          <w:u w:val="single"/>
        </w:rPr>
        <w:t xml:space="preserve"> at the restaurant or bar</w:t>
      </w:r>
      <w:r w:rsidRPr="00BF0FD3">
        <w:rPr>
          <w:u w:val="single"/>
        </w:rPr>
        <w:t>.</w:t>
      </w:r>
      <w:r w:rsidRPr="00A06BEC">
        <w:rPr>
          <w:color w:val="000000"/>
          <w:u w:val="single"/>
        </w:rPr>
        <w:t xml:space="preserve"> </w:t>
      </w:r>
    </w:p>
    <w:p w14:paraId="708AC39E" w14:textId="77777777" w:rsidR="00E70CD3" w:rsidRDefault="00E70CD3" w:rsidP="00E70CD3">
      <w:pPr>
        <w:shd w:val="clear" w:color="auto" w:fill="FFFFFF"/>
        <w:spacing w:line="480" w:lineRule="auto"/>
        <w:jc w:val="both"/>
        <w:rPr>
          <w:color w:val="000000"/>
          <w:u w:val="single"/>
        </w:rPr>
      </w:pPr>
      <w:r>
        <w:rPr>
          <w:color w:val="000000"/>
          <w:u w:val="single"/>
        </w:rPr>
        <w:t xml:space="preserve">Non-tobacco hookah establishment. </w:t>
      </w:r>
      <w:r w:rsidRPr="00767892">
        <w:rPr>
          <w:color w:val="000000"/>
          <w:u w:val="single"/>
        </w:rPr>
        <w:t xml:space="preserve">The term “non-tobacco hookah establishment” means </w:t>
      </w:r>
      <w:r>
        <w:rPr>
          <w:color w:val="000000"/>
          <w:u w:val="single"/>
        </w:rPr>
        <w:t>a class A non-tobacco hookah establishment or a class B non-tobacco hookah establishment.</w:t>
      </w:r>
    </w:p>
    <w:p w14:paraId="5F61C54B" w14:textId="66AFD495" w:rsidR="002F16B3" w:rsidRDefault="002F16B3" w:rsidP="00E70CD3">
      <w:pPr>
        <w:shd w:val="clear" w:color="auto" w:fill="FFFFFF"/>
        <w:spacing w:line="480" w:lineRule="auto"/>
        <w:jc w:val="both"/>
        <w:rPr>
          <w:color w:val="000000"/>
          <w:u w:val="single"/>
        </w:rPr>
      </w:pPr>
      <w:r>
        <w:rPr>
          <w:color w:val="000000"/>
          <w:u w:val="single"/>
        </w:rPr>
        <w:t xml:space="preserve">Non-tobacco shisha. The term “non-tobacco shisha” </w:t>
      </w:r>
      <w:r w:rsidR="006550A5">
        <w:rPr>
          <w:color w:val="000000"/>
          <w:u w:val="single"/>
        </w:rPr>
        <w:t>means any product that does not contain tobacco or nicotine and is smoked or intended to be smoked in a hookah or water pipe</w:t>
      </w:r>
      <w:r w:rsidR="003A7ACC">
        <w:rPr>
          <w:color w:val="000000"/>
          <w:u w:val="single"/>
        </w:rPr>
        <w:t>.</w:t>
      </w:r>
    </w:p>
    <w:p w14:paraId="359BB348" w14:textId="77777777" w:rsidR="00E70CD3" w:rsidRDefault="00E70CD3" w:rsidP="00E70CD3">
      <w:pPr>
        <w:shd w:val="clear" w:color="auto" w:fill="FFFFFF"/>
        <w:spacing w:line="480" w:lineRule="auto"/>
        <w:jc w:val="both"/>
        <w:rPr>
          <w:color w:val="000000"/>
          <w:u w:val="single"/>
        </w:rPr>
      </w:pPr>
      <w:r>
        <w:rPr>
          <w:color w:val="000000"/>
          <w:u w:val="single"/>
        </w:rPr>
        <w:t>Restaurant. The term “restaurant” has the same meaning as set forth in subdivision r of section 17-502.</w:t>
      </w:r>
    </w:p>
    <w:p w14:paraId="65B0004D" w14:textId="4E1D1B31" w:rsidR="008E5D8D" w:rsidRDefault="008E5D8D" w:rsidP="00E70CD3">
      <w:pPr>
        <w:shd w:val="clear" w:color="auto" w:fill="FFFFFF"/>
        <w:spacing w:line="480" w:lineRule="auto"/>
        <w:jc w:val="both"/>
        <w:rPr>
          <w:color w:val="000000"/>
          <w:u w:val="single"/>
        </w:rPr>
      </w:pPr>
      <w:r>
        <w:rPr>
          <w:color w:val="000000"/>
          <w:u w:val="single"/>
        </w:rPr>
        <w:t xml:space="preserve">Shisha. The term “shisha” </w:t>
      </w:r>
      <w:r w:rsidR="007201E3">
        <w:rPr>
          <w:color w:val="000000"/>
          <w:u w:val="single"/>
        </w:rPr>
        <w:t>means any product smoked or intended to be smoked in a hookah or water pipe</w:t>
      </w:r>
      <w:r>
        <w:rPr>
          <w:color w:val="000000"/>
          <w:u w:val="single"/>
        </w:rPr>
        <w:t>.</w:t>
      </w:r>
    </w:p>
    <w:p w14:paraId="3139A06E" w14:textId="6887350D" w:rsidR="00E70CD3" w:rsidRDefault="00E70CD3" w:rsidP="00E70CD3">
      <w:pPr>
        <w:shd w:val="clear" w:color="auto" w:fill="FFFFFF"/>
        <w:spacing w:line="480" w:lineRule="auto"/>
        <w:jc w:val="both"/>
        <w:rPr>
          <w:color w:val="212529"/>
          <w:u w:val="single"/>
        </w:rPr>
      </w:pPr>
      <w:r>
        <w:rPr>
          <w:color w:val="000000"/>
          <w:u w:val="single"/>
        </w:rPr>
        <w:lastRenderedPageBreak/>
        <w:t>§ 20-566</w:t>
      </w:r>
      <w:r w:rsidRPr="00ED15BD">
        <w:rPr>
          <w:color w:val="000000"/>
          <w:u w:val="single"/>
        </w:rPr>
        <w:t>.1 License</w:t>
      </w:r>
      <w:r w:rsidR="0002557B">
        <w:rPr>
          <w:color w:val="000000"/>
          <w:u w:val="single"/>
        </w:rPr>
        <w:t xml:space="preserve"> required</w:t>
      </w:r>
      <w:r w:rsidRPr="00ED15BD">
        <w:rPr>
          <w:color w:val="000000"/>
          <w:u w:val="single"/>
        </w:rPr>
        <w:t xml:space="preserve">. </w:t>
      </w:r>
      <w:r>
        <w:rPr>
          <w:color w:val="000000"/>
          <w:u w:val="single"/>
        </w:rPr>
        <w:t xml:space="preserve">a. 1. </w:t>
      </w:r>
      <w:r w:rsidRPr="00ED15BD">
        <w:rPr>
          <w:color w:val="212529"/>
          <w:u w:val="single"/>
          <w:shd w:val="clear" w:color="auto" w:fill="FFFFFF"/>
        </w:rPr>
        <w:t>It shall be unlawful for any person to operate a</w:t>
      </w:r>
      <w:r>
        <w:rPr>
          <w:color w:val="212529"/>
          <w:u w:val="single"/>
          <w:shd w:val="clear" w:color="auto" w:fill="FFFFFF"/>
        </w:rPr>
        <w:t xml:space="preserve"> class A </w:t>
      </w:r>
      <w:r w:rsidRPr="00ED15BD">
        <w:rPr>
          <w:color w:val="212529"/>
          <w:u w:val="single"/>
          <w:shd w:val="clear" w:color="auto" w:fill="FFFFFF"/>
        </w:rPr>
        <w:t>non-tobacco hookah establishment</w:t>
      </w:r>
      <w:r>
        <w:rPr>
          <w:color w:val="212529"/>
          <w:u w:val="single"/>
          <w:shd w:val="clear" w:color="auto" w:fill="FFFFFF"/>
        </w:rPr>
        <w:t xml:space="preserve"> without first having obtained a</w:t>
      </w:r>
      <w:r w:rsidRPr="00ED15BD">
        <w:rPr>
          <w:color w:val="212529"/>
          <w:u w:val="single"/>
          <w:shd w:val="clear" w:color="auto" w:fill="FFFFFF"/>
        </w:rPr>
        <w:t xml:space="preserve"> </w:t>
      </w:r>
      <w:r>
        <w:rPr>
          <w:color w:val="212529"/>
          <w:u w:val="single"/>
          <w:shd w:val="clear" w:color="auto" w:fill="FFFFFF"/>
        </w:rPr>
        <w:t xml:space="preserve">class A non-tobacco </w:t>
      </w:r>
      <w:r w:rsidR="00A47CE3">
        <w:rPr>
          <w:color w:val="212529"/>
          <w:u w:val="single"/>
          <w:shd w:val="clear" w:color="auto" w:fill="FFFFFF"/>
        </w:rPr>
        <w:t xml:space="preserve">hookah </w:t>
      </w:r>
      <w:r>
        <w:rPr>
          <w:color w:val="212529"/>
          <w:u w:val="single"/>
          <w:shd w:val="clear" w:color="auto" w:fill="FFFFFF"/>
        </w:rPr>
        <w:t xml:space="preserve">establishment </w:t>
      </w:r>
      <w:r w:rsidRPr="00ED15BD">
        <w:rPr>
          <w:color w:val="212529"/>
          <w:u w:val="single"/>
          <w:shd w:val="clear" w:color="auto" w:fill="FFFFFF"/>
        </w:rPr>
        <w:t>license</w:t>
      </w:r>
      <w:r>
        <w:rPr>
          <w:color w:val="212529"/>
          <w:u w:val="single"/>
          <w:shd w:val="clear" w:color="auto" w:fill="FFFFFF"/>
        </w:rPr>
        <w:t xml:space="preserve"> pursuant to</w:t>
      </w:r>
      <w:r w:rsidRPr="00ED15BD">
        <w:rPr>
          <w:color w:val="212529"/>
          <w:u w:val="single"/>
          <w:shd w:val="clear" w:color="auto" w:fill="FFFFFF"/>
        </w:rPr>
        <w:t xml:space="preserve"> this subchapter</w:t>
      </w:r>
      <w:r w:rsidRPr="001F15AE">
        <w:rPr>
          <w:color w:val="212529"/>
          <w:u w:val="single"/>
          <w:shd w:val="clear" w:color="auto" w:fill="FFFFFF"/>
        </w:rPr>
        <w:t>.</w:t>
      </w:r>
    </w:p>
    <w:p w14:paraId="0ACC7C8C" w14:textId="768CE9AD" w:rsidR="00E70CD3" w:rsidRDefault="00E70CD3" w:rsidP="00EC6C10">
      <w:pPr>
        <w:shd w:val="clear" w:color="auto" w:fill="FFFFFF"/>
        <w:spacing w:line="480" w:lineRule="auto"/>
        <w:jc w:val="both"/>
        <w:rPr>
          <w:color w:val="212529"/>
          <w:u w:val="single"/>
          <w:shd w:val="clear" w:color="auto" w:fill="FFFFFF"/>
        </w:rPr>
      </w:pPr>
      <w:r>
        <w:rPr>
          <w:color w:val="212529"/>
          <w:u w:val="single"/>
        </w:rPr>
        <w:t xml:space="preserve">2. </w:t>
      </w:r>
      <w:r w:rsidRPr="00ED15BD">
        <w:rPr>
          <w:color w:val="212529"/>
          <w:u w:val="single"/>
          <w:shd w:val="clear" w:color="auto" w:fill="FFFFFF"/>
        </w:rPr>
        <w:t>It shall be unlawful for any person to operate a</w:t>
      </w:r>
      <w:r>
        <w:rPr>
          <w:color w:val="212529"/>
          <w:u w:val="single"/>
          <w:shd w:val="clear" w:color="auto" w:fill="FFFFFF"/>
        </w:rPr>
        <w:t xml:space="preserve"> cl</w:t>
      </w:r>
      <w:r w:rsidRPr="0021266A">
        <w:rPr>
          <w:color w:val="212529"/>
          <w:u w:val="single"/>
          <w:shd w:val="clear" w:color="auto" w:fill="FFFFFF"/>
        </w:rPr>
        <w:t xml:space="preserve">ass B non-tobacco hookah establishment without first having obtained a class B non-tobacco </w:t>
      </w:r>
      <w:r w:rsidR="006427B8">
        <w:rPr>
          <w:color w:val="212529"/>
          <w:u w:val="single"/>
          <w:shd w:val="clear" w:color="auto" w:fill="FFFFFF"/>
        </w:rPr>
        <w:t xml:space="preserve">hookah </w:t>
      </w:r>
      <w:r w:rsidRPr="0021266A">
        <w:rPr>
          <w:color w:val="212529"/>
          <w:u w:val="single"/>
          <w:shd w:val="clear" w:color="auto" w:fill="FFFFFF"/>
        </w:rPr>
        <w:t xml:space="preserve">establishment </w:t>
      </w:r>
      <w:r w:rsidRPr="00ED15BD">
        <w:rPr>
          <w:color w:val="212529"/>
          <w:u w:val="single"/>
          <w:shd w:val="clear" w:color="auto" w:fill="FFFFFF"/>
        </w:rPr>
        <w:t>license</w:t>
      </w:r>
      <w:r>
        <w:rPr>
          <w:color w:val="212529"/>
          <w:u w:val="single"/>
          <w:shd w:val="clear" w:color="auto" w:fill="FFFFFF"/>
        </w:rPr>
        <w:t xml:space="preserve"> pursuant to</w:t>
      </w:r>
      <w:r w:rsidRPr="00ED15BD">
        <w:rPr>
          <w:color w:val="212529"/>
          <w:u w:val="single"/>
          <w:shd w:val="clear" w:color="auto" w:fill="FFFFFF"/>
        </w:rPr>
        <w:t xml:space="preserve"> this subchapter</w:t>
      </w:r>
      <w:r w:rsidR="00EC6C10" w:rsidRPr="001F15AE">
        <w:rPr>
          <w:color w:val="212529"/>
          <w:u w:val="single"/>
          <w:shd w:val="clear" w:color="auto" w:fill="FFFFFF"/>
        </w:rPr>
        <w:t>.</w:t>
      </w:r>
    </w:p>
    <w:p w14:paraId="61D2BF81" w14:textId="0F55F919" w:rsidR="00E70CD3" w:rsidRDefault="00E70CD3" w:rsidP="00E70CD3">
      <w:pPr>
        <w:shd w:val="clear" w:color="auto" w:fill="FFFFFF"/>
        <w:spacing w:line="480" w:lineRule="auto"/>
        <w:jc w:val="both"/>
        <w:rPr>
          <w:color w:val="212529"/>
          <w:u w:val="single"/>
          <w:shd w:val="clear" w:color="auto" w:fill="FFFFFF"/>
        </w:rPr>
      </w:pPr>
      <w:r>
        <w:rPr>
          <w:color w:val="212529"/>
          <w:u w:val="single"/>
          <w:shd w:val="clear" w:color="auto" w:fill="FFFFFF"/>
        </w:rPr>
        <w:t xml:space="preserve">§ 20-566.2 </w:t>
      </w:r>
      <w:r w:rsidR="00EF3124">
        <w:rPr>
          <w:color w:val="212529"/>
          <w:u w:val="single"/>
          <w:shd w:val="clear" w:color="auto" w:fill="FFFFFF"/>
        </w:rPr>
        <w:t>License issuance; t</w:t>
      </w:r>
      <w:r w:rsidR="00795E03">
        <w:rPr>
          <w:color w:val="212529"/>
          <w:u w:val="single"/>
          <w:shd w:val="clear" w:color="auto" w:fill="FFFFFF"/>
        </w:rPr>
        <w:t>erm; fee; a</w:t>
      </w:r>
      <w:r>
        <w:rPr>
          <w:color w:val="212529"/>
          <w:u w:val="single"/>
          <w:shd w:val="clear" w:color="auto" w:fill="FFFFFF"/>
        </w:rPr>
        <w:t>pplication</w:t>
      </w:r>
      <w:r w:rsidR="003F6A9E">
        <w:rPr>
          <w:color w:val="212529"/>
          <w:u w:val="single"/>
          <w:shd w:val="clear" w:color="auto" w:fill="FFFFFF"/>
        </w:rPr>
        <w:t>; denial</w:t>
      </w:r>
      <w:r>
        <w:rPr>
          <w:color w:val="212529"/>
          <w:u w:val="single"/>
          <w:shd w:val="clear" w:color="auto" w:fill="FFFFFF"/>
        </w:rPr>
        <w:t xml:space="preserve">. a. </w:t>
      </w:r>
      <w:r w:rsidR="008B6AE6">
        <w:rPr>
          <w:color w:val="212529"/>
          <w:u w:val="single"/>
          <w:shd w:val="clear" w:color="auto" w:fill="FFFFFF"/>
        </w:rPr>
        <w:t xml:space="preserve">Issuance. </w:t>
      </w:r>
      <w:r>
        <w:rPr>
          <w:color w:val="212529"/>
          <w:u w:val="single"/>
          <w:shd w:val="clear" w:color="auto" w:fill="FFFFFF"/>
        </w:rPr>
        <w:t>A license to operate a non-tobacco hookah establishment shall be granted in accordance with the provisions of this title.</w:t>
      </w:r>
    </w:p>
    <w:p w14:paraId="3642A449" w14:textId="358279D8" w:rsidR="007A688B" w:rsidRDefault="007A688B" w:rsidP="007A688B">
      <w:pPr>
        <w:shd w:val="clear" w:color="auto" w:fill="FFFFFF"/>
        <w:spacing w:line="480" w:lineRule="auto"/>
        <w:jc w:val="both"/>
        <w:rPr>
          <w:color w:val="212529"/>
          <w:u w:val="single"/>
        </w:rPr>
      </w:pPr>
      <w:r>
        <w:rPr>
          <w:color w:val="212529"/>
          <w:u w:val="single"/>
          <w:shd w:val="clear" w:color="auto" w:fill="FFFFFF"/>
        </w:rPr>
        <w:t xml:space="preserve">b. </w:t>
      </w:r>
      <w:r w:rsidR="008B6AE6">
        <w:rPr>
          <w:color w:val="212529"/>
          <w:u w:val="single"/>
          <w:shd w:val="clear" w:color="auto" w:fill="FFFFFF"/>
        </w:rPr>
        <w:t xml:space="preserve">Term. </w:t>
      </w:r>
      <w:r>
        <w:rPr>
          <w:color w:val="212529"/>
          <w:u w:val="single"/>
          <w:shd w:val="clear" w:color="auto" w:fill="FFFFFF"/>
        </w:rPr>
        <w:t xml:space="preserve">1. </w:t>
      </w:r>
      <w:r w:rsidRPr="00C24A03">
        <w:rPr>
          <w:color w:val="212529"/>
          <w:u w:val="single"/>
        </w:rPr>
        <w:t xml:space="preserve">A </w:t>
      </w:r>
      <w:r>
        <w:rPr>
          <w:color w:val="212529"/>
          <w:u w:val="single"/>
        </w:rPr>
        <w:t>class A</w:t>
      </w:r>
      <w:r w:rsidR="004454F8">
        <w:rPr>
          <w:color w:val="212529"/>
          <w:u w:val="single"/>
        </w:rPr>
        <w:t xml:space="preserve"> non-tobacco hookah establishment</w:t>
      </w:r>
      <w:r>
        <w:rPr>
          <w:color w:val="212529"/>
          <w:u w:val="single"/>
        </w:rPr>
        <w:t xml:space="preserve"> license</w:t>
      </w:r>
      <w:r w:rsidRPr="00C24A03">
        <w:rPr>
          <w:color w:val="212529"/>
          <w:u w:val="single"/>
        </w:rPr>
        <w:t xml:space="preserve"> issued pursuant to this s</w:t>
      </w:r>
      <w:r>
        <w:rPr>
          <w:color w:val="212529"/>
          <w:u w:val="single"/>
        </w:rPr>
        <w:t>ubchapter</w:t>
      </w:r>
      <w:r w:rsidRPr="00C24A03">
        <w:rPr>
          <w:color w:val="212529"/>
          <w:u w:val="single"/>
        </w:rPr>
        <w:t xml:space="preserve"> shall be valid for </w:t>
      </w:r>
      <w:r w:rsidR="00AA5368">
        <w:rPr>
          <w:color w:val="212529"/>
          <w:u w:val="single"/>
        </w:rPr>
        <w:t>1</w:t>
      </w:r>
      <w:r w:rsidRPr="00C24A03">
        <w:rPr>
          <w:color w:val="212529"/>
          <w:u w:val="single"/>
        </w:rPr>
        <w:t xml:space="preserve"> year.</w:t>
      </w:r>
    </w:p>
    <w:p w14:paraId="6811C6E3" w14:textId="79AE4E1B" w:rsidR="007A688B" w:rsidRDefault="007A688B" w:rsidP="007A688B">
      <w:pPr>
        <w:shd w:val="clear" w:color="auto" w:fill="FFFFFF"/>
        <w:spacing w:line="480" w:lineRule="auto"/>
        <w:jc w:val="both"/>
        <w:rPr>
          <w:color w:val="212529"/>
          <w:u w:val="single"/>
        </w:rPr>
      </w:pPr>
      <w:r>
        <w:rPr>
          <w:color w:val="212529"/>
          <w:u w:val="single"/>
          <w:shd w:val="clear" w:color="auto" w:fill="FFFFFF"/>
        </w:rPr>
        <w:t xml:space="preserve">2. </w:t>
      </w:r>
      <w:r>
        <w:rPr>
          <w:color w:val="212529"/>
          <w:u w:val="single"/>
        </w:rPr>
        <w:t xml:space="preserve">A class B </w:t>
      </w:r>
      <w:r w:rsidR="004454F8">
        <w:rPr>
          <w:color w:val="212529"/>
          <w:u w:val="single"/>
        </w:rPr>
        <w:t xml:space="preserve">non-tobacco hookah establishment </w:t>
      </w:r>
      <w:r>
        <w:rPr>
          <w:color w:val="212529"/>
          <w:u w:val="single"/>
        </w:rPr>
        <w:t xml:space="preserve">license issued pursuant to this subchapter shall be valid for </w:t>
      </w:r>
      <w:r w:rsidR="00AA5368">
        <w:rPr>
          <w:color w:val="212529"/>
          <w:u w:val="single"/>
        </w:rPr>
        <w:t>2</w:t>
      </w:r>
      <w:r>
        <w:rPr>
          <w:color w:val="212529"/>
          <w:u w:val="single"/>
        </w:rPr>
        <w:t xml:space="preserve"> years.</w:t>
      </w:r>
    </w:p>
    <w:p w14:paraId="1E7F3EA1" w14:textId="5E578C82" w:rsidR="007A688B" w:rsidRPr="003F04D4" w:rsidRDefault="007A688B" w:rsidP="007A688B">
      <w:pPr>
        <w:shd w:val="clear" w:color="auto" w:fill="FFFFFF"/>
        <w:spacing w:line="480" w:lineRule="auto"/>
        <w:jc w:val="both"/>
        <w:rPr>
          <w:color w:val="212529"/>
          <w:u w:val="single"/>
        </w:rPr>
      </w:pPr>
      <w:r>
        <w:rPr>
          <w:color w:val="212529"/>
          <w:u w:val="single"/>
        </w:rPr>
        <w:t xml:space="preserve">c. </w:t>
      </w:r>
      <w:r w:rsidR="008B6AE6">
        <w:rPr>
          <w:color w:val="212529"/>
          <w:u w:val="single"/>
        </w:rPr>
        <w:t xml:space="preserve">Fee. </w:t>
      </w:r>
      <w:r w:rsidRPr="001F15AE">
        <w:rPr>
          <w:color w:val="212529"/>
          <w:u w:val="single"/>
        </w:rPr>
        <w:t>There shall be a fee of $2</w:t>
      </w:r>
      <w:r w:rsidR="00E20F31">
        <w:rPr>
          <w:color w:val="212529"/>
          <w:u w:val="single"/>
        </w:rPr>
        <w:t>00</w:t>
      </w:r>
      <w:r w:rsidRPr="007511B2">
        <w:rPr>
          <w:color w:val="212529"/>
          <w:u w:val="single"/>
        </w:rPr>
        <w:t xml:space="preserve"> to apply for or renew a license issued under this subchapter.</w:t>
      </w:r>
    </w:p>
    <w:p w14:paraId="6D099DFD" w14:textId="139ED12B" w:rsidR="00E70CD3" w:rsidRDefault="0085447A" w:rsidP="00E70CD3">
      <w:pPr>
        <w:shd w:val="clear" w:color="auto" w:fill="FFFFFF"/>
        <w:spacing w:line="480" w:lineRule="auto"/>
        <w:jc w:val="both"/>
        <w:rPr>
          <w:color w:val="212529"/>
          <w:u w:val="single"/>
          <w:shd w:val="clear" w:color="auto" w:fill="FFFFFF"/>
        </w:rPr>
      </w:pPr>
      <w:bookmarkStart w:id="1" w:name="_Hlk212028665"/>
      <w:r>
        <w:rPr>
          <w:color w:val="212529"/>
          <w:u w:val="single"/>
          <w:shd w:val="clear" w:color="auto" w:fill="FFFFFF"/>
        </w:rPr>
        <w:t>d</w:t>
      </w:r>
      <w:r w:rsidR="00E70CD3">
        <w:rPr>
          <w:color w:val="212529"/>
          <w:u w:val="single"/>
          <w:shd w:val="clear" w:color="auto" w:fill="FFFFFF"/>
        </w:rPr>
        <w:t xml:space="preserve">. </w:t>
      </w:r>
      <w:r w:rsidR="008B6AE6">
        <w:rPr>
          <w:color w:val="212529"/>
          <w:u w:val="single"/>
          <w:shd w:val="clear" w:color="auto" w:fill="FFFFFF"/>
        </w:rPr>
        <w:t xml:space="preserve">Application. 1. </w:t>
      </w:r>
      <w:r w:rsidR="00E70CD3">
        <w:rPr>
          <w:color w:val="212529"/>
          <w:u w:val="single"/>
          <w:shd w:val="clear" w:color="auto" w:fill="FFFFFF"/>
        </w:rPr>
        <w:t>To obtain a non-tobacco hookah establishment license</w:t>
      </w:r>
      <w:r w:rsidR="003F04D4">
        <w:rPr>
          <w:color w:val="212529"/>
          <w:u w:val="single"/>
          <w:shd w:val="clear" w:color="auto" w:fill="FFFFFF"/>
        </w:rPr>
        <w:t xml:space="preserve"> pursuant to this subchapter</w:t>
      </w:r>
      <w:r w:rsidR="00E70CD3">
        <w:rPr>
          <w:color w:val="212529"/>
          <w:u w:val="single"/>
          <w:shd w:val="clear" w:color="auto" w:fill="FFFFFF"/>
        </w:rPr>
        <w:t xml:space="preserve">, the applicant shall file an application </w:t>
      </w:r>
      <w:r w:rsidR="00962376">
        <w:rPr>
          <w:color w:val="212529"/>
          <w:u w:val="single"/>
          <w:shd w:val="clear" w:color="auto" w:fill="FFFFFF"/>
        </w:rPr>
        <w:t xml:space="preserve">with the commissioner </w:t>
      </w:r>
      <w:r w:rsidR="00E70CD3">
        <w:rPr>
          <w:color w:val="212529"/>
          <w:u w:val="single"/>
          <w:shd w:val="clear" w:color="auto" w:fill="FFFFFF"/>
        </w:rPr>
        <w:t>in such form and detail as the commissioner shall prescribe, and shall furnish the commissioner with the following</w:t>
      </w:r>
      <w:r w:rsidR="003E266F">
        <w:rPr>
          <w:color w:val="212529"/>
          <w:u w:val="single"/>
          <w:shd w:val="clear" w:color="auto" w:fill="FFFFFF"/>
        </w:rPr>
        <w:t xml:space="preserve"> information</w:t>
      </w:r>
      <w:r w:rsidR="00E70CD3">
        <w:rPr>
          <w:color w:val="212529"/>
          <w:u w:val="single"/>
          <w:shd w:val="clear" w:color="auto" w:fill="FFFFFF"/>
        </w:rPr>
        <w:t>:</w:t>
      </w:r>
    </w:p>
    <w:p w14:paraId="24FEE2DB" w14:textId="27BA137C" w:rsidR="00E70CD3" w:rsidRDefault="008B6AE6" w:rsidP="00E70CD3">
      <w:pPr>
        <w:shd w:val="clear" w:color="auto" w:fill="FFFFFF"/>
        <w:spacing w:line="480" w:lineRule="auto"/>
        <w:jc w:val="both"/>
        <w:rPr>
          <w:color w:val="212529"/>
          <w:u w:val="single"/>
          <w:shd w:val="clear" w:color="auto" w:fill="FFFFFF"/>
        </w:rPr>
      </w:pPr>
      <w:r>
        <w:rPr>
          <w:color w:val="212529"/>
          <w:u w:val="single"/>
          <w:shd w:val="clear" w:color="auto" w:fill="FFFFFF"/>
        </w:rPr>
        <w:t>(a)</w:t>
      </w:r>
      <w:r w:rsidR="00E70CD3">
        <w:rPr>
          <w:color w:val="212529"/>
          <w:u w:val="single"/>
          <w:shd w:val="clear" w:color="auto" w:fill="FFFFFF"/>
        </w:rPr>
        <w:t xml:space="preserve"> The name, address, contact phone number, and the electronic mail address of the applicant;</w:t>
      </w:r>
    </w:p>
    <w:p w14:paraId="050E1EBB" w14:textId="123E4CF8" w:rsidR="00BB03AE" w:rsidRDefault="008B6AE6" w:rsidP="00E70CD3">
      <w:pPr>
        <w:shd w:val="clear" w:color="auto" w:fill="FFFFFF"/>
        <w:spacing w:line="480" w:lineRule="auto"/>
        <w:jc w:val="both"/>
        <w:rPr>
          <w:u w:val="single"/>
        </w:rPr>
      </w:pPr>
      <w:r>
        <w:rPr>
          <w:color w:val="212529"/>
          <w:u w:val="single"/>
          <w:shd w:val="clear" w:color="auto" w:fill="FFFFFF"/>
        </w:rPr>
        <w:t>(b)</w:t>
      </w:r>
      <w:r w:rsidR="00FF4CC0" w:rsidRPr="005725D0">
        <w:rPr>
          <w:color w:val="212529"/>
          <w:u w:val="single"/>
          <w:shd w:val="clear" w:color="auto" w:fill="FFFFFF"/>
        </w:rPr>
        <w:t xml:space="preserve"> </w:t>
      </w:r>
      <w:r w:rsidR="00BB03AE">
        <w:rPr>
          <w:color w:val="000000"/>
          <w:u w:val="single"/>
        </w:rPr>
        <w:t xml:space="preserve">If an applicant for a class A non-tobacco hookah establishment license is already operating as a non-tobacco hookah establishment pursuant to a permit issued by the department of health and mental hygiene on the effective date of the local law that added this section, such </w:t>
      </w:r>
      <w:r w:rsidR="00BB03AE">
        <w:rPr>
          <w:color w:val="000000"/>
          <w:u w:val="single"/>
        </w:rPr>
        <w:lastRenderedPageBreak/>
        <w:t xml:space="preserve">applicant shall furnish the commissioner with records demonstrating that such establishment </w:t>
      </w:r>
      <w:r w:rsidR="00BB03AE">
        <w:rPr>
          <w:color w:val="212529"/>
          <w:u w:val="single"/>
          <w:shd w:val="clear" w:color="auto" w:fill="FFFFFF"/>
        </w:rPr>
        <w:t>generated 50 percent</w:t>
      </w:r>
      <w:r w:rsidR="000427F5">
        <w:rPr>
          <w:color w:val="212529"/>
          <w:u w:val="single"/>
          <w:shd w:val="clear" w:color="auto" w:fill="FFFFFF"/>
        </w:rPr>
        <w:t xml:space="preserve"> or more</w:t>
      </w:r>
      <w:r w:rsidR="00BB03AE">
        <w:rPr>
          <w:color w:val="212529"/>
          <w:u w:val="single"/>
          <w:shd w:val="clear" w:color="auto" w:fill="FFFFFF"/>
        </w:rPr>
        <w:t xml:space="preserve"> of its total annual gross sales during the preceding calendar year from </w:t>
      </w:r>
      <w:r w:rsidR="00BB03AE" w:rsidRPr="00BF0FD3">
        <w:rPr>
          <w:u w:val="single"/>
        </w:rPr>
        <w:t xml:space="preserve">non-tobacco shisha </w:t>
      </w:r>
      <w:r w:rsidR="00BB03AE">
        <w:rPr>
          <w:u w:val="single"/>
        </w:rPr>
        <w:t xml:space="preserve">smoked </w:t>
      </w:r>
      <w:r w:rsidR="00BB03AE" w:rsidRPr="00BF0FD3">
        <w:rPr>
          <w:u w:val="single"/>
        </w:rPr>
        <w:t>in a hookah or water</w:t>
      </w:r>
      <w:r w:rsidR="00BB03AE">
        <w:rPr>
          <w:u w:val="single"/>
        </w:rPr>
        <w:t xml:space="preserve"> </w:t>
      </w:r>
      <w:r w:rsidR="00BB03AE" w:rsidRPr="00BF0FD3">
        <w:rPr>
          <w:u w:val="single"/>
        </w:rPr>
        <w:t>pipe</w:t>
      </w:r>
      <w:r w:rsidR="00AA26F2">
        <w:rPr>
          <w:u w:val="single"/>
        </w:rPr>
        <w:t xml:space="preserve"> at such establishment</w:t>
      </w:r>
      <w:r w:rsidR="00BB03AE">
        <w:rPr>
          <w:u w:val="single"/>
        </w:rPr>
        <w:t>;</w:t>
      </w:r>
    </w:p>
    <w:p w14:paraId="55814199" w14:textId="549E9707" w:rsidR="00BB03AE" w:rsidRDefault="00BB03AE" w:rsidP="00BB03AE">
      <w:pPr>
        <w:shd w:val="clear" w:color="auto" w:fill="FFFFFF"/>
        <w:spacing w:line="480" w:lineRule="auto"/>
        <w:jc w:val="both"/>
        <w:rPr>
          <w:u w:val="single"/>
        </w:rPr>
      </w:pPr>
      <w:r>
        <w:rPr>
          <w:u w:val="single"/>
        </w:rPr>
        <w:t xml:space="preserve">(c) </w:t>
      </w:r>
      <w:r w:rsidR="00F32934">
        <w:rPr>
          <w:u w:val="single"/>
        </w:rPr>
        <w:t xml:space="preserve">If </w:t>
      </w:r>
      <w:r>
        <w:rPr>
          <w:u w:val="single"/>
        </w:rPr>
        <w:t xml:space="preserve">an applicant for a class A non-tobacco hookah establishment license is not already </w:t>
      </w:r>
      <w:r>
        <w:rPr>
          <w:color w:val="000000"/>
          <w:u w:val="single"/>
        </w:rPr>
        <w:t xml:space="preserve">operating as a non-tobacco hookah establishment pursuant to a permit issued by the department of health and mental hygiene on the effective date of the local law that added this section, </w:t>
      </w:r>
      <w:r w:rsidR="00F32934">
        <w:rPr>
          <w:color w:val="000000"/>
          <w:u w:val="single"/>
        </w:rPr>
        <w:t xml:space="preserve">such applicant shall furnish the commissioner with a signed statement </w:t>
      </w:r>
      <w:r>
        <w:rPr>
          <w:color w:val="000000"/>
          <w:u w:val="single"/>
        </w:rPr>
        <w:t xml:space="preserve">that such establishment </w:t>
      </w:r>
      <w:r w:rsidR="008D6488">
        <w:rPr>
          <w:color w:val="000000"/>
          <w:u w:val="single"/>
        </w:rPr>
        <w:t xml:space="preserve">is expected </w:t>
      </w:r>
      <w:r>
        <w:rPr>
          <w:color w:val="000000"/>
          <w:u w:val="single"/>
        </w:rPr>
        <w:t xml:space="preserve">to </w:t>
      </w:r>
      <w:r>
        <w:rPr>
          <w:color w:val="212529"/>
          <w:u w:val="single"/>
          <w:shd w:val="clear" w:color="auto" w:fill="FFFFFF"/>
        </w:rPr>
        <w:t xml:space="preserve">generate 50 percent </w:t>
      </w:r>
      <w:r w:rsidR="007907D9">
        <w:rPr>
          <w:color w:val="212529"/>
          <w:u w:val="single"/>
          <w:shd w:val="clear" w:color="auto" w:fill="FFFFFF"/>
        </w:rPr>
        <w:t xml:space="preserve">or more </w:t>
      </w:r>
      <w:r>
        <w:rPr>
          <w:color w:val="212529"/>
          <w:u w:val="single"/>
          <w:shd w:val="clear" w:color="auto" w:fill="FFFFFF"/>
        </w:rPr>
        <w:t xml:space="preserve">of its total annual gross sales from </w:t>
      </w:r>
      <w:r w:rsidRPr="00BF0FD3">
        <w:rPr>
          <w:u w:val="single"/>
        </w:rPr>
        <w:t xml:space="preserve">non-tobacco shisha </w:t>
      </w:r>
      <w:r>
        <w:rPr>
          <w:u w:val="single"/>
        </w:rPr>
        <w:t xml:space="preserve">smoked </w:t>
      </w:r>
      <w:r w:rsidRPr="00BF0FD3">
        <w:rPr>
          <w:u w:val="single"/>
        </w:rPr>
        <w:t>in a hookah or water</w:t>
      </w:r>
      <w:r>
        <w:rPr>
          <w:u w:val="single"/>
        </w:rPr>
        <w:t xml:space="preserve"> </w:t>
      </w:r>
      <w:r w:rsidRPr="00BF0FD3">
        <w:rPr>
          <w:u w:val="single"/>
        </w:rPr>
        <w:t>pipe</w:t>
      </w:r>
      <w:r w:rsidR="00AD27D2">
        <w:rPr>
          <w:u w:val="single"/>
        </w:rPr>
        <w:t xml:space="preserve"> at such establishment</w:t>
      </w:r>
      <w:r>
        <w:rPr>
          <w:u w:val="single"/>
        </w:rPr>
        <w:t>;</w:t>
      </w:r>
    </w:p>
    <w:p w14:paraId="5ABE7474" w14:textId="3E66531A" w:rsidR="00BB03AE" w:rsidRPr="00773D21" w:rsidRDefault="00BB03AE" w:rsidP="00BB03AE">
      <w:pPr>
        <w:shd w:val="clear" w:color="auto" w:fill="FFFFFF"/>
        <w:spacing w:line="480" w:lineRule="auto"/>
        <w:jc w:val="both"/>
        <w:rPr>
          <w:u w:val="single"/>
        </w:rPr>
      </w:pPr>
      <w:r>
        <w:rPr>
          <w:u w:val="single"/>
        </w:rPr>
        <w:t xml:space="preserve">(d) A signed statement from an applicant for a class B non-tobacco hookah establishment license </w:t>
      </w:r>
      <w:r>
        <w:rPr>
          <w:color w:val="000000"/>
          <w:u w:val="single"/>
        </w:rPr>
        <w:t xml:space="preserve">that </w:t>
      </w:r>
      <w:r w:rsidR="00B704A8">
        <w:rPr>
          <w:color w:val="000000"/>
          <w:u w:val="single"/>
        </w:rPr>
        <w:t xml:space="preserve">the non-tobacco hookah </w:t>
      </w:r>
      <w:r>
        <w:rPr>
          <w:color w:val="000000"/>
          <w:u w:val="single"/>
        </w:rPr>
        <w:t xml:space="preserve">establishment </w:t>
      </w:r>
      <w:r w:rsidR="00503F81">
        <w:rPr>
          <w:color w:val="000000"/>
          <w:u w:val="single"/>
        </w:rPr>
        <w:t xml:space="preserve">is expected </w:t>
      </w:r>
      <w:r>
        <w:rPr>
          <w:color w:val="000000"/>
          <w:u w:val="single"/>
        </w:rPr>
        <w:t xml:space="preserve">to </w:t>
      </w:r>
      <w:r>
        <w:rPr>
          <w:color w:val="212529"/>
          <w:u w:val="single"/>
          <w:shd w:val="clear" w:color="auto" w:fill="FFFFFF"/>
        </w:rPr>
        <w:t xml:space="preserve">generate less than 50 percent of its total annual gross sales from </w:t>
      </w:r>
      <w:r w:rsidRPr="00BF0FD3">
        <w:rPr>
          <w:u w:val="single"/>
        </w:rPr>
        <w:t xml:space="preserve">non-tobacco shisha </w:t>
      </w:r>
      <w:r>
        <w:rPr>
          <w:u w:val="single"/>
        </w:rPr>
        <w:t xml:space="preserve">smoked </w:t>
      </w:r>
      <w:r w:rsidRPr="00BF0FD3">
        <w:rPr>
          <w:u w:val="single"/>
        </w:rPr>
        <w:t>in a hookah or water</w:t>
      </w:r>
      <w:r>
        <w:rPr>
          <w:u w:val="single"/>
        </w:rPr>
        <w:t xml:space="preserve"> </w:t>
      </w:r>
      <w:r w:rsidRPr="00BF0FD3">
        <w:rPr>
          <w:u w:val="single"/>
        </w:rPr>
        <w:t>pipe</w:t>
      </w:r>
      <w:r w:rsidR="005325E9">
        <w:rPr>
          <w:u w:val="single"/>
        </w:rPr>
        <w:t xml:space="preserve"> at such establishment</w:t>
      </w:r>
      <w:r>
        <w:rPr>
          <w:u w:val="single"/>
        </w:rPr>
        <w:t>; and</w:t>
      </w:r>
    </w:p>
    <w:p w14:paraId="5786793B" w14:textId="77777777" w:rsidR="00BB03AE" w:rsidRDefault="00BB03AE" w:rsidP="00BB03AE">
      <w:pPr>
        <w:shd w:val="clear" w:color="auto" w:fill="FFFFFF"/>
        <w:spacing w:line="480" w:lineRule="auto"/>
        <w:jc w:val="both"/>
        <w:rPr>
          <w:color w:val="212529"/>
          <w:u w:val="single"/>
          <w:shd w:val="clear" w:color="auto" w:fill="FFFFFF"/>
        </w:rPr>
      </w:pPr>
      <w:r>
        <w:rPr>
          <w:color w:val="000000"/>
          <w:u w:val="single"/>
        </w:rPr>
        <w:t>(e) Such other information as the commissioner may require.</w:t>
      </w:r>
    </w:p>
    <w:p w14:paraId="72C1FC89" w14:textId="6EBBBC87" w:rsidR="00BB03AE" w:rsidRDefault="00BB03AE" w:rsidP="00BB03AE">
      <w:pPr>
        <w:shd w:val="clear" w:color="auto" w:fill="FFFFFF"/>
        <w:spacing w:line="480" w:lineRule="auto"/>
        <w:jc w:val="both"/>
        <w:rPr>
          <w:color w:val="212529"/>
          <w:u w:val="single"/>
          <w:shd w:val="clear" w:color="auto" w:fill="FFFFFF"/>
        </w:rPr>
      </w:pPr>
      <w:r>
        <w:rPr>
          <w:color w:val="212529"/>
          <w:u w:val="single"/>
          <w:shd w:val="clear" w:color="auto" w:fill="FFFFFF"/>
        </w:rPr>
        <w:t>2. To renew a non-tobacco hookah establishment license</w:t>
      </w:r>
      <w:r w:rsidR="00525876">
        <w:rPr>
          <w:color w:val="212529"/>
          <w:u w:val="single"/>
          <w:shd w:val="clear" w:color="auto" w:fill="FFFFFF"/>
        </w:rPr>
        <w:t xml:space="preserve"> pursuant to this subchapter</w:t>
      </w:r>
      <w:r>
        <w:rPr>
          <w:color w:val="212529"/>
          <w:u w:val="single"/>
          <w:shd w:val="clear" w:color="auto" w:fill="FFFFFF"/>
        </w:rPr>
        <w:t>, the applicant shall file an application with the commissioner in such form and detail as the commissioner shall prescribe, and shall furnish the commissioner with the following</w:t>
      </w:r>
      <w:r w:rsidR="00713AED">
        <w:rPr>
          <w:color w:val="212529"/>
          <w:u w:val="single"/>
          <w:shd w:val="clear" w:color="auto" w:fill="FFFFFF"/>
        </w:rPr>
        <w:t xml:space="preserve"> information</w:t>
      </w:r>
      <w:r>
        <w:rPr>
          <w:color w:val="212529"/>
          <w:u w:val="single"/>
          <w:shd w:val="clear" w:color="auto" w:fill="FFFFFF"/>
        </w:rPr>
        <w:t>:</w:t>
      </w:r>
    </w:p>
    <w:p w14:paraId="17021360" w14:textId="77777777" w:rsidR="00BB03AE" w:rsidRDefault="00BB03AE" w:rsidP="00BB03AE">
      <w:pPr>
        <w:shd w:val="clear" w:color="auto" w:fill="FFFFFF"/>
        <w:spacing w:line="480" w:lineRule="auto"/>
        <w:jc w:val="both"/>
        <w:rPr>
          <w:color w:val="212529"/>
          <w:u w:val="single"/>
          <w:shd w:val="clear" w:color="auto" w:fill="FFFFFF"/>
        </w:rPr>
      </w:pPr>
      <w:r>
        <w:rPr>
          <w:color w:val="212529"/>
          <w:u w:val="single"/>
          <w:shd w:val="clear" w:color="auto" w:fill="FFFFFF"/>
        </w:rPr>
        <w:t>(a) The name, address, contact phone number, and the electronic mail address of the applicant;</w:t>
      </w:r>
    </w:p>
    <w:p w14:paraId="0ECF47BA" w14:textId="30EF5206" w:rsidR="00FF4CC0" w:rsidRPr="00D53ED4" w:rsidRDefault="00BB03AE" w:rsidP="00BB03AE">
      <w:pPr>
        <w:shd w:val="clear" w:color="auto" w:fill="FFFFFF"/>
        <w:spacing w:line="480" w:lineRule="auto"/>
        <w:jc w:val="both"/>
        <w:rPr>
          <w:u w:val="single"/>
        </w:rPr>
      </w:pPr>
      <w:r>
        <w:rPr>
          <w:u w:val="single"/>
        </w:rPr>
        <w:t xml:space="preserve">(b) </w:t>
      </w:r>
      <w:r w:rsidR="004454F8">
        <w:rPr>
          <w:color w:val="212529"/>
          <w:u w:val="single"/>
          <w:shd w:val="clear" w:color="auto" w:fill="FFFFFF"/>
        </w:rPr>
        <w:t>For an applicant</w:t>
      </w:r>
      <w:r w:rsidR="009F49CE">
        <w:rPr>
          <w:color w:val="212529"/>
          <w:u w:val="single"/>
          <w:shd w:val="clear" w:color="auto" w:fill="FFFFFF"/>
        </w:rPr>
        <w:t xml:space="preserve"> </w:t>
      </w:r>
      <w:r w:rsidR="00920E08">
        <w:rPr>
          <w:color w:val="212529"/>
          <w:u w:val="single"/>
          <w:shd w:val="clear" w:color="auto" w:fill="FFFFFF"/>
        </w:rPr>
        <w:t xml:space="preserve">for a class A non-tobacco hookah establishment license, </w:t>
      </w:r>
      <w:r w:rsidR="00FF4CC0">
        <w:rPr>
          <w:color w:val="212529"/>
          <w:u w:val="single"/>
          <w:shd w:val="clear" w:color="auto" w:fill="FFFFFF"/>
        </w:rPr>
        <w:t xml:space="preserve">records demonstrating that </w:t>
      </w:r>
      <w:r w:rsidR="00DB14DD">
        <w:rPr>
          <w:color w:val="212529"/>
          <w:u w:val="single"/>
          <w:shd w:val="clear" w:color="auto" w:fill="FFFFFF"/>
        </w:rPr>
        <w:t xml:space="preserve">the non-tobacco hookah </w:t>
      </w:r>
      <w:r w:rsidR="00FF4CC0">
        <w:rPr>
          <w:color w:val="212529"/>
          <w:u w:val="single"/>
          <w:shd w:val="clear" w:color="auto" w:fill="FFFFFF"/>
        </w:rPr>
        <w:t>establishment generated 50 percent</w:t>
      </w:r>
      <w:r w:rsidR="009E34BE">
        <w:rPr>
          <w:color w:val="212529"/>
          <w:u w:val="single"/>
          <w:shd w:val="clear" w:color="auto" w:fill="FFFFFF"/>
        </w:rPr>
        <w:t xml:space="preserve"> or more</w:t>
      </w:r>
      <w:r w:rsidR="00FF4CC0">
        <w:rPr>
          <w:color w:val="212529"/>
          <w:u w:val="single"/>
          <w:shd w:val="clear" w:color="auto" w:fill="FFFFFF"/>
        </w:rPr>
        <w:t xml:space="preserve"> of its total annual gross sales during the preceding calendar year from </w:t>
      </w:r>
      <w:r w:rsidR="005725D0" w:rsidRPr="00BF0FD3">
        <w:rPr>
          <w:u w:val="single"/>
        </w:rPr>
        <w:t xml:space="preserve">non-tobacco shisha </w:t>
      </w:r>
      <w:r w:rsidR="005725D0">
        <w:rPr>
          <w:u w:val="single"/>
        </w:rPr>
        <w:t xml:space="preserve">smoked </w:t>
      </w:r>
      <w:r w:rsidR="005725D0" w:rsidRPr="00BF0FD3">
        <w:rPr>
          <w:u w:val="single"/>
        </w:rPr>
        <w:t>in a hookah or water</w:t>
      </w:r>
      <w:r w:rsidR="00F86808">
        <w:rPr>
          <w:u w:val="single"/>
        </w:rPr>
        <w:t xml:space="preserve"> </w:t>
      </w:r>
      <w:r w:rsidR="005725D0" w:rsidRPr="00BF0FD3">
        <w:rPr>
          <w:u w:val="single"/>
        </w:rPr>
        <w:t>pipe</w:t>
      </w:r>
      <w:r w:rsidR="005725D0">
        <w:rPr>
          <w:u w:val="single"/>
        </w:rPr>
        <w:t xml:space="preserve"> at </w:t>
      </w:r>
      <w:r w:rsidR="004C5984">
        <w:rPr>
          <w:u w:val="single"/>
        </w:rPr>
        <w:t>such</w:t>
      </w:r>
      <w:r w:rsidR="005725D0">
        <w:rPr>
          <w:u w:val="single"/>
        </w:rPr>
        <w:t xml:space="preserve"> establishment</w:t>
      </w:r>
      <w:r w:rsidR="00FF4CC0">
        <w:rPr>
          <w:color w:val="000000"/>
          <w:u w:val="single"/>
        </w:rPr>
        <w:t>;</w:t>
      </w:r>
    </w:p>
    <w:p w14:paraId="1576D51D" w14:textId="469884F3" w:rsidR="00E70CD3" w:rsidRDefault="008B6AE6" w:rsidP="00FF276B">
      <w:pPr>
        <w:shd w:val="clear" w:color="auto" w:fill="FFFFFF"/>
        <w:spacing w:line="480" w:lineRule="auto"/>
        <w:jc w:val="both"/>
        <w:rPr>
          <w:color w:val="000000"/>
          <w:u w:val="single"/>
        </w:rPr>
      </w:pPr>
      <w:r>
        <w:rPr>
          <w:color w:val="212529"/>
          <w:u w:val="single"/>
          <w:shd w:val="clear" w:color="auto" w:fill="FFFFFF"/>
        </w:rPr>
        <w:lastRenderedPageBreak/>
        <w:t>(c)</w:t>
      </w:r>
      <w:r w:rsidR="00E70CD3">
        <w:rPr>
          <w:color w:val="212529"/>
          <w:u w:val="single"/>
          <w:shd w:val="clear" w:color="auto" w:fill="FFFFFF"/>
        </w:rPr>
        <w:t xml:space="preserve"> </w:t>
      </w:r>
      <w:r w:rsidR="009F1822">
        <w:rPr>
          <w:color w:val="212529"/>
          <w:u w:val="single"/>
          <w:shd w:val="clear" w:color="auto" w:fill="FFFFFF"/>
        </w:rPr>
        <w:t>For an applicant for a class B non-tobacco hookah establishment license,</w:t>
      </w:r>
      <w:r w:rsidR="00FF4CC0">
        <w:rPr>
          <w:color w:val="000000"/>
          <w:u w:val="single"/>
        </w:rPr>
        <w:t xml:space="preserve"> </w:t>
      </w:r>
      <w:r w:rsidR="00E70CD3">
        <w:rPr>
          <w:color w:val="212529"/>
          <w:u w:val="single"/>
          <w:shd w:val="clear" w:color="auto" w:fill="FFFFFF"/>
        </w:rPr>
        <w:t xml:space="preserve">records demonstrating that </w:t>
      </w:r>
      <w:r w:rsidR="00C63B1C">
        <w:rPr>
          <w:color w:val="212529"/>
          <w:u w:val="single"/>
          <w:shd w:val="clear" w:color="auto" w:fill="FFFFFF"/>
        </w:rPr>
        <w:t xml:space="preserve">the non-tobacco hookah </w:t>
      </w:r>
      <w:r w:rsidR="00E70CD3">
        <w:rPr>
          <w:color w:val="212529"/>
          <w:u w:val="single"/>
          <w:shd w:val="clear" w:color="auto" w:fill="FFFFFF"/>
        </w:rPr>
        <w:t xml:space="preserve">establishment generated less than 50 percent of its total annual gross sales during the preceding </w:t>
      </w:r>
      <w:r w:rsidR="00BB03AE">
        <w:rPr>
          <w:color w:val="212529"/>
          <w:u w:val="single"/>
          <w:shd w:val="clear" w:color="auto" w:fill="FFFFFF"/>
        </w:rPr>
        <w:t xml:space="preserve">two </w:t>
      </w:r>
      <w:r w:rsidR="00E70CD3">
        <w:rPr>
          <w:color w:val="212529"/>
          <w:u w:val="single"/>
          <w:shd w:val="clear" w:color="auto" w:fill="FFFFFF"/>
        </w:rPr>
        <w:t>calendar year</w:t>
      </w:r>
      <w:r w:rsidR="00BB03AE">
        <w:rPr>
          <w:color w:val="212529"/>
          <w:u w:val="single"/>
          <w:shd w:val="clear" w:color="auto" w:fill="FFFFFF"/>
        </w:rPr>
        <w:t>s</w:t>
      </w:r>
      <w:r w:rsidR="00E70CD3">
        <w:rPr>
          <w:color w:val="212529"/>
          <w:u w:val="single"/>
          <w:shd w:val="clear" w:color="auto" w:fill="FFFFFF"/>
        </w:rPr>
        <w:t xml:space="preserve"> from</w:t>
      </w:r>
      <w:r w:rsidR="005725D0" w:rsidRPr="00BF0FD3">
        <w:rPr>
          <w:u w:val="single"/>
        </w:rPr>
        <w:t xml:space="preserve"> non-tobacco shisha </w:t>
      </w:r>
      <w:r w:rsidR="005725D0">
        <w:rPr>
          <w:u w:val="single"/>
        </w:rPr>
        <w:t xml:space="preserve">smoked </w:t>
      </w:r>
      <w:r w:rsidR="005725D0" w:rsidRPr="00BF0FD3">
        <w:rPr>
          <w:u w:val="single"/>
        </w:rPr>
        <w:t>in a hookah or water</w:t>
      </w:r>
      <w:r w:rsidR="00F86808">
        <w:rPr>
          <w:u w:val="single"/>
        </w:rPr>
        <w:t xml:space="preserve"> </w:t>
      </w:r>
      <w:r w:rsidR="005725D0" w:rsidRPr="00BF0FD3">
        <w:rPr>
          <w:u w:val="single"/>
        </w:rPr>
        <w:t>pipe</w:t>
      </w:r>
      <w:r w:rsidR="005725D0">
        <w:rPr>
          <w:u w:val="single"/>
        </w:rPr>
        <w:t xml:space="preserve"> at </w:t>
      </w:r>
      <w:r w:rsidR="001A6138">
        <w:rPr>
          <w:u w:val="single"/>
        </w:rPr>
        <w:t>such</w:t>
      </w:r>
      <w:r w:rsidR="005725D0">
        <w:rPr>
          <w:u w:val="single"/>
        </w:rPr>
        <w:t xml:space="preserve"> establishment</w:t>
      </w:r>
      <w:bookmarkStart w:id="2" w:name="_Hlk211338469"/>
      <w:r w:rsidR="00E70CD3">
        <w:rPr>
          <w:color w:val="000000"/>
          <w:u w:val="single"/>
        </w:rPr>
        <w:t>;</w:t>
      </w:r>
      <w:bookmarkEnd w:id="2"/>
      <w:r w:rsidR="00FF276B">
        <w:rPr>
          <w:color w:val="000000"/>
          <w:u w:val="single"/>
        </w:rPr>
        <w:t xml:space="preserve"> and</w:t>
      </w:r>
    </w:p>
    <w:p w14:paraId="21354AE5" w14:textId="0DEDFC43" w:rsidR="00E70CD3" w:rsidRDefault="008B6AE6" w:rsidP="00E70CD3">
      <w:pPr>
        <w:shd w:val="clear" w:color="auto" w:fill="FFFFFF"/>
        <w:spacing w:line="480" w:lineRule="auto"/>
        <w:jc w:val="both"/>
        <w:rPr>
          <w:color w:val="000000"/>
          <w:u w:val="single"/>
        </w:rPr>
      </w:pPr>
      <w:r>
        <w:rPr>
          <w:color w:val="000000"/>
          <w:u w:val="single"/>
        </w:rPr>
        <w:t>(d)</w:t>
      </w:r>
      <w:r w:rsidR="00E70CD3">
        <w:rPr>
          <w:color w:val="000000"/>
          <w:u w:val="single"/>
        </w:rPr>
        <w:t xml:space="preserve"> Such other information as the commissioner may require.</w:t>
      </w:r>
    </w:p>
    <w:p w14:paraId="21E2D0DC" w14:textId="20D3A94D" w:rsidR="008C6011" w:rsidRDefault="00663EC3" w:rsidP="00885866">
      <w:pPr>
        <w:shd w:val="clear" w:color="auto" w:fill="FFFFFF"/>
        <w:spacing w:line="480" w:lineRule="auto"/>
        <w:jc w:val="both"/>
        <w:rPr>
          <w:color w:val="212529"/>
          <w:u w:val="single"/>
        </w:rPr>
      </w:pPr>
      <w:bookmarkStart w:id="3" w:name="_Hlk212033578"/>
      <w:bookmarkEnd w:id="1"/>
      <w:r>
        <w:rPr>
          <w:color w:val="212529"/>
          <w:u w:val="single"/>
        </w:rPr>
        <w:t>e</w:t>
      </w:r>
      <w:r w:rsidR="00E70CD3">
        <w:rPr>
          <w:color w:val="212529"/>
          <w:u w:val="single"/>
        </w:rPr>
        <w:t xml:space="preserve">. </w:t>
      </w:r>
      <w:r w:rsidR="003F6A9E">
        <w:rPr>
          <w:color w:val="212529"/>
          <w:u w:val="single"/>
        </w:rPr>
        <w:t xml:space="preserve">Denial. </w:t>
      </w:r>
      <w:r w:rsidR="003007E8">
        <w:rPr>
          <w:color w:val="212529"/>
          <w:u w:val="single"/>
        </w:rPr>
        <w:t>T</w:t>
      </w:r>
      <w:r w:rsidR="008C6011">
        <w:rPr>
          <w:color w:val="212529"/>
          <w:u w:val="single"/>
        </w:rPr>
        <w:t xml:space="preserve">he commissioner </w:t>
      </w:r>
      <w:r w:rsidR="00A7625A">
        <w:rPr>
          <w:color w:val="212529"/>
          <w:u w:val="single"/>
        </w:rPr>
        <w:t>shall</w:t>
      </w:r>
      <w:r w:rsidR="008C6011">
        <w:rPr>
          <w:color w:val="212529"/>
          <w:u w:val="single"/>
        </w:rPr>
        <w:t xml:space="preserve"> deny issuance or renewal of a </w:t>
      </w:r>
      <w:r w:rsidR="007D056F">
        <w:rPr>
          <w:color w:val="212529"/>
          <w:u w:val="single"/>
        </w:rPr>
        <w:t xml:space="preserve">non-tobacco hookah establishment </w:t>
      </w:r>
      <w:r w:rsidR="008C6011">
        <w:rPr>
          <w:color w:val="212529"/>
          <w:u w:val="single"/>
        </w:rPr>
        <w:t>license upon a finding that:</w:t>
      </w:r>
    </w:p>
    <w:p w14:paraId="6DC30865" w14:textId="0EDA9BD8" w:rsidR="008D701A" w:rsidRPr="0011246A" w:rsidRDefault="008C6011" w:rsidP="00E5273B">
      <w:pPr>
        <w:shd w:val="clear" w:color="auto" w:fill="FFFFFF"/>
        <w:spacing w:line="480" w:lineRule="auto"/>
        <w:jc w:val="both"/>
        <w:rPr>
          <w:color w:val="212529"/>
          <w:u w:val="single"/>
          <w:shd w:val="clear" w:color="auto" w:fill="FFFFFF"/>
        </w:rPr>
      </w:pPr>
      <w:r>
        <w:rPr>
          <w:color w:val="212529"/>
          <w:u w:val="single"/>
        </w:rPr>
        <w:t xml:space="preserve">1. </w:t>
      </w:r>
      <w:r w:rsidR="000B2844">
        <w:rPr>
          <w:color w:val="212529"/>
          <w:u w:val="single"/>
        </w:rPr>
        <w:t>Such</w:t>
      </w:r>
      <w:r w:rsidR="00625077">
        <w:rPr>
          <w:color w:val="212529"/>
          <w:u w:val="single"/>
        </w:rPr>
        <w:t xml:space="preserve"> applicant</w:t>
      </w:r>
      <w:r w:rsidR="003E3002">
        <w:rPr>
          <w:color w:val="212529"/>
          <w:u w:val="single"/>
        </w:rPr>
        <w:t xml:space="preserve"> is not </w:t>
      </w:r>
      <w:r w:rsidR="00941614">
        <w:rPr>
          <w:color w:val="212529"/>
          <w:u w:val="single"/>
        </w:rPr>
        <w:t xml:space="preserve">in </w:t>
      </w:r>
      <w:r w:rsidR="003E3002" w:rsidRPr="00ED15BD">
        <w:rPr>
          <w:color w:val="212529"/>
          <w:u w:val="single"/>
          <w:shd w:val="clear" w:color="auto" w:fill="FFFFFF"/>
        </w:rPr>
        <w:t xml:space="preserve">compliance with </w:t>
      </w:r>
      <w:r w:rsidR="003E3002">
        <w:rPr>
          <w:color w:val="212529"/>
          <w:u w:val="single"/>
          <w:shd w:val="clear" w:color="auto" w:fill="FFFFFF"/>
        </w:rPr>
        <w:t xml:space="preserve">the public health law, the New York city fire code, the New York city mechanical code, and </w:t>
      </w:r>
      <w:r w:rsidR="003E3002" w:rsidRPr="00ED15BD">
        <w:rPr>
          <w:color w:val="212529"/>
          <w:u w:val="single"/>
          <w:shd w:val="clear" w:color="auto" w:fill="FFFFFF"/>
        </w:rPr>
        <w:t>all other applicable law</w:t>
      </w:r>
      <w:r w:rsidR="003E3002">
        <w:rPr>
          <w:color w:val="212529"/>
          <w:u w:val="single"/>
          <w:shd w:val="clear" w:color="auto" w:fill="FFFFFF"/>
        </w:rPr>
        <w:t>s</w:t>
      </w:r>
      <w:r w:rsidR="003E3002" w:rsidRPr="00ED15BD">
        <w:rPr>
          <w:color w:val="212529"/>
          <w:u w:val="single"/>
          <w:shd w:val="clear" w:color="auto" w:fill="FFFFFF"/>
        </w:rPr>
        <w:t>, rules</w:t>
      </w:r>
      <w:r w:rsidR="003E3002">
        <w:rPr>
          <w:color w:val="212529"/>
          <w:u w:val="single"/>
          <w:shd w:val="clear" w:color="auto" w:fill="FFFFFF"/>
        </w:rPr>
        <w:t>,</w:t>
      </w:r>
      <w:r w:rsidR="003E3002" w:rsidRPr="00ED15BD">
        <w:rPr>
          <w:color w:val="212529"/>
          <w:u w:val="single"/>
          <w:shd w:val="clear" w:color="auto" w:fill="FFFFFF"/>
        </w:rPr>
        <w:t xml:space="preserve"> and regulations</w:t>
      </w:r>
      <w:r w:rsidR="00767861">
        <w:rPr>
          <w:color w:val="212529"/>
          <w:u w:val="single"/>
          <w:shd w:val="clear" w:color="auto" w:fill="FFFFFF"/>
        </w:rPr>
        <w:t>, as such laws, codes, rules, and regulations relate to the operation of a non-tobacco hookah establishment</w:t>
      </w:r>
      <w:r w:rsidR="00941614">
        <w:rPr>
          <w:color w:val="212529"/>
          <w:u w:val="single"/>
          <w:shd w:val="clear" w:color="auto" w:fill="FFFFFF"/>
        </w:rPr>
        <w:t>;</w:t>
      </w:r>
    </w:p>
    <w:p w14:paraId="62D188A5" w14:textId="23C477CE" w:rsidR="000126F7" w:rsidRDefault="003E3002" w:rsidP="00885866">
      <w:pPr>
        <w:shd w:val="clear" w:color="auto" w:fill="FFFFFF"/>
        <w:spacing w:line="480" w:lineRule="auto"/>
        <w:jc w:val="both"/>
        <w:rPr>
          <w:color w:val="212529"/>
          <w:u w:val="single"/>
        </w:rPr>
      </w:pPr>
      <w:r>
        <w:rPr>
          <w:color w:val="212529"/>
          <w:u w:val="single"/>
        </w:rPr>
        <w:t xml:space="preserve">2. </w:t>
      </w:r>
      <w:r w:rsidR="000B2844">
        <w:rPr>
          <w:color w:val="212529"/>
          <w:u w:val="single"/>
        </w:rPr>
        <w:t xml:space="preserve">Such applicant </w:t>
      </w:r>
      <w:r w:rsidR="00E70CD3">
        <w:rPr>
          <w:color w:val="212529"/>
          <w:u w:val="single"/>
        </w:rPr>
        <w:t xml:space="preserve">owes a civil penalty for a violation of any provision of chapter 5 </w:t>
      </w:r>
      <w:r w:rsidR="008071D5">
        <w:rPr>
          <w:color w:val="212529"/>
          <w:u w:val="single"/>
        </w:rPr>
        <w:t xml:space="preserve">or chapter 7 </w:t>
      </w:r>
      <w:r w:rsidR="00E70CD3">
        <w:rPr>
          <w:color w:val="212529"/>
          <w:u w:val="single"/>
        </w:rPr>
        <w:t>of title 17</w:t>
      </w:r>
      <w:r w:rsidR="000126F7">
        <w:rPr>
          <w:color w:val="212529"/>
          <w:u w:val="single"/>
        </w:rPr>
        <w:t>;</w:t>
      </w:r>
      <w:r w:rsidR="005D5DBA">
        <w:rPr>
          <w:color w:val="212529"/>
          <w:u w:val="single"/>
        </w:rPr>
        <w:t xml:space="preserve"> or </w:t>
      </w:r>
    </w:p>
    <w:p w14:paraId="1942DDA7" w14:textId="7CEC9231" w:rsidR="00E70CD3" w:rsidRDefault="000126F7" w:rsidP="0081470E">
      <w:pPr>
        <w:shd w:val="clear" w:color="auto" w:fill="FFFFFF"/>
        <w:spacing w:line="480" w:lineRule="auto"/>
        <w:jc w:val="both"/>
        <w:rPr>
          <w:color w:val="212529"/>
          <w:u w:val="single"/>
        </w:rPr>
      </w:pPr>
      <w:r>
        <w:rPr>
          <w:color w:val="212529"/>
          <w:u w:val="single"/>
        </w:rPr>
        <w:t xml:space="preserve">3. </w:t>
      </w:r>
      <w:r w:rsidR="009E48B5">
        <w:rPr>
          <w:color w:val="212529"/>
          <w:u w:val="single"/>
        </w:rPr>
        <w:t xml:space="preserve">Such </w:t>
      </w:r>
      <w:r w:rsidR="005D5DBA">
        <w:rPr>
          <w:color w:val="212529"/>
          <w:u w:val="single"/>
        </w:rPr>
        <w:t>applicant</w:t>
      </w:r>
      <w:r w:rsidR="00C91444">
        <w:rPr>
          <w:color w:val="212529"/>
          <w:u w:val="single"/>
        </w:rPr>
        <w:t xml:space="preserve"> </w:t>
      </w:r>
      <w:r w:rsidR="005D5DBA">
        <w:rPr>
          <w:color w:val="212529"/>
          <w:u w:val="single"/>
        </w:rPr>
        <w:t xml:space="preserve">previously </w:t>
      </w:r>
      <w:r w:rsidR="00E706FD">
        <w:rPr>
          <w:color w:val="212529"/>
          <w:u w:val="single"/>
        </w:rPr>
        <w:t xml:space="preserve">possessed a </w:t>
      </w:r>
      <w:r w:rsidR="00893FEB">
        <w:rPr>
          <w:color w:val="212529"/>
          <w:u w:val="single"/>
        </w:rPr>
        <w:t xml:space="preserve">non-tobacco hookah establishment </w:t>
      </w:r>
      <w:r w:rsidR="00E706FD">
        <w:rPr>
          <w:color w:val="212529"/>
          <w:u w:val="single"/>
        </w:rPr>
        <w:t xml:space="preserve">license </w:t>
      </w:r>
      <w:r w:rsidR="004732FE">
        <w:rPr>
          <w:color w:val="212529"/>
          <w:u w:val="single"/>
        </w:rPr>
        <w:t xml:space="preserve">issued pursuant to </w:t>
      </w:r>
      <w:r w:rsidR="00E706FD">
        <w:rPr>
          <w:color w:val="212529"/>
          <w:u w:val="single"/>
        </w:rPr>
        <w:t xml:space="preserve">this subchapter that was </w:t>
      </w:r>
      <w:r w:rsidR="005D5DBA">
        <w:rPr>
          <w:color w:val="212529"/>
          <w:u w:val="single"/>
        </w:rPr>
        <w:t>revoked pursuant to section 20-566.3</w:t>
      </w:r>
      <w:r w:rsidR="002F4AC3">
        <w:rPr>
          <w:color w:val="212529"/>
          <w:u w:val="single"/>
        </w:rPr>
        <w:t xml:space="preserve"> or a non-tobacco hookah establishment permit issued by the department of health and mental hygiene that was revoked</w:t>
      </w:r>
      <w:r w:rsidR="005D5DBA">
        <w:rPr>
          <w:color w:val="212529"/>
          <w:u w:val="single"/>
        </w:rPr>
        <w:t>.</w:t>
      </w:r>
    </w:p>
    <w:p w14:paraId="353E1B46" w14:textId="331CCD3C" w:rsidR="00E70CD3" w:rsidRDefault="00E70CD3" w:rsidP="0081470E">
      <w:pPr>
        <w:shd w:val="clear" w:color="auto" w:fill="FFFFFF"/>
        <w:spacing w:line="480" w:lineRule="auto"/>
        <w:jc w:val="both"/>
        <w:rPr>
          <w:color w:val="212529"/>
          <w:u w:val="single"/>
        </w:rPr>
      </w:pPr>
      <w:r>
        <w:rPr>
          <w:color w:val="212529"/>
          <w:u w:val="single"/>
        </w:rPr>
        <w:t xml:space="preserve">§ 20-566.3 Revocation. </w:t>
      </w:r>
      <w:r w:rsidR="00D86EAF">
        <w:rPr>
          <w:color w:val="212529"/>
          <w:u w:val="single"/>
        </w:rPr>
        <w:t xml:space="preserve">The commissioner </w:t>
      </w:r>
      <w:r w:rsidR="003858A5">
        <w:rPr>
          <w:color w:val="212529"/>
          <w:u w:val="single"/>
        </w:rPr>
        <w:t>shall</w:t>
      </w:r>
      <w:r w:rsidR="00D86EAF">
        <w:rPr>
          <w:color w:val="212529"/>
          <w:u w:val="single"/>
        </w:rPr>
        <w:t xml:space="preserve"> revoke </w:t>
      </w:r>
      <w:r w:rsidR="00A7625A">
        <w:rPr>
          <w:color w:val="212529"/>
          <w:u w:val="single"/>
        </w:rPr>
        <w:t>a</w:t>
      </w:r>
      <w:r w:rsidRPr="00193232">
        <w:rPr>
          <w:color w:val="212529"/>
          <w:u w:val="single"/>
        </w:rPr>
        <w:t xml:space="preserve"> </w:t>
      </w:r>
      <w:r w:rsidR="00395490">
        <w:rPr>
          <w:color w:val="212529"/>
          <w:u w:val="single"/>
        </w:rPr>
        <w:t xml:space="preserve">non-tobacco hookah establishment </w:t>
      </w:r>
      <w:r w:rsidRPr="00193232">
        <w:rPr>
          <w:color w:val="212529"/>
          <w:u w:val="single"/>
        </w:rPr>
        <w:t xml:space="preserve">license </w:t>
      </w:r>
      <w:r w:rsidR="00395490">
        <w:rPr>
          <w:color w:val="212529"/>
          <w:u w:val="single"/>
        </w:rPr>
        <w:t>issued pursuant to this subchapter</w:t>
      </w:r>
      <w:r w:rsidRPr="00AD0810">
        <w:rPr>
          <w:color w:val="212529"/>
          <w:u w:val="single"/>
        </w:rPr>
        <w:t xml:space="preserve"> upon</w:t>
      </w:r>
      <w:r w:rsidR="003E5173">
        <w:rPr>
          <w:color w:val="212529"/>
          <w:u w:val="single"/>
        </w:rPr>
        <w:t xml:space="preserve"> a finding after</w:t>
      </w:r>
      <w:r w:rsidRPr="00AD0810">
        <w:rPr>
          <w:color w:val="212529"/>
          <w:u w:val="single"/>
        </w:rPr>
        <w:t xml:space="preserve"> notice and an opportunity to be heard </w:t>
      </w:r>
      <w:r w:rsidR="003E5173">
        <w:rPr>
          <w:color w:val="212529"/>
          <w:u w:val="single"/>
        </w:rPr>
        <w:t>that such non-tobacco hookah establishment</w:t>
      </w:r>
      <w:r w:rsidR="001528FC">
        <w:rPr>
          <w:color w:val="212529"/>
          <w:u w:val="single"/>
        </w:rPr>
        <w:t>:</w:t>
      </w:r>
    </w:p>
    <w:p w14:paraId="60047D00" w14:textId="35415B4D" w:rsidR="00D71427" w:rsidRDefault="00E70CD3" w:rsidP="0011246A">
      <w:pPr>
        <w:shd w:val="clear" w:color="auto" w:fill="FFFFFF"/>
        <w:spacing w:line="480" w:lineRule="auto"/>
        <w:jc w:val="both"/>
        <w:rPr>
          <w:color w:val="212529"/>
          <w:u w:val="single"/>
        </w:rPr>
      </w:pPr>
      <w:r w:rsidRPr="009E185D">
        <w:rPr>
          <w:color w:val="212529"/>
          <w:u w:val="single"/>
        </w:rPr>
        <w:t xml:space="preserve">1. </w:t>
      </w:r>
      <w:r w:rsidR="00310769">
        <w:rPr>
          <w:color w:val="212529"/>
          <w:u w:val="single"/>
        </w:rPr>
        <w:t xml:space="preserve">Filed a license application with the commissioner under subdivision d of section 20-566.2 </w:t>
      </w:r>
      <w:r w:rsidR="00EE0E74">
        <w:rPr>
          <w:color w:val="212529"/>
          <w:u w:val="single"/>
        </w:rPr>
        <w:t xml:space="preserve">involving </w:t>
      </w:r>
      <w:r w:rsidR="00310769">
        <w:rPr>
          <w:color w:val="212529"/>
          <w:u w:val="single"/>
        </w:rPr>
        <w:t>f</w:t>
      </w:r>
      <w:r w:rsidR="00D73AA6">
        <w:rPr>
          <w:color w:val="212529"/>
          <w:u w:val="single"/>
        </w:rPr>
        <w:t>raud, misrepresentation, or false statement</w:t>
      </w:r>
      <w:r w:rsidR="00EE0E74">
        <w:rPr>
          <w:color w:val="212529"/>
          <w:u w:val="single"/>
        </w:rPr>
        <w:t>s</w:t>
      </w:r>
      <w:r w:rsidR="00D73AA6">
        <w:rPr>
          <w:color w:val="212529"/>
          <w:u w:val="single"/>
        </w:rPr>
        <w:t>;</w:t>
      </w:r>
    </w:p>
    <w:p w14:paraId="04019733" w14:textId="2A95B185" w:rsidR="00456616" w:rsidRDefault="00D71427" w:rsidP="0011246A">
      <w:pPr>
        <w:shd w:val="clear" w:color="auto" w:fill="FFFFFF"/>
        <w:spacing w:line="480" w:lineRule="auto"/>
        <w:jc w:val="both"/>
        <w:rPr>
          <w:color w:val="212529"/>
          <w:u w:val="single"/>
        </w:rPr>
      </w:pPr>
      <w:r>
        <w:rPr>
          <w:color w:val="212529"/>
          <w:u w:val="single"/>
        </w:rPr>
        <w:t xml:space="preserve">2. </w:t>
      </w:r>
      <w:r w:rsidR="00E70CD3" w:rsidRPr="009E185D">
        <w:rPr>
          <w:color w:val="212529"/>
          <w:u w:val="single"/>
        </w:rPr>
        <w:t>Serv</w:t>
      </w:r>
      <w:r w:rsidR="003E5173">
        <w:rPr>
          <w:color w:val="212529"/>
          <w:u w:val="single"/>
        </w:rPr>
        <w:t>ed</w:t>
      </w:r>
      <w:r w:rsidR="00E70CD3" w:rsidRPr="009E185D">
        <w:rPr>
          <w:color w:val="212529"/>
          <w:u w:val="single"/>
        </w:rPr>
        <w:t xml:space="preserve"> shisha containing tobacco or nicotine</w:t>
      </w:r>
      <w:r w:rsidR="00456616">
        <w:rPr>
          <w:color w:val="212529"/>
          <w:u w:val="single"/>
        </w:rPr>
        <w:t>;</w:t>
      </w:r>
    </w:p>
    <w:p w14:paraId="73250026" w14:textId="7C12EA7C" w:rsidR="00456616" w:rsidRDefault="00D71427" w:rsidP="00B91359">
      <w:pPr>
        <w:shd w:val="clear" w:color="auto" w:fill="FFFFFF"/>
        <w:spacing w:line="480" w:lineRule="auto"/>
        <w:rPr>
          <w:color w:val="212529"/>
          <w:u w:val="single"/>
        </w:rPr>
      </w:pPr>
      <w:r>
        <w:rPr>
          <w:color w:val="212529"/>
          <w:u w:val="single"/>
        </w:rPr>
        <w:t>3</w:t>
      </w:r>
      <w:r w:rsidR="00F54C55">
        <w:rPr>
          <w:color w:val="212529"/>
          <w:u w:val="single"/>
        </w:rPr>
        <w:t xml:space="preserve">. </w:t>
      </w:r>
      <w:r w:rsidR="003E5173">
        <w:rPr>
          <w:color w:val="212529"/>
          <w:u w:val="single"/>
        </w:rPr>
        <w:t>Was</w:t>
      </w:r>
      <w:r w:rsidR="003E5173" w:rsidRPr="009E185D">
        <w:rPr>
          <w:color w:val="212529"/>
          <w:u w:val="single"/>
        </w:rPr>
        <w:t xml:space="preserve"> </w:t>
      </w:r>
      <w:r w:rsidR="00456616">
        <w:rPr>
          <w:color w:val="212529"/>
          <w:u w:val="single"/>
        </w:rPr>
        <w:t xml:space="preserve">otherwise </w:t>
      </w:r>
      <w:r w:rsidR="00E70CD3" w:rsidRPr="009E185D">
        <w:rPr>
          <w:color w:val="212529"/>
          <w:u w:val="single"/>
        </w:rPr>
        <w:t>in violation of subdivision a of section 17-508</w:t>
      </w:r>
      <w:r w:rsidR="00B56544">
        <w:rPr>
          <w:color w:val="212529"/>
          <w:u w:val="single"/>
        </w:rPr>
        <w:t>;</w:t>
      </w:r>
      <w:r w:rsidR="00051083">
        <w:rPr>
          <w:color w:val="212529"/>
          <w:u w:val="single"/>
        </w:rPr>
        <w:t xml:space="preserve"> </w:t>
      </w:r>
    </w:p>
    <w:p w14:paraId="2AA90A79" w14:textId="20753654" w:rsidR="00E70CD3" w:rsidRPr="009E185D" w:rsidRDefault="00D71427" w:rsidP="00B91359">
      <w:pPr>
        <w:shd w:val="clear" w:color="auto" w:fill="FFFFFF"/>
        <w:spacing w:line="480" w:lineRule="auto"/>
        <w:rPr>
          <w:color w:val="212529"/>
          <w:u w:val="single"/>
        </w:rPr>
      </w:pPr>
      <w:r>
        <w:rPr>
          <w:color w:val="212529"/>
          <w:u w:val="single"/>
        </w:rPr>
        <w:lastRenderedPageBreak/>
        <w:t>4</w:t>
      </w:r>
      <w:r w:rsidR="00456616">
        <w:rPr>
          <w:color w:val="212529"/>
          <w:u w:val="single"/>
        </w:rPr>
        <w:t xml:space="preserve">. </w:t>
      </w:r>
      <w:r w:rsidR="00B56544">
        <w:rPr>
          <w:color w:val="212529"/>
          <w:u w:val="single"/>
        </w:rPr>
        <w:t xml:space="preserve">Was </w:t>
      </w:r>
      <w:r w:rsidR="00456616">
        <w:rPr>
          <w:color w:val="212529"/>
          <w:u w:val="single"/>
        </w:rPr>
        <w:t>otherwise in violation of</w:t>
      </w:r>
      <w:r w:rsidR="00E70CD3" w:rsidRPr="009E185D">
        <w:rPr>
          <w:color w:val="212529"/>
          <w:u w:val="single"/>
        </w:rPr>
        <w:t xml:space="preserve"> </w:t>
      </w:r>
      <w:r w:rsidR="00193232" w:rsidRPr="009E185D">
        <w:rPr>
          <w:color w:val="212529"/>
          <w:u w:val="single"/>
        </w:rPr>
        <w:t>subdivision 1 of section 1399-s of the public health law</w:t>
      </w:r>
      <w:r w:rsidR="00E70CD3" w:rsidRPr="009E185D">
        <w:rPr>
          <w:color w:val="212529"/>
          <w:u w:val="single"/>
        </w:rPr>
        <w:t>;</w:t>
      </w:r>
      <w:r w:rsidR="00FD371F">
        <w:rPr>
          <w:color w:val="212529"/>
          <w:u w:val="single"/>
        </w:rPr>
        <w:t xml:space="preserve"> or</w:t>
      </w:r>
    </w:p>
    <w:p w14:paraId="4C54149D" w14:textId="649AF7BA" w:rsidR="00E70CD3" w:rsidRDefault="00D71427" w:rsidP="00B91359">
      <w:pPr>
        <w:shd w:val="clear" w:color="auto" w:fill="FFFFFF"/>
        <w:spacing w:line="480" w:lineRule="auto"/>
        <w:rPr>
          <w:color w:val="212529"/>
          <w:u w:val="single"/>
        </w:rPr>
      </w:pPr>
      <w:r>
        <w:rPr>
          <w:color w:val="212529"/>
          <w:u w:val="single"/>
        </w:rPr>
        <w:t>5</w:t>
      </w:r>
      <w:r w:rsidR="00E70CD3">
        <w:rPr>
          <w:color w:val="212529"/>
          <w:u w:val="single"/>
        </w:rPr>
        <w:t xml:space="preserve">. </w:t>
      </w:r>
      <w:r w:rsidR="00B56544">
        <w:rPr>
          <w:color w:val="212529"/>
          <w:u w:val="single"/>
        </w:rPr>
        <w:t xml:space="preserve">Violated section </w:t>
      </w:r>
      <w:r w:rsidR="00492C68" w:rsidRPr="00071E4D">
        <w:rPr>
          <w:color w:val="212529"/>
          <w:u w:val="single"/>
        </w:rPr>
        <w:t>20-</w:t>
      </w:r>
      <w:r w:rsidR="00071E4D" w:rsidRPr="00071E4D">
        <w:rPr>
          <w:color w:val="212529"/>
          <w:u w:val="single"/>
        </w:rPr>
        <w:t>566.6</w:t>
      </w:r>
      <w:r w:rsidR="00B56544">
        <w:rPr>
          <w:color w:val="212529"/>
          <w:u w:val="single"/>
        </w:rPr>
        <w:t xml:space="preserve"> on </w:t>
      </w:r>
      <w:r w:rsidR="00A64DCF">
        <w:rPr>
          <w:color w:val="212529"/>
          <w:u w:val="single"/>
        </w:rPr>
        <w:t>3</w:t>
      </w:r>
      <w:r w:rsidR="00B56544">
        <w:rPr>
          <w:color w:val="212529"/>
          <w:u w:val="single"/>
        </w:rPr>
        <w:t xml:space="preserve"> or more occasions</w:t>
      </w:r>
      <w:r w:rsidR="00217A75" w:rsidRPr="00071E4D">
        <w:rPr>
          <w:color w:val="212529"/>
          <w:u w:val="single"/>
        </w:rPr>
        <w:t>.</w:t>
      </w:r>
    </w:p>
    <w:p w14:paraId="6662F058" w14:textId="5F7F981A" w:rsidR="00290518" w:rsidRDefault="00290518" w:rsidP="00290518">
      <w:pPr>
        <w:shd w:val="clear" w:color="auto" w:fill="FFFFFF"/>
        <w:spacing w:line="480" w:lineRule="auto"/>
        <w:jc w:val="both"/>
        <w:rPr>
          <w:color w:val="000000"/>
          <w:u w:val="single"/>
        </w:rPr>
      </w:pPr>
      <w:bookmarkStart w:id="4" w:name="_Hlk207027245"/>
      <w:bookmarkEnd w:id="3"/>
      <w:r>
        <w:rPr>
          <w:color w:val="000000"/>
          <w:u w:val="single"/>
        </w:rPr>
        <w:t xml:space="preserve">§ 20-566.4 </w:t>
      </w:r>
      <w:r w:rsidR="003C45F7">
        <w:rPr>
          <w:color w:val="000000"/>
          <w:u w:val="single"/>
        </w:rPr>
        <w:t>Assignment and transfer</w:t>
      </w:r>
      <w:r w:rsidRPr="0034190B">
        <w:rPr>
          <w:color w:val="000000"/>
          <w:u w:val="single"/>
        </w:rPr>
        <w:t xml:space="preserve">. A </w:t>
      </w:r>
      <w:r w:rsidR="00746453">
        <w:rPr>
          <w:color w:val="000000"/>
          <w:u w:val="single"/>
        </w:rPr>
        <w:t xml:space="preserve">non-tobacco hookah establishment </w:t>
      </w:r>
      <w:r w:rsidRPr="0034190B">
        <w:rPr>
          <w:color w:val="000000"/>
          <w:u w:val="single"/>
        </w:rPr>
        <w:t xml:space="preserve">license issued pursuant to this </w:t>
      </w:r>
      <w:r w:rsidR="007A65DD">
        <w:rPr>
          <w:color w:val="000000"/>
          <w:u w:val="single"/>
        </w:rPr>
        <w:t>subchapter</w:t>
      </w:r>
      <w:r w:rsidR="007A65DD" w:rsidRPr="0034190B">
        <w:rPr>
          <w:color w:val="000000"/>
          <w:u w:val="single"/>
        </w:rPr>
        <w:t xml:space="preserve"> </w:t>
      </w:r>
      <w:r>
        <w:rPr>
          <w:color w:val="000000"/>
          <w:u w:val="single"/>
        </w:rPr>
        <w:t xml:space="preserve">is </w:t>
      </w:r>
      <w:r w:rsidRPr="00720116">
        <w:rPr>
          <w:color w:val="000000"/>
          <w:u w:val="single"/>
        </w:rPr>
        <w:t>assignable or transferable with the prior written approval of the commissioner</w:t>
      </w:r>
      <w:r>
        <w:rPr>
          <w:color w:val="000000"/>
          <w:u w:val="single"/>
        </w:rPr>
        <w:t>.</w:t>
      </w:r>
    </w:p>
    <w:p w14:paraId="70DF250A" w14:textId="173446A3" w:rsidR="00544AB2" w:rsidRDefault="00E70CD3" w:rsidP="00544AB2">
      <w:pPr>
        <w:spacing w:line="480" w:lineRule="auto"/>
        <w:jc w:val="both"/>
        <w:rPr>
          <w:color w:val="000000"/>
          <w:u w:val="single"/>
        </w:rPr>
      </w:pPr>
      <w:r>
        <w:rPr>
          <w:color w:val="000000"/>
          <w:u w:val="single"/>
        </w:rPr>
        <w:t xml:space="preserve">§ 20-566.5 </w:t>
      </w:r>
      <w:r w:rsidR="0010342E">
        <w:rPr>
          <w:color w:val="000000"/>
          <w:u w:val="single"/>
        </w:rPr>
        <w:t>P</w:t>
      </w:r>
      <w:r w:rsidR="00454FE5">
        <w:rPr>
          <w:color w:val="000000"/>
          <w:u w:val="single"/>
        </w:rPr>
        <w:t>ermissible</w:t>
      </w:r>
      <w:r w:rsidR="0010342E">
        <w:rPr>
          <w:color w:val="000000"/>
          <w:u w:val="single"/>
        </w:rPr>
        <w:t xml:space="preserve"> h</w:t>
      </w:r>
      <w:r w:rsidR="00544AB2">
        <w:rPr>
          <w:color w:val="000000"/>
          <w:u w:val="single"/>
        </w:rPr>
        <w:t>ours of service for class B non-tobacco hookah establishments.</w:t>
      </w:r>
      <w:r>
        <w:rPr>
          <w:color w:val="000000"/>
          <w:u w:val="single"/>
        </w:rPr>
        <w:t xml:space="preserve"> </w:t>
      </w:r>
      <w:r w:rsidR="00454FE5">
        <w:rPr>
          <w:color w:val="000000"/>
          <w:u w:val="single"/>
        </w:rPr>
        <w:t>A</w:t>
      </w:r>
      <w:r>
        <w:rPr>
          <w:color w:val="000000"/>
          <w:u w:val="single"/>
        </w:rPr>
        <w:t xml:space="preserve"> class B non-tobacco hookah establishment </w:t>
      </w:r>
      <w:r w:rsidR="003E5173">
        <w:rPr>
          <w:color w:val="000000"/>
          <w:u w:val="single"/>
        </w:rPr>
        <w:t>shall only</w:t>
      </w:r>
      <w:r>
        <w:rPr>
          <w:color w:val="000000"/>
          <w:u w:val="single"/>
        </w:rPr>
        <w:t xml:space="preserve"> allow </w:t>
      </w:r>
      <w:r w:rsidRPr="00071E4D">
        <w:rPr>
          <w:color w:val="000000"/>
          <w:u w:val="single"/>
        </w:rPr>
        <w:t>non-tobacco shisha</w:t>
      </w:r>
      <w:r w:rsidR="00071E4D" w:rsidRPr="00071E4D">
        <w:rPr>
          <w:color w:val="000000"/>
          <w:u w:val="single"/>
        </w:rPr>
        <w:t xml:space="preserve"> to be purchased or smoked</w:t>
      </w:r>
      <w:r w:rsidRPr="00071E4D">
        <w:rPr>
          <w:color w:val="000000"/>
          <w:u w:val="single"/>
        </w:rPr>
        <w:t xml:space="preserve"> </w:t>
      </w:r>
      <w:r>
        <w:rPr>
          <w:color w:val="000000"/>
          <w:u w:val="single"/>
        </w:rPr>
        <w:t xml:space="preserve">on the premises of such establishment </w:t>
      </w:r>
      <w:r w:rsidR="0018467B">
        <w:rPr>
          <w:color w:val="000000"/>
          <w:u w:val="single"/>
        </w:rPr>
        <w:t xml:space="preserve">between the hours of </w:t>
      </w:r>
      <w:r w:rsidR="007018DA">
        <w:rPr>
          <w:color w:val="000000"/>
          <w:u w:val="single"/>
        </w:rPr>
        <w:t>9</w:t>
      </w:r>
      <w:r>
        <w:rPr>
          <w:color w:val="000000"/>
          <w:u w:val="single"/>
        </w:rPr>
        <w:t xml:space="preserve">:00 p.m. </w:t>
      </w:r>
      <w:r w:rsidR="0018467B">
        <w:rPr>
          <w:color w:val="000000"/>
          <w:u w:val="single"/>
        </w:rPr>
        <w:t xml:space="preserve">and </w:t>
      </w:r>
      <w:r>
        <w:rPr>
          <w:color w:val="000000"/>
          <w:u w:val="single"/>
        </w:rPr>
        <w:t>4:00 a.m.</w:t>
      </w:r>
    </w:p>
    <w:p w14:paraId="1DFF242A" w14:textId="20814B46" w:rsidR="00544AB2" w:rsidRDefault="00544AB2" w:rsidP="00544AB2">
      <w:pPr>
        <w:widowControl w:val="0"/>
        <w:autoSpaceDE w:val="0"/>
        <w:autoSpaceDN w:val="0"/>
        <w:adjustRightInd w:val="0"/>
        <w:spacing w:line="480" w:lineRule="auto"/>
        <w:jc w:val="both"/>
        <w:rPr>
          <w:color w:val="1F1F1F"/>
        </w:rPr>
      </w:pPr>
      <w:r>
        <w:rPr>
          <w:color w:val="000000"/>
          <w:u w:val="single"/>
        </w:rPr>
        <w:t>§ 20-5</w:t>
      </w:r>
      <w:r w:rsidRPr="00544AB2">
        <w:rPr>
          <w:color w:val="000000"/>
          <w:u w:val="single"/>
        </w:rPr>
        <w:t xml:space="preserve">66.6 Age of entry. </w:t>
      </w:r>
      <w:r w:rsidRPr="00544AB2">
        <w:rPr>
          <w:color w:val="1F1F1F"/>
          <w:u w:val="single"/>
        </w:rPr>
        <w:t xml:space="preserve">a. It shall be unlawful for a </w:t>
      </w:r>
      <w:r w:rsidR="00B3532F">
        <w:rPr>
          <w:color w:val="1F1F1F"/>
          <w:u w:val="single"/>
        </w:rPr>
        <w:t>class A non-tobacco hookah establishment</w:t>
      </w:r>
      <w:r w:rsidR="00B3532F" w:rsidRPr="00544AB2">
        <w:rPr>
          <w:color w:val="1F1F1F"/>
          <w:u w:val="single"/>
        </w:rPr>
        <w:t xml:space="preserve"> </w:t>
      </w:r>
      <w:r w:rsidRPr="00544AB2">
        <w:rPr>
          <w:color w:val="1F1F1F"/>
          <w:u w:val="single"/>
        </w:rPr>
        <w:t xml:space="preserve">to permit an individual under 21 years of age to enter </w:t>
      </w:r>
      <w:r w:rsidR="00141B5D">
        <w:rPr>
          <w:color w:val="1F1F1F"/>
          <w:u w:val="single"/>
        </w:rPr>
        <w:t xml:space="preserve">such </w:t>
      </w:r>
      <w:r w:rsidRPr="00544AB2">
        <w:rPr>
          <w:color w:val="1F1F1F"/>
          <w:u w:val="single"/>
        </w:rPr>
        <w:t>establishment during operating hours. Entry into such establishment shall be permitted only to an individual who demonstrates, through a driver’s license or other photographic identification card issued by a government entity or educational institution, that the individual is at least 21 years of age. Such identification need not be required of any individual who reasonably appears to be at least 30 years of age, provided, however, that such appearance shall not constitute a defense in any proceeding alleging the granting of permission to enter such establishment to an individual under 21 years of age.</w:t>
      </w:r>
    </w:p>
    <w:p w14:paraId="601B19DA" w14:textId="2B98F103" w:rsidR="00544AB2" w:rsidRPr="005D235D" w:rsidRDefault="00544AB2" w:rsidP="00544AB2">
      <w:pPr>
        <w:widowControl w:val="0"/>
        <w:autoSpaceDE w:val="0"/>
        <w:autoSpaceDN w:val="0"/>
        <w:adjustRightInd w:val="0"/>
        <w:spacing w:line="480" w:lineRule="auto"/>
        <w:jc w:val="both"/>
        <w:rPr>
          <w:color w:val="1F1F1F"/>
          <w:u w:val="single"/>
        </w:rPr>
      </w:pPr>
      <w:r>
        <w:rPr>
          <w:color w:val="1F1F1F"/>
          <w:u w:val="single"/>
        </w:rPr>
        <w:t xml:space="preserve">b. </w:t>
      </w:r>
      <w:bookmarkStart w:id="5" w:name="_Hlk212029280"/>
      <w:r w:rsidRPr="00B7399F">
        <w:rPr>
          <w:color w:val="000000"/>
          <w:u w:val="single"/>
        </w:rPr>
        <w:t xml:space="preserve">It shall be unlawful for a </w:t>
      </w:r>
      <w:r w:rsidR="00FF2ECF">
        <w:rPr>
          <w:color w:val="000000"/>
          <w:u w:val="single"/>
        </w:rPr>
        <w:t>class B non-tobacco hookah establishment</w:t>
      </w:r>
      <w:r w:rsidR="00FF2ECF" w:rsidRPr="00B7399F">
        <w:rPr>
          <w:color w:val="000000"/>
          <w:u w:val="single"/>
        </w:rPr>
        <w:t xml:space="preserve"> </w:t>
      </w:r>
      <w:r w:rsidRPr="00B7399F">
        <w:rPr>
          <w:color w:val="000000"/>
          <w:u w:val="single"/>
        </w:rPr>
        <w:t xml:space="preserve">to permit an individual under 21 years of age to enter </w:t>
      </w:r>
      <w:r w:rsidR="00461649">
        <w:rPr>
          <w:color w:val="000000"/>
          <w:u w:val="single"/>
        </w:rPr>
        <w:t xml:space="preserve">such </w:t>
      </w:r>
      <w:r w:rsidRPr="00B7399F">
        <w:rPr>
          <w:color w:val="000000"/>
          <w:u w:val="single"/>
        </w:rPr>
        <w:t xml:space="preserve">establishment during the </w:t>
      </w:r>
      <w:r w:rsidR="00B56544">
        <w:rPr>
          <w:color w:val="000000"/>
          <w:u w:val="single"/>
        </w:rPr>
        <w:t xml:space="preserve">permissible </w:t>
      </w:r>
      <w:r w:rsidRPr="00B7399F">
        <w:rPr>
          <w:color w:val="000000"/>
          <w:u w:val="single"/>
        </w:rPr>
        <w:t>hours</w:t>
      </w:r>
      <w:r w:rsidR="002F16B3">
        <w:rPr>
          <w:color w:val="000000"/>
          <w:u w:val="single"/>
        </w:rPr>
        <w:t xml:space="preserve"> of service </w:t>
      </w:r>
      <w:r w:rsidR="00BB1E6C">
        <w:rPr>
          <w:color w:val="000000"/>
          <w:u w:val="single"/>
        </w:rPr>
        <w:t xml:space="preserve">set forth </w:t>
      </w:r>
      <w:r w:rsidR="002F16B3">
        <w:rPr>
          <w:color w:val="000000"/>
          <w:u w:val="single"/>
        </w:rPr>
        <w:t>in section 20-566.5 if</w:t>
      </w:r>
      <w:r w:rsidRPr="00B7399F">
        <w:rPr>
          <w:color w:val="000000"/>
          <w:u w:val="single"/>
        </w:rPr>
        <w:t xml:space="preserve"> </w:t>
      </w:r>
      <w:r w:rsidRPr="007B00B5">
        <w:rPr>
          <w:color w:val="000000"/>
          <w:u w:val="single"/>
        </w:rPr>
        <w:t xml:space="preserve">non-tobacco shisha is available </w:t>
      </w:r>
      <w:r w:rsidR="00071E4D" w:rsidRPr="007B00B5">
        <w:rPr>
          <w:color w:val="000000"/>
          <w:u w:val="single"/>
        </w:rPr>
        <w:t>for</w:t>
      </w:r>
      <w:r w:rsidR="00071E4D">
        <w:rPr>
          <w:color w:val="000000"/>
          <w:u w:val="single"/>
        </w:rPr>
        <w:t xml:space="preserve"> sale</w:t>
      </w:r>
      <w:r w:rsidR="009C51C9">
        <w:rPr>
          <w:color w:val="000000"/>
          <w:u w:val="single"/>
        </w:rPr>
        <w:t xml:space="preserve"> or consumption</w:t>
      </w:r>
      <w:r w:rsidR="00947C9D">
        <w:rPr>
          <w:color w:val="000000"/>
          <w:u w:val="single"/>
        </w:rPr>
        <w:t xml:space="preserve"> at such</w:t>
      </w:r>
      <w:r w:rsidR="00071E4D">
        <w:rPr>
          <w:color w:val="000000"/>
          <w:u w:val="single"/>
        </w:rPr>
        <w:t xml:space="preserve"> </w:t>
      </w:r>
      <w:r w:rsidR="004E520A">
        <w:rPr>
          <w:color w:val="000000"/>
          <w:u w:val="single"/>
        </w:rPr>
        <w:t xml:space="preserve">establishment </w:t>
      </w:r>
      <w:r w:rsidR="002F16B3">
        <w:rPr>
          <w:color w:val="000000"/>
          <w:u w:val="single"/>
        </w:rPr>
        <w:t xml:space="preserve">during </w:t>
      </w:r>
      <w:r w:rsidR="00347F94">
        <w:rPr>
          <w:color w:val="000000"/>
          <w:u w:val="single"/>
        </w:rPr>
        <w:t xml:space="preserve">such </w:t>
      </w:r>
      <w:r w:rsidR="002F16B3">
        <w:rPr>
          <w:color w:val="000000"/>
          <w:u w:val="single"/>
        </w:rPr>
        <w:t>hours</w:t>
      </w:r>
      <w:r w:rsidRPr="00B7399F">
        <w:rPr>
          <w:color w:val="000000"/>
          <w:u w:val="single"/>
        </w:rPr>
        <w:t xml:space="preserve">. </w:t>
      </w:r>
      <w:bookmarkEnd w:id="5"/>
      <w:r w:rsidR="00071E4D">
        <w:rPr>
          <w:color w:val="000000"/>
          <w:u w:val="single"/>
        </w:rPr>
        <w:t>Provided that non-tobacco shisha is available for sale</w:t>
      </w:r>
      <w:r w:rsidR="007B00B5">
        <w:rPr>
          <w:color w:val="000000"/>
          <w:u w:val="single"/>
        </w:rPr>
        <w:t xml:space="preserve"> </w:t>
      </w:r>
      <w:r w:rsidR="003A6025">
        <w:rPr>
          <w:color w:val="000000"/>
          <w:u w:val="single"/>
        </w:rPr>
        <w:t xml:space="preserve">or consumption </w:t>
      </w:r>
      <w:r w:rsidR="007B00B5">
        <w:rPr>
          <w:color w:val="000000"/>
          <w:u w:val="single"/>
        </w:rPr>
        <w:t xml:space="preserve">at </w:t>
      </w:r>
      <w:r w:rsidR="009B0E41">
        <w:rPr>
          <w:color w:val="000000"/>
          <w:u w:val="single"/>
        </w:rPr>
        <w:t>such</w:t>
      </w:r>
      <w:r w:rsidR="007B00B5">
        <w:rPr>
          <w:color w:val="000000"/>
          <w:u w:val="single"/>
        </w:rPr>
        <w:t xml:space="preserve"> establishment during </w:t>
      </w:r>
      <w:r w:rsidR="00C2728D">
        <w:rPr>
          <w:color w:val="000000"/>
          <w:u w:val="single"/>
        </w:rPr>
        <w:t xml:space="preserve">such </w:t>
      </w:r>
      <w:r w:rsidR="007B00B5">
        <w:rPr>
          <w:color w:val="000000"/>
          <w:u w:val="single"/>
        </w:rPr>
        <w:t>hours, e</w:t>
      </w:r>
      <w:r w:rsidRPr="00B7399F">
        <w:rPr>
          <w:color w:val="000000"/>
          <w:u w:val="single"/>
        </w:rPr>
        <w:t>ntry into</w:t>
      </w:r>
      <w:r>
        <w:rPr>
          <w:color w:val="000000"/>
          <w:u w:val="single"/>
        </w:rPr>
        <w:t xml:space="preserve"> </w:t>
      </w:r>
      <w:r w:rsidR="007B00B5">
        <w:rPr>
          <w:color w:val="000000"/>
          <w:u w:val="single"/>
        </w:rPr>
        <w:t>such</w:t>
      </w:r>
      <w:r w:rsidRPr="00B7399F">
        <w:rPr>
          <w:color w:val="000000"/>
          <w:u w:val="single"/>
        </w:rPr>
        <w:t xml:space="preserve"> establishment </w:t>
      </w:r>
      <w:r w:rsidRPr="002004A9">
        <w:rPr>
          <w:color w:val="000000"/>
          <w:u w:val="single"/>
        </w:rPr>
        <w:t xml:space="preserve">during </w:t>
      </w:r>
      <w:r w:rsidR="007B00B5">
        <w:rPr>
          <w:color w:val="000000"/>
          <w:u w:val="single"/>
        </w:rPr>
        <w:t>such</w:t>
      </w:r>
      <w:r w:rsidR="002F16B3" w:rsidRPr="00B7399F">
        <w:rPr>
          <w:color w:val="000000"/>
          <w:u w:val="single"/>
        </w:rPr>
        <w:t xml:space="preserve"> </w:t>
      </w:r>
      <w:r w:rsidR="00B56544">
        <w:rPr>
          <w:color w:val="000000"/>
          <w:u w:val="single"/>
        </w:rPr>
        <w:lastRenderedPageBreak/>
        <w:t xml:space="preserve">permissible </w:t>
      </w:r>
      <w:r w:rsidR="002F16B3" w:rsidRPr="00B7399F">
        <w:rPr>
          <w:color w:val="000000"/>
          <w:u w:val="single"/>
        </w:rPr>
        <w:t>hours</w:t>
      </w:r>
      <w:r w:rsidR="002F16B3">
        <w:rPr>
          <w:color w:val="000000"/>
          <w:u w:val="single"/>
        </w:rPr>
        <w:t xml:space="preserve"> of service </w:t>
      </w:r>
      <w:r w:rsidRPr="002004A9">
        <w:rPr>
          <w:color w:val="000000"/>
          <w:u w:val="single"/>
        </w:rPr>
        <w:t>shall be permitted only to an individual who demonstrates, through a driver’s license or other photographic identification card issued by a government entity or educational institution, that the individual is at least 21 years of age. Such identification need not be required of any individual who reasonably appears to be at least 30 years of age, provided, however, that such appearance shall not constitute a defense in any proceeding alleging the granting of permission to enter such establishment to an individual under 21 years of age.</w:t>
      </w:r>
    </w:p>
    <w:p w14:paraId="33993A8B" w14:textId="2AA973FC" w:rsidR="00544AB2" w:rsidRDefault="00544AB2" w:rsidP="00E70CD3">
      <w:pPr>
        <w:spacing w:line="480" w:lineRule="auto"/>
        <w:jc w:val="both"/>
        <w:rPr>
          <w:color w:val="000000"/>
          <w:u w:val="single"/>
        </w:rPr>
      </w:pPr>
      <w:r>
        <w:rPr>
          <w:color w:val="000000"/>
          <w:u w:val="single"/>
        </w:rPr>
        <w:t xml:space="preserve">§ 20-566.7 Cleaning paraphernalia. </w:t>
      </w:r>
      <w:r w:rsidR="0020734F">
        <w:rPr>
          <w:color w:val="000000"/>
          <w:u w:val="single"/>
        </w:rPr>
        <w:t xml:space="preserve">A </w:t>
      </w:r>
      <w:r w:rsidR="002D5F6B">
        <w:rPr>
          <w:color w:val="000000"/>
          <w:u w:val="single"/>
        </w:rPr>
        <w:t>n</w:t>
      </w:r>
      <w:r w:rsidR="004F2F66" w:rsidRPr="004F2F66">
        <w:rPr>
          <w:color w:val="000000"/>
          <w:u w:val="single"/>
        </w:rPr>
        <w:t>on-tobacco hookah establishment</w:t>
      </w:r>
      <w:r w:rsidR="004F2F66">
        <w:rPr>
          <w:color w:val="000000"/>
          <w:u w:val="single"/>
        </w:rPr>
        <w:t xml:space="preserve"> </w:t>
      </w:r>
      <w:r w:rsidR="004F2F66" w:rsidRPr="004F2F66">
        <w:rPr>
          <w:color w:val="000000"/>
          <w:u w:val="single"/>
        </w:rPr>
        <w:t xml:space="preserve">shall clean and sanitize the interior of the bowl, stem, hose, base, and any other part of paraphernalia provided to customers for smoking non-tobacco </w:t>
      </w:r>
      <w:r w:rsidR="002F16B3">
        <w:rPr>
          <w:color w:val="000000"/>
          <w:u w:val="single"/>
        </w:rPr>
        <w:t>shisha</w:t>
      </w:r>
      <w:r w:rsidR="004F2F66" w:rsidRPr="004F2F66">
        <w:rPr>
          <w:color w:val="000000"/>
          <w:u w:val="single"/>
        </w:rPr>
        <w:t>,</w:t>
      </w:r>
      <w:r w:rsidR="004F2F66">
        <w:rPr>
          <w:color w:val="000000"/>
          <w:u w:val="single"/>
        </w:rPr>
        <w:t xml:space="preserve"> </w:t>
      </w:r>
      <w:r w:rsidR="004F2F66" w:rsidRPr="004F2F66">
        <w:rPr>
          <w:color w:val="000000"/>
          <w:u w:val="single"/>
        </w:rPr>
        <w:t xml:space="preserve">in accordance with rules promulgated by the </w:t>
      </w:r>
      <w:r w:rsidR="00076FF7">
        <w:rPr>
          <w:color w:val="000000"/>
          <w:u w:val="single"/>
        </w:rPr>
        <w:t>commissioner</w:t>
      </w:r>
      <w:r w:rsidR="004F2F66" w:rsidRPr="004F2F66">
        <w:rPr>
          <w:color w:val="000000"/>
          <w:u w:val="single"/>
        </w:rPr>
        <w:t>.</w:t>
      </w:r>
    </w:p>
    <w:p w14:paraId="06240849" w14:textId="5D4CE9F0" w:rsidR="004F2F66" w:rsidRDefault="004F2F66" w:rsidP="00E70CD3">
      <w:pPr>
        <w:spacing w:line="480" w:lineRule="auto"/>
        <w:jc w:val="both"/>
        <w:rPr>
          <w:color w:val="000000"/>
          <w:u w:val="single"/>
        </w:rPr>
      </w:pPr>
      <w:r>
        <w:rPr>
          <w:color w:val="000000"/>
          <w:u w:val="single"/>
        </w:rPr>
        <w:t xml:space="preserve">§ 20-566.8 Violations and penalties. a. </w:t>
      </w:r>
      <w:r w:rsidRPr="004F2F66">
        <w:rPr>
          <w:color w:val="000000"/>
          <w:u w:val="single"/>
        </w:rPr>
        <w:t>Any person who violates section</w:t>
      </w:r>
      <w:r>
        <w:rPr>
          <w:color w:val="000000"/>
          <w:u w:val="single"/>
        </w:rPr>
        <w:t xml:space="preserve"> 20-566.6 </w:t>
      </w:r>
      <w:r w:rsidR="00D74963">
        <w:rPr>
          <w:color w:val="000000"/>
          <w:u w:val="single"/>
        </w:rPr>
        <w:t>is</w:t>
      </w:r>
      <w:r w:rsidRPr="004F2F66">
        <w:rPr>
          <w:color w:val="000000"/>
          <w:u w:val="single"/>
        </w:rPr>
        <w:t xml:space="preserve"> liable for a civil penalty of </w:t>
      </w:r>
      <w:r>
        <w:rPr>
          <w:color w:val="000000"/>
          <w:u w:val="single"/>
        </w:rPr>
        <w:t>$200</w:t>
      </w:r>
      <w:r w:rsidRPr="004F2F66">
        <w:rPr>
          <w:color w:val="000000"/>
          <w:u w:val="single"/>
        </w:rPr>
        <w:t xml:space="preserve"> for the first violation, and not more than </w:t>
      </w:r>
      <w:r>
        <w:rPr>
          <w:color w:val="000000"/>
          <w:u w:val="single"/>
        </w:rPr>
        <w:t xml:space="preserve">$200 </w:t>
      </w:r>
      <w:r w:rsidRPr="004F2F66">
        <w:rPr>
          <w:color w:val="000000"/>
          <w:u w:val="single"/>
        </w:rPr>
        <w:t xml:space="preserve">for each additional violation found on the same day; and </w:t>
      </w:r>
      <w:r>
        <w:rPr>
          <w:color w:val="000000"/>
          <w:u w:val="single"/>
        </w:rPr>
        <w:t>$500</w:t>
      </w:r>
      <w:r w:rsidRPr="004F2F66">
        <w:rPr>
          <w:color w:val="000000"/>
          <w:u w:val="single"/>
        </w:rPr>
        <w:t xml:space="preserve"> for the second violation and each subsequent violation at the same place of business. A proceeding to recover any such civil penalty shall be commenced by the service of a notice of violation returnable to the office of administrative trials and hearings or any tribunal established within any agency of the city designated to conduct such proceedings.</w:t>
      </w:r>
    </w:p>
    <w:p w14:paraId="49622856" w14:textId="73E44D93" w:rsidR="004F2F66" w:rsidRDefault="004F2F66" w:rsidP="00E70CD3">
      <w:pPr>
        <w:spacing w:line="480" w:lineRule="auto"/>
        <w:jc w:val="both"/>
        <w:rPr>
          <w:color w:val="000000"/>
          <w:u w:val="single"/>
        </w:rPr>
      </w:pPr>
      <w:r>
        <w:rPr>
          <w:color w:val="000000"/>
          <w:u w:val="single"/>
        </w:rPr>
        <w:t xml:space="preserve">b. </w:t>
      </w:r>
      <w:r w:rsidRPr="004F2F66">
        <w:rPr>
          <w:color w:val="000000"/>
          <w:u w:val="single"/>
        </w:rPr>
        <w:t>Any person found to be in violation of section</w:t>
      </w:r>
      <w:r>
        <w:rPr>
          <w:color w:val="000000"/>
          <w:u w:val="single"/>
        </w:rPr>
        <w:t xml:space="preserve"> 20-566.7 </w:t>
      </w:r>
      <w:r w:rsidRPr="004F2F66">
        <w:rPr>
          <w:color w:val="000000"/>
          <w:u w:val="single"/>
        </w:rPr>
        <w:t xml:space="preserve">shall be liable for a civil penalty of </w:t>
      </w:r>
      <w:r>
        <w:rPr>
          <w:color w:val="000000"/>
          <w:u w:val="single"/>
        </w:rPr>
        <w:t>$100</w:t>
      </w:r>
      <w:r w:rsidRPr="004F2F66">
        <w:rPr>
          <w:color w:val="000000"/>
          <w:u w:val="single"/>
        </w:rPr>
        <w:t xml:space="preserve"> for the first violation and not more than </w:t>
      </w:r>
      <w:r>
        <w:rPr>
          <w:color w:val="000000"/>
          <w:u w:val="single"/>
        </w:rPr>
        <w:t>$100</w:t>
      </w:r>
      <w:r w:rsidRPr="004F2F66">
        <w:rPr>
          <w:color w:val="000000"/>
          <w:u w:val="single"/>
        </w:rPr>
        <w:t xml:space="preserve"> for each additional violation found on the same day</w:t>
      </w:r>
      <w:r w:rsidR="0062702A">
        <w:rPr>
          <w:color w:val="000000"/>
          <w:u w:val="single"/>
        </w:rPr>
        <w:t>;</w:t>
      </w:r>
      <w:r w:rsidRPr="004F2F66">
        <w:rPr>
          <w:color w:val="000000"/>
          <w:u w:val="single"/>
        </w:rPr>
        <w:t xml:space="preserve"> and </w:t>
      </w:r>
      <w:r>
        <w:rPr>
          <w:color w:val="000000"/>
          <w:u w:val="single"/>
        </w:rPr>
        <w:t>$200</w:t>
      </w:r>
      <w:r w:rsidRPr="004F2F66">
        <w:rPr>
          <w:color w:val="000000"/>
          <w:u w:val="single"/>
        </w:rPr>
        <w:t xml:space="preserve"> for each subsequent violation at the same place of business. A proceeding to recover any such civil penalty shall be commenced by the service of a notice of violation returnable to the office of administrative trials and hearings or any tribunal established within any agency of the city designated to conduct such proceedings.</w:t>
      </w:r>
    </w:p>
    <w:p w14:paraId="27E57EDC" w14:textId="1AE74053" w:rsidR="00E70CD3" w:rsidRDefault="00B3073B" w:rsidP="00E70CD3">
      <w:pPr>
        <w:spacing w:line="480" w:lineRule="auto"/>
        <w:jc w:val="both"/>
        <w:rPr>
          <w:color w:val="000000"/>
          <w:u w:val="single"/>
        </w:rPr>
      </w:pPr>
      <w:r>
        <w:rPr>
          <w:color w:val="000000"/>
          <w:u w:val="single"/>
        </w:rPr>
        <w:lastRenderedPageBreak/>
        <w:t>c</w:t>
      </w:r>
      <w:r w:rsidR="00E70CD3">
        <w:rPr>
          <w:color w:val="000000"/>
          <w:u w:val="single"/>
        </w:rPr>
        <w:t xml:space="preserve">. </w:t>
      </w:r>
      <w:r w:rsidR="00D4101F">
        <w:rPr>
          <w:color w:val="000000"/>
          <w:u w:val="single"/>
        </w:rPr>
        <w:t>The</w:t>
      </w:r>
      <w:r w:rsidR="00461A90">
        <w:rPr>
          <w:color w:val="000000"/>
          <w:u w:val="single"/>
        </w:rPr>
        <w:t xml:space="preserve"> civil</w:t>
      </w:r>
      <w:r w:rsidR="00D4101F">
        <w:rPr>
          <w:color w:val="000000"/>
          <w:u w:val="single"/>
        </w:rPr>
        <w:t xml:space="preserve"> penalties authorized </w:t>
      </w:r>
      <w:r>
        <w:rPr>
          <w:color w:val="000000"/>
          <w:u w:val="single"/>
        </w:rPr>
        <w:t>by this section are</w:t>
      </w:r>
      <w:r w:rsidR="00D4101F">
        <w:rPr>
          <w:color w:val="000000"/>
          <w:u w:val="single"/>
        </w:rPr>
        <w:t xml:space="preserve"> in addition to penalties </w:t>
      </w:r>
      <w:r>
        <w:rPr>
          <w:color w:val="000000"/>
          <w:u w:val="single"/>
        </w:rPr>
        <w:t xml:space="preserve">imposed </w:t>
      </w:r>
      <w:r w:rsidR="00AE628E">
        <w:rPr>
          <w:color w:val="000000"/>
          <w:u w:val="single"/>
        </w:rPr>
        <w:t xml:space="preserve">under </w:t>
      </w:r>
      <w:r>
        <w:rPr>
          <w:color w:val="000000"/>
          <w:u w:val="single"/>
        </w:rPr>
        <w:t>the public health law,</w:t>
      </w:r>
      <w:r w:rsidR="00D4101F">
        <w:rPr>
          <w:color w:val="000000"/>
          <w:u w:val="single"/>
        </w:rPr>
        <w:t xml:space="preserve"> chapter 1 of title 20, </w:t>
      </w:r>
      <w:r w:rsidR="000A1CB2">
        <w:rPr>
          <w:color w:val="000000"/>
          <w:u w:val="single"/>
        </w:rPr>
        <w:t xml:space="preserve">and </w:t>
      </w:r>
      <w:r w:rsidR="00E70CD3">
        <w:rPr>
          <w:color w:val="000000"/>
          <w:u w:val="single"/>
        </w:rPr>
        <w:t>chapters 5 and 7 of title 17</w:t>
      </w:r>
      <w:r w:rsidR="000A1CB2">
        <w:rPr>
          <w:color w:val="000000"/>
          <w:u w:val="single"/>
        </w:rPr>
        <w:t xml:space="preserve"> or rules</w:t>
      </w:r>
      <w:r w:rsidR="00EB5EE6">
        <w:rPr>
          <w:color w:val="000000"/>
          <w:u w:val="single"/>
        </w:rPr>
        <w:t xml:space="preserve"> or regulations</w:t>
      </w:r>
      <w:r w:rsidR="000A1CB2">
        <w:rPr>
          <w:color w:val="000000"/>
          <w:u w:val="single"/>
        </w:rPr>
        <w:t xml:space="preserve"> promulgated thereunder</w:t>
      </w:r>
      <w:r w:rsidR="00D4101F">
        <w:rPr>
          <w:color w:val="000000"/>
          <w:u w:val="single"/>
        </w:rPr>
        <w:t>, and any other applicable law</w:t>
      </w:r>
      <w:r w:rsidR="000A1CB2">
        <w:rPr>
          <w:color w:val="000000"/>
          <w:u w:val="single"/>
        </w:rPr>
        <w:t>s</w:t>
      </w:r>
      <w:r w:rsidR="00216CD5">
        <w:rPr>
          <w:color w:val="000000"/>
          <w:u w:val="single"/>
        </w:rPr>
        <w:t>,</w:t>
      </w:r>
      <w:r w:rsidR="00135D7D">
        <w:rPr>
          <w:color w:val="000000"/>
          <w:u w:val="single"/>
        </w:rPr>
        <w:t xml:space="preserve"> </w:t>
      </w:r>
      <w:r w:rsidR="000A1CB2">
        <w:rPr>
          <w:color w:val="000000"/>
          <w:u w:val="single"/>
        </w:rPr>
        <w:t>rules</w:t>
      </w:r>
      <w:r w:rsidR="00216CD5">
        <w:rPr>
          <w:color w:val="000000"/>
          <w:u w:val="single"/>
        </w:rPr>
        <w:t>, or regulations</w:t>
      </w:r>
      <w:r w:rsidR="00E70CD3">
        <w:rPr>
          <w:color w:val="000000"/>
          <w:u w:val="single"/>
        </w:rPr>
        <w:t>.</w:t>
      </w:r>
      <w:r w:rsidR="004432E1">
        <w:rPr>
          <w:color w:val="000000"/>
          <w:u w:val="single"/>
        </w:rPr>
        <w:t xml:space="preserve"> </w:t>
      </w:r>
    </w:p>
    <w:p w14:paraId="2A40919E" w14:textId="07F3F35E" w:rsidR="00E70CD3" w:rsidRDefault="00811526" w:rsidP="003B2B63">
      <w:pPr>
        <w:spacing w:line="480" w:lineRule="auto"/>
        <w:jc w:val="both"/>
        <w:rPr>
          <w:color w:val="000000"/>
          <w:u w:val="single"/>
        </w:rPr>
      </w:pPr>
      <w:r>
        <w:rPr>
          <w:color w:val="000000"/>
          <w:u w:val="single"/>
        </w:rPr>
        <w:t>§ 20-566.</w:t>
      </w:r>
      <w:r w:rsidR="007E2B88">
        <w:rPr>
          <w:color w:val="000000"/>
          <w:u w:val="single"/>
        </w:rPr>
        <w:t>9</w:t>
      </w:r>
      <w:r>
        <w:rPr>
          <w:color w:val="000000"/>
          <w:u w:val="single"/>
        </w:rPr>
        <w:t xml:space="preserve"> </w:t>
      </w:r>
      <w:r w:rsidR="00E70CD3">
        <w:rPr>
          <w:color w:val="000000"/>
          <w:u w:val="single"/>
        </w:rPr>
        <w:t xml:space="preserve">Enforcement. </w:t>
      </w:r>
      <w:r w:rsidR="00E70CD3" w:rsidRPr="00F82AC3">
        <w:rPr>
          <w:color w:val="000000"/>
          <w:u w:val="single"/>
        </w:rPr>
        <w:t xml:space="preserve">The </w:t>
      </w:r>
      <w:r w:rsidR="00EC145B">
        <w:rPr>
          <w:color w:val="000000"/>
          <w:u w:val="single"/>
        </w:rPr>
        <w:t>commissioner</w:t>
      </w:r>
      <w:r w:rsidR="00E70CD3" w:rsidRPr="00F82AC3">
        <w:rPr>
          <w:color w:val="000000"/>
          <w:u w:val="single"/>
        </w:rPr>
        <w:t xml:space="preserve">, </w:t>
      </w:r>
      <w:r w:rsidR="00EC145B">
        <w:rPr>
          <w:color w:val="000000"/>
          <w:u w:val="single"/>
        </w:rPr>
        <w:t>commissioner</w:t>
      </w:r>
      <w:r w:rsidR="00EC145B" w:rsidRPr="00F82AC3">
        <w:rPr>
          <w:color w:val="000000"/>
          <w:u w:val="single"/>
        </w:rPr>
        <w:t xml:space="preserve"> </w:t>
      </w:r>
      <w:r w:rsidR="00E70CD3" w:rsidRPr="00F82AC3">
        <w:rPr>
          <w:color w:val="000000"/>
          <w:u w:val="single"/>
        </w:rPr>
        <w:t xml:space="preserve">of </w:t>
      </w:r>
      <w:r w:rsidR="00E70CD3">
        <w:rPr>
          <w:color w:val="000000"/>
          <w:u w:val="single"/>
        </w:rPr>
        <w:t>health</w:t>
      </w:r>
      <w:r w:rsidR="00EC145B">
        <w:rPr>
          <w:color w:val="000000"/>
          <w:u w:val="single"/>
        </w:rPr>
        <w:t xml:space="preserve"> and mental hygiene</w:t>
      </w:r>
      <w:r w:rsidR="00E70CD3">
        <w:rPr>
          <w:color w:val="000000"/>
          <w:u w:val="single"/>
        </w:rPr>
        <w:t xml:space="preserve">, </w:t>
      </w:r>
      <w:r w:rsidR="00EC145B">
        <w:rPr>
          <w:color w:val="000000"/>
          <w:u w:val="single"/>
        </w:rPr>
        <w:t xml:space="preserve">commissioner </w:t>
      </w:r>
      <w:r w:rsidR="00E70CD3">
        <w:rPr>
          <w:color w:val="000000"/>
          <w:u w:val="single"/>
        </w:rPr>
        <w:t xml:space="preserve">of buildings, </w:t>
      </w:r>
      <w:r w:rsidR="00EC145B">
        <w:rPr>
          <w:color w:val="000000"/>
          <w:u w:val="single"/>
        </w:rPr>
        <w:t>commissioner</w:t>
      </w:r>
      <w:r w:rsidR="00E70CD3">
        <w:rPr>
          <w:color w:val="000000"/>
          <w:u w:val="single"/>
        </w:rPr>
        <w:t xml:space="preserve"> of environmental protection, fire </w:t>
      </w:r>
      <w:r w:rsidR="00B73AA3">
        <w:rPr>
          <w:color w:val="000000"/>
          <w:u w:val="single"/>
        </w:rPr>
        <w:t>commissioner</w:t>
      </w:r>
      <w:r w:rsidR="00E70CD3">
        <w:rPr>
          <w:color w:val="000000"/>
          <w:u w:val="single"/>
        </w:rPr>
        <w:t xml:space="preserve">, </w:t>
      </w:r>
      <w:r w:rsidR="00B73AA3">
        <w:rPr>
          <w:color w:val="000000"/>
          <w:u w:val="single"/>
        </w:rPr>
        <w:t xml:space="preserve">commissioner </w:t>
      </w:r>
      <w:r w:rsidR="00E70CD3">
        <w:rPr>
          <w:color w:val="000000"/>
          <w:u w:val="single"/>
        </w:rPr>
        <w:t>of sanitation, and</w:t>
      </w:r>
      <w:r w:rsidR="00E70CD3" w:rsidRPr="00F82AC3">
        <w:rPr>
          <w:color w:val="000000"/>
          <w:u w:val="single"/>
        </w:rPr>
        <w:t xml:space="preserve"> </w:t>
      </w:r>
      <w:r w:rsidR="00B73AA3">
        <w:rPr>
          <w:color w:val="000000"/>
          <w:u w:val="single"/>
        </w:rPr>
        <w:t>commissioner</w:t>
      </w:r>
      <w:r w:rsidR="00B73AA3" w:rsidRPr="00F82AC3">
        <w:rPr>
          <w:color w:val="000000"/>
          <w:u w:val="single"/>
        </w:rPr>
        <w:t xml:space="preserve"> </w:t>
      </w:r>
      <w:r w:rsidR="00E70CD3" w:rsidRPr="00F82AC3">
        <w:rPr>
          <w:color w:val="000000"/>
          <w:u w:val="single"/>
        </w:rPr>
        <w:t>of finance shall enforce the provisions of this subchapter.</w:t>
      </w:r>
    </w:p>
    <w:p w14:paraId="3340D212" w14:textId="0AE5DE74" w:rsidR="00E11D8F" w:rsidRDefault="00E11D8F" w:rsidP="00E11D8F">
      <w:pPr>
        <w:shd w:val="clear" w:color="auto" w:fill="FFFFFF"/>
        <w:spacing w:line="480" w:lineRule="auto"/>
        <w:jc w:val="both"/>
      </w:pPr>
      <w:r>
        <w:t>§ 1</w:t>
      </w:r>
      <w:r w:rsidR="00562A3A">
        <w:t>7</w:t>
      </w:r>
      <w:r>
        <w:t>. The “non-tobacco hookah establishments” subdivision of section 105.6 of the New York city fire code, as amended by local law number 47 for the year 2022, is amended to read as follows:</w:t>
      </w:r>
    </w:p>
    <w:p w14:paraId="76EEC939" w14:textId="3DFC4651" w:rsidR="00381E3C" w:rsidRPr="00381E3C" w:rsidRDefault="00E11D8F" w:rsidP="003A53B0">
      <w:pPr>
        <w:shd w:val="clear" w:color="auto" w:fill="FFFFFF"/>
        <w:ind w:firstLine="0"/>
        <w:jc w:val="both"/>
      </w:pPr>
      <w:r w:rsidRPr="002E25D4">
        <w:rPr>
          <w:b/>
          <w:bCs/>
        </w:rPr>
        <w:t>Non-tobacco hookah establishments.</w:t>
      </w:r>
      <w:r w:rsidRPr="002E25D4">
        <w:t xml:space="preserve"> A permit is required to establish and operate a non-tobacco hookah establishment pursuant to </w:t>
      </w:r>
      <w:r>
        <w:rPr>
          <w:u w:val="single"/>
        </w:rPr>
        <w:t>Subchapter 39 of Chapter 2 of Title 20</w:t>
      </w:r>
      <w:r w:rsidRPr="002E25D4">
        <w:t xml:space="preserve"> </w:t>
      </w:r>
      <w:r>
        <w:t xml:space="preserve">and </w:t>
      </w:r>
      <w:r w:rsidRPr="002E25D4">
        <w:t>Chapter 5 of Title 17</w:t>
      </w:r>
      <w:r>
        <w:t xml:space="preserve"> </w:t>
      </w:r>
      <w:r w:rsidRPr="002E25D4">
        <w:t>of the Administrative Code and FC310.7.</w:t>
      </w:r>
    </w:p>
    <w:p w14:paraId="3E8C8097" w14:textId="4600C25E" w:rsidR="00E11D8F" w:rsidRDefault="00E11D8F" w:rsidP="00357E2C">
      <w:pPr>
        <w:shd w:val="clear" w:color="auto" w:fill="FFFFFF"/>
        <w:ind w:firstLine="0"/>
        <w:jc w:val="both"/>
        <w:rPr>
          <w:color w:val="000000"/>
        </w:rPr>
      </w:pPr>
      <w:bookmarkStart w:id="6" w:name="_Hlk210385976"/>
    </w:p>
    <w:p w14:paraId="5551D28F" w14:textId="01F98AE1" w:rsidR="003424FE" w:rsidRDefault="00E70CD3" w:rsidP="00DA15D2">
      <w:pPr>
        <w:shd w:val="clear" w:color="auto" w:fill="FFFFFF"/>
        <w:spacing w:line="480" w:lineRule="auto"/>
        <w:jc w:val="both"/>
        <w:rPr>
          <w:color w:val="000000"/>
        </w:rPr>
      </w:pPr>
      <w:r>
        <w:rPr>
          <w:color w:val="000000"/>
        </w:rPr>
        <w:t>§ 1</w:t>
      </w:r>
      <w:r w:rsidR="00237404">
        <w:rPr>
          <w:color w:val="000000"/>
        </w:rPr>
        <w:t>8</w:t>
      </w:r>
      <w:r>
        <w:rPr>
          <w:color w:val="000000"/>
        </w:rPr>
        <w:t xml:space="preserve">. </w:t>
      </w:r>
      <w:r w:rsidR="003424FE">
        <w:rPr>
          <w:color w:val="000000"/>
        </w:rPr>
        <w:t xml:space="preserve">Items 4.2 and 4.3 of section 310.2 of the New York city fire code, </w:t>
      </w:r>
      <w:r w:rsidR="003424FE" w:rsidRPr="00CB751B">
        <w:rPr>
          <w:color w:val="000000"/>
        </w:rPr>
        <w:t>as amended by local law number 47 for the year 2022,</w:t>
      </w:r>
      <w:r w:rsidR="003424FE">
        <w:rPr>
          <w:color w:val="000000"/>
        </w:rPr>
        <w:t xml:space="preserve"> are amended to read as follows:</w:t>
      </w:r>
    </w:p>
    <w:p w14:paraId="2FD3398B" w14:textId="7D7C3E95" w:rsidR="003424FE" w:rsidRDefault="003424FE" w:rsidP="00A301AD">
      <w:pPr>
        <w:shd w:val="clear" w:color="auto" w:fill="FFFFFF"/>
        <w:ind w:left="360" w:firstLine="0"/>
        <w:jc w:val="both"/>
        <w:rPr>
          <w:color w:val="000000"/>
        </w:rPr>
      </w:pPr>
      <w:r w:rsidRPr="003424FE">
        <w:rPr>
          <w:b/>
          <w:bCs/>
          <w:color w:val="000000"/>
        </w:rPr>
        <w:t>4.2.</w:t>
      </w:r>
      <w:r>
        <w:rPr>
          <w:color w:val="000000"/>
        </w:rPr>
        <w:t xml:space="preserve"> </w:t>
      </w:r>
      <w:r w:rsidRPr="003424FE">
        <w:rPr>
          <w:color w:val="000000"/>
        </w:rPr>
        <w:t>Group A occupancies and public gathering places, except for smoking non-tobacco </w:t>
      </w:r>
      <w:r>
        <w:rPr>
          <w:color w:val="000000"/>
        </w:rPr>
        <w:t>[</w:t>
      </w:r>
      <w:r w:rsidRPr="003424FE">
        <w:rPr>
          <w:color w:val="000000"/>
        </w:rPr>
        <w:t>smoking products</w:t>
      </w:r>
      <w:r>
        <w:rPr>
          <w:color w:val="000000"/>
        </w:rPr>
        <w:t xml:space="preserve">] </w:t>
      </w:r>
      <w:r>
        <w:rPr>
          <w:color w:val="000000"/>
          <w:u w:val="single"/>
        </w:rPr>
        <w:t>shisha in a hookah or water</w:t>
      </w:r>
      <w:r w:rsidR="00F86808">
        <w:rPr>
          <w:color w:val="000000"/>
          <w:u w:val="single"/>
        </w:rPr>
        <w:t xml:space="preserve"> </w:t>
      </w:r>
      <w:r>
        <w:rPr>
          <w:color w:val="000000"/>
          <w:u w:val="single"/>
        </w:rPr>
        <w:t>pipe</w:t>
      </w:r>
      <w:r w:rsidRPr="003424FE">
        <w:rPr>
          <w:color w:val="000000"/>
        </w:rPr>
        <w:t> in a non-tobacco hookah establishment in accordance with FC310.7.</w:t>
      </w:r>
    </w:p>
    <w:p w14:paraId="798BC483" w14:textId="77777777" w:rsidR="003424FE" w:rsidRPr="003424FE" w:rsidRDefault="003424FE" w:rsidP="003424FE">
      <w:pPr>
        <w:shd w:val="clear" w:color="auto" w:fill="FFFFFF"/>
        <w:ind w:firstLine="0"/>
        <w:jc w:val="both"/>
        <w:rPr>
          <w:color w:val="000000"/>
        </w:rPr>
      </w:pPr>
    </w:p>
    <w:p w14:paraId="3C1E6783" w14:textId="0253727E" w:rsidR="003424FE" w:rsidRDefault="003424FE" w:rsidP="00A301AD">
      <w:pPr>
        <w:shd w:val="clear" w:color="auto" w:fill="FFFFFF"/>
        <w:ind w:left="360" w:firstLine="0"/>
        <w:jc w:val="both"/>
        <w:rPr>
          <w:color w:val="000000"/>
        </w:rPr>
      </w:pPr>
      <w:r w:rsidRPr="003424FE">
        <w:rPr>
          <w:b/>
          <w:bCs/>
          <w:color w:val="000000"/>
        </w:rPr>
        <w:t>4.3.</w:t>
      </w:r>
      <w:r w:rsidRPr="003424FE">
        <w:rPr>
          <w:color w:val="000000"/>
        </w:rPr>
        <w:t xml:space="preserve"> Group M occupancies, except for smoking non-tobacco </w:t>
      </w:r>
      <w:r>
        <w:rPr>
          <w:color w:val="000000"/>
        </w:rPr>
        <w:t>[</w:t>
      </w:r>
      <w:r w:rsidRPr="003424FE">
        <w:rPr>
          <w:color w:val="000000"/>
        </w:rPr>
        <w:t>smoking products</w:t>
      </w:r>
      <w:r>
        <w:rPr>
          <w:color w:val="000000"/>
        </w:rPr>
        <w:t xml:space="preserve">] </w:t>
      </w:r>
      <w:r w:rsidRPr="003424FE">
        <w:rPr>
          <w:color w:val="000000"/>
          <w:u w:val="single"/>
        </w:rPr>
        <w:t>shisha in a hookah or water</w:t>
      </w:r>
      <w:r w:rsidR="00F86808">
        <w:rPr>
          <w:color w:val="000000"/>
          <w:u w:val="single"/>
        </w:rPr>
        <w:t xml:space="preserve"> </w:t>
      </w:r>
      <w:r w:rsidRPr="003424FE">
        <w:rPr>
          <w:color w:val="000000"/>
          <w:u w:val="single"/>
        </w:rPr>
        <w:t>pipe</w:t>
      </w:r>
      <w:r w:rsidRPr="00357E2C">
        <w:rPr>
          <w:color w:val="000000"/>
        </w:rPr>
        <w:t> </w:t>
      </w:r>
      <w:r w:rsidRPr="003424FE">
        <w:rPr>
          <w:color w:val="000000"/>
        </w:rPr>
        <w:t>in a non-tobacco hookah establishment in accordance with FC310.7.</w:t>
      </w:r>
    </w:p>
    <w:p w14:paraId="7DD4FB7D" w14:textId="77777777" w:rsidR="003424FE" w:rsidRDefault="003424FE" w:rsidP="003424FE">
      <w:pPr>
        <w:shd w:val="clear" w:color="auto" w:fill="FFFFFF"/>
        <w:ind w:firstLine="0"/>
        <w:jc w:val="both"/>
        <w:rPr>
          <w:color w:val="000000"/>
        </w:rPr>
      </w:pPr>
    </w:p>
    <w:p w14:paraId="4959484F" w14:textId="1879EF14" w:rsidR="00E70CD3" w:rsidRDefault="003424FE" w:rsidP="003424FE">
      <w:pPr>
        <w:shd w:val="clear" w:color="auto" w:fill="FFFFFF"/>
        <w:spacing w:line="480" w:lineRule="auto"/>
        <w:jc w:val="both"/>
        <w:rPr>
          <w:color w:val="000000"/>
        </w:rPr>
      </w:pPr>
      <w:r>
        <w:rPr>
          <w:color w:val="000000"/>
        </w:rPr>
        <w:t>§ 1</w:t>
      </w:r>
      <w:r w:rsidR="00EE51B4">
        <w:rPr>
          <w:color w:val="000000"/>
        </w:rPr>
        <w:t>9</w:t>
      </w:r>
      <w:r>
        <w:rPr>
          <w:color w:val="000000"/>
        </w:rPr>
        <w:t xml:space="preserve">. </w:t>
      </w:r>
      <w:r w:rsidR="00E70CD3" w:rsidRPr="00B804C1">
        <w:rPr>
          <w:color w:val="000000"/>
        </w:rPr>
        <w:t>Section 310.7 of the New Y</w:t>
      </w:r>
      <w:r w:rsidR="00E70CD3" w:rsidRPr="00CB751B">
        <w:rPr>
          <w:color w:val="000000"/>
        </w:rPr>
        <w:t>ork city fire code, as amended by local law number 47 for the year 2022, is amended</w:t>
      </w:r>
      <w:r w:rsidR="00E70CD3" w:rsidRPr="00B804C1">
        <w:rPr>
          <w:color w:val="000000"/>
        </w:rPr>
        <w:t xml:space="preserve"> to read as follows:</w:t>
      </w:r>
    </w:p>
    <w:p w14:paraId="0137D82B" w14:textId="38B0140E" w:rsidR="00E70CD3" w:rsidRDefault="00CA1E59" w:rsidP="003424FE">
      <w:pPr>
        <w:shd w:val="clear" w:color="auto" w:fill="FFFFFF"/>
        <w:ind w:firstLine="0"/>
        <w:jc w:val="both"/>
      </w:pPr>
      <w:r>
        <w:rPr>
          <w:b/>
          <w:bCs/>
        </w:rPr>
        <w:t xml:space="preserve">§ </w:t>
      </w:r>
      <w:r w:rsidR="00E70CD3" w:rsidRPr="00B804C1">
        <w:rPr>
          <w:b/>
          <w:bCs/>
        </w:rPr>
        <w:t>310.7 Non-tobacco hookah establishments.</w:t>
      </w:r>
      <w:r w:rsidR="00E70CD3">
        <w:t xml:space="preserve"> Smoking of non-tobacco </w:t>
      </w:r>
      <w:r w:rsidR="00690896">
        <w:t>[</w:t>
      </w:r>
      <w:r w:rsidR="00E70CD3">
        <w:t>smoking products</w:t>
      </w:r>
      <w:r w:rsidR="00690896">
        <w:t xml:space="preserve">] </w:t>
      </w:r>
      <w:r w:rsidR="00690896">
        <w:rPr>
          <w:u w:val="single"/>
        </w:rPr>
        <w:t>shisha in a hookah or water</w:t>
      </w:r>
      <w:r w:rsidR="00F86808">
        <w:rPr>
          <w:u w:val="single"/>
        </w:rPr>
        <w:t xml:space="preserve"> </w:t>
      </w:r>
      <w:r w:rsidR="00690896">
        <w:rPr>
          <w:u w:val="single"/>
        </w:rPr>
        <w:t>pipe</w:t>
      </w:r>
      <w:r w:rsidR="00E70CD3">
        <w:t xml:space="preserve"> is allowed in non-tobacco hookah establishments lawfully operating pursuant to </w:t>
      </w:r>
      <w:r w:rsidR="005B2153">
        <w:rPr>
          <w:u w:val="single"/>
        </w:rPr>
        <w:t>S</w:t>
      </w:r>
      <w:r w:rsidR="00E70CD3">
        <w:rPr>
          <w:u w:val="single"/>
        </w:rPr>
        <w:t xml:space="preserve">ubchapter 39 of </w:t>
      </w:r>
      <w:r w:rsidR="005B2153">
        <w:rPr>
          <w:u w:val="single"/>
        </w:rPr>
        <w:t>T</w:t>
      </w:r>
      <w:r w:rsidR="00E70CD3">
        <w:rPr>
          <w:u w:val="single"/>
        </w:rPr>
        <w:t>itle 20 and</w:t>
      </w:r>
      <w:r w:rsidR="00E70CD3" w:rsidRPr="004D0F3E">
        <w:t xml:space="preserve"> </w:t>
      </w:r>
      <w:r w:rsidR="00E70CD3">
        <w:t>Chapter 5 of Title 17 of the Administrative Code (as those terms are defined therein), provided that such establishments are designed, installed, operated and maintained in accordance with the following requirements:</w:t>
      </w:r>
    </w:p>
    <w:p w14:paraId="4476A76D" w14:textId="77777777" w:rsidR="00CA1E59" w:rsidRDefault="00CA1E59" w:rsidP="003424FE">
      <w:pPr>
        <w:shd w:val="clear" w:color="auto" w:fill="FFFFFF"/>
        <w:ind w:firstLine="0"/>
        <w:jc w:val="both"/>
      </w:pPr>
    </w:p>
    <w:p w14:paraId="42FAD925" w14:textId="41257E1A" w:rsidR="00CA1E59" w:rsidRDefault="00CA1E59" w:rsidP="00AA2417">
      <w:pPr>
        <w:shd w:val="clear" w:color="auto" w:fill="FFFFFF"/>
        <w:spacing w:line="480" w:lineRule="auto"/>
        <w:ind w:firstLine="0"/>
        <w:jc w:val="both"/>
      </w:pPr>
      <w:r>
        <w:lastRenderedPageBreak/>
        <w:tab/>
        <w:t xml:space="preserve">§ </w:t>
      </w:r>
      <w:r w:rsidR="00DA4061">
        <w:t>20</w:t>
      </w:r>
      <w:r>
        <w:t xml:space="preserve">. Section 310.7.3.4 of the </w:t>
      </w:r>
      <w:r w:rsidR="00AA2417">
        <w:t>New York city fire code, as amended by local law number 47 for the year 2022, is amended to read as follows:</w:t>
      </w:r>
    </w:p>
    <w:p w14:paraId="4DE151FC" w14:textId="1E39664C" w:rsidR="00AA2417" w:rsidRDefault="00CA1E59" w:rsidP="00AA2417">
      <w:pPr>
        <w:shd w:val="clear" w:color="auto" w:fill="FFFFFF"/>
        <w:ind w:firstLine="0"/>
        <w:jc w:val="both"/>
      </w:pPr>
      <w:r w:rsidRPr="00CA1E59">
        <w:rPr>
          <w:b/>
          <w:bCs/>
        </w:rPr>
        <w:t>§ 310.7.3.4 Portable fire extinguishers</w:t>
      </w:r>
      <w:r w:rsidRPr="00CA1E59">
        <w:t>.</w:t>
      </w:r>
      <w:r>
        <w:t xml:space="preserve"> </w:t>
      </w:r>
      <w:r w:rsidRPr="00CA1E59">
        <w:t>In addition to complying with the requirements of FC906, a portable fire extinguisher with at least a 2-A:10-B:C rating shall be provided and maintained in a non-tobacco hookah establishment in the charcoal preparation area and in each area in which non-tobacco </w:t>
      </w:r>
      <w:r w:rsidR="00274CE7">
        <w:t>[</w:t>
      </w:r>
      <w:r w:rsidRPr="00CA1E59">
        <w:t>smoking products are</w:t>
      </w:r>
      <w:r w:rsidR="00274CE7">
        <w:t xml:space="preserve">] </w:t>
      </w:r>
      <w:r w:rsidR="00274CE7">
        <w:rPr>
          <w:u w:val="single"/>
        </w:rPr>
        <w:t>shisha is</w:t>
      </w:r>
      <w:r w:rsidRPr="00CA1E59">
        <w:t xml:space="preserve"> smoked</w:t>
      </w:r>
      <w:r w:rsidR="00274CE7">
        <w:t xml:space="preserve"> </w:t>
      </w:r>
      <w:r w:rsidR="00274CE7">
        <w:rPr>
          <w:u w:val="single"/>
        </w:rPr>
        <w:t>in a hookah or water</w:t>
      </w:r>
      <w:r w:rsidR="00F86808">
        <w:rPr>
          <w:u w:val="single"/>
        </w:rPr>
        <w:t xml:space="preserve"> </w:t>
      </w:r>
      <w:r w:rsidR="00274CE7">
        <w:rPr>
          <w:u w:val="single"/>
        </w:rPr>
        <w:t>pipe</w:t>
      </w:r>
      <w:r w:rsidRPr="00CA1E59">
        <w:t>.</w:t>
      </w:r>
    </w:p>
    <w:bookmarkEnd w:id="6"/>
    <w:p w14:paraId="3DDF34BB" w14:textId="77777777" w:rsidR="00E70CD3" w:rsidRDefault="00E70CD3" w:rsidP="00357E2C">
      <w:pPr>
        <w:shd w:val="clear" w:color="auto" w:fill="FFFFFF"/>
        <w:ind w:firstLine="0"/>
        <w:jc w:val="both"/>
      </w:pPr>
    </w:p>
    <w:p w14:paraId="7AA3F7B8" w14:textId="2620CD08" w:rsidR="003E1514" w:rsidRDefault="003E1514" w:rsidP="003E1514">
      <w:pPr>
        <w:spacing w:line="480" w:lineRule="auto"/>
        <w:jc w:val="both"/>
      </w:pPr>
      <w:r>
        <w:t xml:space="preserve">§ </w:t>
      </w:r>
      <w:r w:rsidR="00E916AA">
        <w:t>21</w:t>
      </w:r>
      <w:r>
        <w:t>. Any agency or officer to which are assigned by or pursuant to this local law any functions, powers</w:t>
      </w:r>
      <w:r w:rsidR="00937A71">
        <w:t>,</w:t>
      </w:r>
      <w:r>
        <w:t xml:space="preserve"> and duties shall exercise such functions, powers</w:t>
      </w:r>
      <w:r w:rsidR="008E3334">
        <w:t>,</w:t>
      </w:r>
      <w:r>
        <w:t xml:space="preserve"> and duties in continuation of their exercise by the agency or officer by which the same were heretofore exercised and shall have power to continue any business, proceeding</w:t>
      </w:r>
      <w:r w:rsidR="008E3334">
        <w:t>,</w:t>
      </w:r>
      <w:r>
        <w:t xml:space="preserve"> or other matter commenced by the agency or officer by which such functions, powers</w:t>
      </w:r>
      <w:r w:rsidR="008E3334">
        <w:t>,</w:t>
      </w:r>
      <w:r>
        <w:t xml:space="preserve"> and duties were heretofore exercised. Any provision in any law, rule, regulation, contract, grant</w:t>
      </w:r>
      <w:r w:rsidR="00DF35D7">
        <w:t>,</w:t>
      </w:r>
      <w:r>
        <w:t xml:space="preserve"> or other document relating to the subject matter of such functions, powers</w:t>
      </w:r>
      <w:r w:rsidR="00DF35D7">
        <w:t>,</w:t>
      </w:r>
      <w:r>
        <w:t xml:space="preserve"> or duties, and applicable to the agency or officer formerly exercising the same shall, so far as not inconsistent with the provisions of this local law, apply to the agency or officer to which such functions, powers</w:t>
      </w:r>
      <w:r w:rsidR="00C37631">
        <w:t>,</w:t>
      </w:r>
      <w:r>
        <w:t xml:space="preserve"> and duties are assigned by or pursuant to this local law.</w:t>
      </w:r>
    </w:p>
    <w:p w14:paraId="7F634307" w14:textId="6444CB7C" w:rsidR="003E1514" w:rsidRDefault="003E1514" w:rsidP="003E1514">
      <w:pPr>
        <w:spacing w:line="480" w:lineRule="auto"/>
        <w:jc w:val="both"/>
      </w:pPr>
      <w:r>
        <w:t xml:space="preserve">§ </w:t>
      </w:r>
      <w:r w:rsidR="00AA2417">
        <w:t>2</w:t>
      </w:r>
      <w:r w:rsidR="00E916AA">
        <w:t>2</w:t>
      </w:r>
      <w:r>
        <w:t>. Any rule or regulation in force on the effective date of this local law, and promulgated by an agency or officer whose power to promulgate such type of rule or regulation is assigned by or pursuant to this local law to some other agency or officer, shall continue in force as the rule or regulation of the agency or officer to whom such power is assigned, except as such other agency or officer may hereafter duly amend, supersede</w:t>
      </w:r>
      <w:r w:rsidR="00C37631">
        <w:t>,</w:t>
      </w:r>
      <w:r>
        <w:t xml:space="preserve"> or repeal such rule or regulation.</w:t>
      </w:r>
    </w:p>
    <w:p w14:paraId="1E0F670B" w14:textId="12CA4EAF" w:rsidR="003E1514" w:rsidRDefault="003E1514" w:rsidP="003E1514">
      <w:pPr>
        <w:spacing w:line="480" w:lineRule="auto"/>
        <w:jc w:val="both"/>
      </w:pPr>
      <w:r>
        <w:t xml:space="preserve">§ </w:t>
      </w:r>
      <w:r w:rsidR="00AA2417">
        <w:t>2</w:t>
      </w:r>
      <w:r w:rsidR="00E916AA">
        <w:t>3</w:t>
      </w:r>
      <w:r>
        <w:t>. If any of the functions, powers</w:t>
      </w:r>
      <w:r w:rsidR="00C37631">
        <w:t>,</w:t>
      </w:r>
      <w:r>
        <w:t xml:space="preserve"> or duties of any agency or part thereof is by or pursuant to this local law assigned to another agency, all records, property</w:t>
      </w:r>
      <w:r w:rsidR="00635051">
        <w:t>,</w:t>
      </w:r>
      <w:r>
        <w:t xml:space="preserve"> and equipment relating to such transferred function, power</w:t>
      </w:r>
      <w:r w:rsidR="00635051">
        <w:t>,</w:t>
      </w:r>
      <w:r>
        <w:t xml:space="preserve"> or duty shall be transferred and delivered to the agency to which such function, power or duty is so assigned.</w:t>
      </w:r>
    </w:p>
    <w:p w14:paraId="4FF0E271" w14:textId="6EF49D03" w:rsidR="003E1514" w:rsidRDefault="003E1514" w:rsidP="003E1514">
      <w:pPr>
        <w:spacing w:line="480" w:lineRule="auto"/>
        <w:jc w:val="both"/>
      </w:pPr>
      <w:r>
        <w:lastRenderedPageBreak/>
        <w:t xml:space="preserve">§ </w:t>
      </w:r>
      <w:r w:rsidR="00AA2417">
        <w:t>2</w:t>
      </w:r>
      <w:r w:rsidR="00E916AA">
        <w:t>4</w:t>
      </w:r>
      <w:r>
        <w:t>. No existing right or remedy of any character accruing to the city shall be lost or impaired or affected by reason of the adoption of this local law.</w:t>
      </w:r>
    </w:p>
    <w:p w14:paraId="672BF3E5" w14:textId="76D13AD1" w:rsidR="003E1514" w:rsidRDefault="003E1514" w:rsidP="003E1514">
      <w:pPr>
        <w:spacing w:line="480" w:lineRule="auto"/>
        <w:jc w:val="both"/>
      </w:pPr>
      <w:r>
        <w:t xml:space="preserve">§ </w:t>
      </w:r>
      <w:r w:rsidR="00AA2417">
        <w:t>2</w:t>
      </w:r>
      <w:r w:rsidR="00E916AA">
        <w:t>5</w:t>
      </w:r>
      <w:r>
        <w:t>. No action or proceeding, civil or criminal, pending at the time when this local law take</w:t>
      </w:r>
      <w:r w:rsidR="00F959B9">
        <w:t>s</w:t>
      </w:r>
      <w:r>
        <w:t xml:space="preserve"> effect, brought by or against the city or any agency or officer, shall be affected or abated by the adoption of this local law or by anything herein contained; but all such actions or proceedings may be continued notwithstanding that functions, powers</w:t>
      </w:r>
      <w:r w:rsidR="004D0E57">
        <w:t>,</w:t>
      </w:r>
      <w:r>
        <w:t xml:space="preserve"> and duties of any agency or officer party thereto may by or pursuant to this local law be assigned or transferred to another agency or officer, but in that event the same may be prosecuted or defended by the head of the agency or the officer to which such functions, powers</w:t>
      </w:r>
      <w:r w:rsidR="004D0E57">
        <w:t>,</w:t>
      </w:r>
      <w:r>
        <w:t xml:space="preserve"> and duties have been assigned or transferred by or pursuant to this local law.</w:t>
      </w:r>
    </w:p>
    <w:p w14:paraId="1C389925" w14:textId="29A54DD4" w:rsidR="003E1514" w:rsidRDefault="003E1514" w:rsidP="003E1514">
      <w:pPr>
        <w:spacing w:line="480" w:lineRule="auto"/>
        <w:jc w:val="both"/>
      </w:pPr>
      <w:r>
        <w:t xml:space="preserve">§ </w:t>
      </w:r>
      <w:r w:rsidR="00AA2417">
        <w:t>2</w:t>
      </w:r>
      <w:r w:rsidR="00E916AA">
        <w:t>6</w:t>
      </w:r>
      <w:r>
        <w:t>. Whenever by or pursuant to any provision of this local law, functions, powers</w:t>
      </w:r>
      <w:r w:rsidR="00C04AE7">
        <w:t>,</w:t>
      </w:r>
      <w:r>
        <w:t xml:space="preserve"> or duties are assigned to any agency or officer which have been heretofore exercised by any other agency or officer, officers and employees in the classified city civil service who are engaged in the performance of such functions, powers</w:t>
      </w:r>
      <w:r w:rsidR="00C04AE7">
        <w:t>,</w:t>
      </w:r>
      <w:r>
        <w:t xml:space="preserve"> or duties may be transferred to the agency to which such functions, powers</w:t>
      </w:r>
      <w:r w:rsidR="004D3A69">
        <w:t>,</w:t>
      </w:r>
      <w:r>
        <w:t xml:space="preserve"> or duties are assigned by or pursuant to this local law.</w:t>
      </w:r>
    </w:p>
    <w:p w14:paraId="43A7BA54" w14:textId="289C1A46" w:rsidR="002B155F" w:rsidRDefault="003E1514" w:rsidP="003E1514">
      <w:pPr>
        <w:shd w:val="clear" w:color="auto" w:fill="FFFFFF"/>
        <w:spacing w:line="480" w:lineRule="auto"/>
        <w:jc w:val="both"/>
      </w:pPr>
      <w:r>
        <w:t xml:space="preserve">§ </w:t>
      </w:r>
      <w:r w:rsidR="00AA2417">
        <w:t>2</w:t>
      </w:r>
      <w:r w:rsidR="00E916AA">
        <w:t>7</w:t>
      </w:r>
      <w:r>
        <w:t>. Any license, permit</w:t>
      </w:r>
      <w:r w:rsidR="00824D44">
        <w:t>,</w:t>
      </w:r>
      <w:r>
        <w:t xml:space="preserve"> or other authorization in force on the effective date of this local law, and issued by an agency, where the power of such agency to issue such license, permit</w:t>
      </w:r>
      <w:r w:rsidR="00C83C3A">
        <w:t>,</w:t>
      </w:r>
      <w:r>
        <w:t xml:space="preserve"> or authorization is assigned by or pursuant to this local law to another agency or officer, shall continue in force as the license, permit</w:t>
      </w:r>
      <w:r w:rsidR="00C83C3A">
        <w:t>,</w:t>
      </w:r>
      <w:r>
        <w:t xml:space="preserve"> or authorization of such other agency, or officer, except as such license, permit or authorization may expire or be altered, suspended</w:t>
      </w:r>
      <w:r w:rsidR="00F56F1F">
        <w:t>,</w:t>
      </w:r>
      <w:r>
        <w:t xml:space="preserve"> or revoked by the appropriate agency or officer pursuant to law. Such license, permit</w:t>
      </w:r>
      <w:r w:rsidR="006E3733">
        <w:t>,</w:t>
      </w:r>
      <w:r>
        <w:t xml:space="preserve"> or authorization shall be renewable in accordance with the applicable law</w:t>
      </w:r>
      <w:r w:rsidR="005D6183">
        <w:t xml:space="preserve"> by the agency or officer with such power pursuant to</w:t>
      </w:r>
      <w:r w:rsidR="00B33D8A">
        <w:t xml:space="preserve"> this local</w:t>
      </w:r>
      <w:r w:rsidR="005D6183">
        <w:t xml:space="preserve"> law.</w:t>
      </w:r>
    </w:p>
    <w:bookmarkEnd w:id="4"/>
    <w:p w14:paraId="331D7BF9" w14:textId="18AF6576" w:rsidR="00E70CD3" w:rsidRPr="009040FB" w:rsidRDefault="00E70CD3" w:rsidP="003E1514">
      <w:pPr>
        <w:spacing w:line="480" w:lineRule="auto"/>
        <w:jc w:val="both"/>
        <w:rPr>
          <w:u w:val="single"/>
        </w:rPr>
        <w:sectPr w:rsidR="00E70CD3" w:rsidRPr="009040FB" w:rsidSect="00E70CD3">
          <w:type w:val="continuous"/>
          <w:pgSz w:w="12240" w:h="15840"/>
          <w:pgMar w:top="1440" w:right="1440" w:bottom="1440" w:left="1440" w:header="720" w:footer="720" w:gutter="0"/>
          <w:lnNumType w:countBy="1"/>
          <w:cols w:space="720"/>
          <w:titlePg/>
          <w:docGrid w:linePitch="360"/>
        </w:sectPr>
      </w:pPr>
      <w:r>
        <w:rPr>
          <w:color w:val="000000"/>
        </w:rPr>
        <w:lastRenderedPageBreak/>
        <w:t xml:space="preserve">§ </w:t>
      </w:r>
      <w:r w:rsidR="00AA2417">
        <w:rPr>
          <w:color w:val="000000"/>
        </w:rPr>
        <w:t>2</w:t>
      </w:r>
      <w:r w:rsidR="00DE2B5F">
        <w:rPr>
          <w:color w:val="000000"/>
        </w:rPr>
        <w:t>8</w:t>
      </w:r>
      <w:r>
        <w:rPr>
          <w:color w:val="000000"/>
        </w:rPr>
        <w:t>. This local law takes effect</w:t>
      </w:r>
      <w:r w:rsidR="002B155F">
        <w:rPr>
          <w:color w:val="000000"/>
        </w:rPr>
        <w:t xml:space="preserve"> 90</w:t>
      </w:r>
      <w:r>
        <w:rPr>
          <w:color w:val="000000"/>
        </w:rPr>
        <w:t xml:space="preserve"> days after it becomes law</w:t>
      </w:r>
      <w:r w:rsidRPr="002B155F">
        <w:rPr>
          <w:color w:val="000000"/>
        </w:rPr>
        <w:t>.</w:t>
      </w:r>
      <w:r w:rsidR="002B155F" w:rsidRPr="002B155F">
        <w:t xml:space="preserve"> </w:t>
      </w:r>
    </w:p>
    <w:p w14:paraId="0D29DD92" w14:textId="77777777" w:rsidR="00E70CD3" w:rsidRDefault="00E70CD3" w:rsidP="00E70CD3">
      <w:pPr>
        <w:ind w:firstLine="0"/>
        <w:jc w:val="both"/>
        <w:rPr>
          <w:sz w:val="18"/>
          <w:szCs w:val="18"/>
        </w:rPr>
      </w:pPr>
    </w:p>
    <w:p w14:paraId="1A25E2EA" w14:textId="23F7C0BB" w:rsidR="00E70CD3" w:rsidRDefault="00AA2417" w:rsidP="00E70CD3">
      <w:pPr>
        <w:ind w:firstLine="0"/>
        <w:jc w:val="both"/>
        <w:rPr>
          <w:sz w:val="18"/>
          <w:szCs w:val="18"/>
        </w:rPr>
      </w:pPr>
      <w:r>
        <w:rPr>
          <w:sz w:val="18"/>
          <w:szCs w:val="18"/>
        </w:rPr>
        <w:t>MLL</w:t>
      </w:r>
    </w:p>
    <w:p w14:paraId="3A7ED950" w14:textId="07988ABA" w:rsidR="00E70CD3" w:rsidRDefault="00E70CD3" w:rsidP="00E70CD3">
      <w:pPr>
        <w:ind w:firstLine="0"/>
        <w:jc w:val="both"/>
        <w:rPr>
          <w:sz w:val="18"/>
          <w:szCs w:val="18"/>
        </w:rPr>
      </w:pPr>
      <w:r>
        <w:rPr>
          <w:sz w:val="18"/>
          <w:szCs w:val="18"/>
        </w:rPr>
        <w:t>LS #</w:t>
      </w:r>
      <w:r w:rsidR="00AA2417">
        <w:rPr>
          <w:sz w:val="18"/>
          <w:szCs w:val="18"/>
        </w:rPr>
        <w:t>18129</w:t>
      </w:r>
    </w:p>
    <w:p w14:paraId="6ADAA846" w14:textId="593954F3" w:rsidR="002D4F1A" w:rsidRDefault="002D4F1A" w:rsidP="00E70CD3">
      <w:pPr>
        <w:ind w:firstLine="0"/>
        <w:jc w:val="both"/>
        <w:rPr>
          <w:sz w:val="18"/>
          <w:szCs w:val="18"/>
        </w:rPr>
      </w:pPr>
      <w:r>
        <w:rPr>
          <w:sz w:val="18"/>
          <w:szCs w:val="18"/>
        </w:rPr>
        <w:t>Int. #</w:t>
      </w:r>
      <w:r w:rsidR="00973FA0">
        <w:rPr>
          <w:sz w:val="18"/>
          <w:szCs w:val="18"/>
        </w:rPr>
        <w:t>1432-2025</w:t>
      </w:r>
    </w:p>
    <w:p w14:paraId="1F3C3DC8" w14:textId="52C3D3C1" w:rsidR="00E70CD3" w:rsidRDefault="00973FA0" w:rsidP="00E70CD3">
      <w:pPr>
        <w:ind w:firstLine="0"/>
        <w:rPr>
          <w:sz w:val="18"/>
          <w:szCs w:val="18"/>
        </w:rPr>
      </w:pPr>
      <w:r>
        <w:rPr>
          <w:sz w:val="18"/>
          <w:szCs w:val="18"/>
        </w:rPr>
        <w:t>1/6/2026 10:56 AM</w:t>
      </w:r>
    </w:p>
    <w:p w14:paraId="651AD607" w14:textId="77777777" w:rsidR="00E70CD3" w:rsidRDefault="00E70CD3" w:rsidP="00E70CD3">
      <w:pPr>
        <w:ind w:firstLine="0"/>
        <w:rPr>
          <w:sz w:val="18"/>
          <w:szCs w:val="18"/>
        </w:rPr>
      </w:pPr>
    </w:p>
    <w:p w14:paraId="5191C979" w14:textId="77777777" w:rsidR="00E70CD3" w:rsidRDefault="00E70CD3" w:rsidP="00E70CD3"/>
    <w:p w14:paraId="60EAF541" w14:textId="77777777" w:rsidR="00E70CD3" w:rsidRDefault="00E70CD3" w:rsidP="00E70CD3"/>
    <w:p w14:paraId="30CFB7B3" w14:textId="77777777" w:rsidR="00E70CD3" w:rsidRDefault="00E70CD3" w:rsidP="00E70CD3"/>
    <w:p w14:paraId="5226F1FF" w14:textId="77777777" w:rsidR="004C525E" w:rsidRDefault="004C525E"/>
    <w:sectPr w:rsidR="004C525E" w:rsidSect="00E70CD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76AF1" w14:textId="77777777" w:rsidR="00891060" w:rsidRDefault="00891060">
      <w:r>
        <w:separator/>
      </w:r>
    </w:p>
  </w:endnote>
  <w:endnote w:type="continuationSeparator" w:id="0">
    <w:p w14:paraId="29533011" w14:textId="77777777" w:rsidR="00891060" w:rsidRDefault="00891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071149"/>
      <w:docPartObj>
        <w:docPartGallery w:val="Page Numbers (Bottom of Page)"/>
        <w:docPartUnique/>
      </w:docPartObj>
    </w:sdtPr>
    <w:sdtEndPr>
      <w:rPr>
        <w:noProof/>
      </w:rPr>
    </w:sdtEndPr>
    <w:sdtContent>
      <w:p w14:paraId="25D2894D" w14:textId="7729339A" w:rsidR="00A16ACB" w:rsidRDefault="00A16ACB">
        <w:pPr>
          <w:pStyle w:val="Footer"/>
          <w:jc w:val="center"/>
        </w:pPr>
        <w:r>
          <w:fldChar w:fldCharType="begin"/>
        </w:r>
        <w:r>
          <w:instrText xml:space="preserve"> PAGE   \* MERGEFORMAT </w:instrText>
        </w:r>
        <w:r>
          <w:fldChar w:fldCharType="separate"/>
        </w:r>
        <w:r w:rsidR="00365DEA">
          <w:rPr>
            <w:noProof/>
          </w:rPr>
          <w:t>15</w:t>
        </w:r>
        <w:r>
          <w:rPr>
            <w:noProof/>
          </w:rPr>
          <w:fldChar w:fldCharType="end"/>
        </w:r>
      </w:p>
    </w:sdtContent>
  </w:sdt>
  <w:p w14:paraId="18EA1BA1" w14:textId="77777777" w:rsidR="00A16ACB" w:rsidRDefault="00A16A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198615"/>
      <w:docPartObj>
        <w:docPartGallery w:val="Page Numbers (Bottom of Page)"/>
        <w:docPartUnique/>
      </w:docPartObj>
    </w:sdtPr>
    <w:sdtEndPr>
      <w:rPr>
        <w:noProof/>
      </w:rPr>
    </w:sdtEndPr>
    <w:sdtContent>
      <w:p w14:paraId="78975B6D" w14:textId="77777777" w:rsidR="00A16ACB" w:rsidRDefault="00A16A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9B63F9" w14:textId="77777777" w:rsidR="00A16ACB" w:rsidRDefault="00A16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DD6E8" w14:textId="77777777" w:rsidR="00891060" w:rsidRDefault="00891060">
      <w:r>
        <w:separator/>
      </w:r>
    </w:p>
  </w:footnote>
  <w:footnote w:type="continuationSeparator" w:id="0">
    <w:p w14:paraId="6C9E8E0E" w14:textId="77777777" w:rsidR="00891060" w:rsidRDefault="008910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CD3"/>
    <w:rsid w:val="000038A3"/>
    <w:rsid w:val="00007799"/>
    <w:rsid w:val="00012636"/>
    <w:rsid w:val="000126F7"/>
    <w:rsid w:val="0002557B"/>
    <w:rsid w:val="00032A22"/>
    <w:rsid w:val="00032ADB"/>
    <w:rsid w:val="00036D05"/>
    <w:rsid w:val="000427F5"/>
    <w:rsid w:val="00044495"/>
    <w:rsid w:val="00051083"/>
    <w:rsid w:val="00060FB9"/>
    <w:rsid w:val="00071E4D"/>
    <w:rsid w:val="000734FD"/>
    <w:rsid w:val="00076FF7"/>
    <w:rsid w:val="00093DB7"/>
    <w:rsid w:val="000A0ED3"/>
    <w:rsid w:val="000A1CB2"/>
    <w:rsid w:val="000A3E32"/>
    <w:rsid w:val="000A5852"/>
    <w:rsid w:val="000B2844"/>
    <w:rsid w:val="000C143A"/>
    <w:rsid w:val="000C1963"/>
    <w:rsid w:val="000C616A"/>
    <w:rsid w:val="000D2E7D"/>
    <w:rsid w:val="000E4BCA"/>
    <w:rsid w:val="000E5A0B"/>
    <w:rsid w:val="000E6A20"/>
    <w:rsid w:val="000F3047"/>
    <w:rsid w:val="00101EDF"/>
    <w:rsid w:val="0010342E"/>
    <w:rsid w:val="0011246A"/>
    <w:rsid w:val="00117337"/>
    <w:rsid w:val="00126595"/>
    <w:rsid w:val="0012716D"/>
    <w:rsid w:val="00130CA6"/>
    <w:rsid w:val="00132E8A"/>
    <w:rsid w:val="001347C1"/>
    <w:rsid w:val="00135D7D"/>
    <w:rsid w:val="0013723C"/>
    <w:rsid w:val="00137699"/>
    <w:rsid w:val="00141995"/>
    <w:rsid w:val="00141B5D"/>
    <w:rsid w:val="001434D9"/>
    <w:rsid w:val="00146EBA"/>
    <w:rsid w:val="001528FC"/>
    <w:rsid w:val="0015695B"/>
    <w:rsid w:val="00170622"/>
    <w:rsid w:val="00170B33"/>
    <w:rsid w:val="0017363E"/>
    <w:rsid w:val="0018072A"/>
    <w:rsid w:val="001843A4"/>
    <w:rsid w:val="0018467B"/>
    <w:rsid w:val="001867F0"/>
    <w:rsid w:val="00193232"/>
    <w:rsid w:val="001939C5"/>
    <w:rsid w:val="00195EB0"/>
    <w:rsid w:val="001A6138"/>
    <w:rsid w:val="001A77E5"/>
    <w:rsid w:val="001B032C"/>
    <w:rsid w:val="001B2204"/>
    <w:rsid w:val="001B255E"/>
    <w:rsid w:val="001B2565"/>
    <w:rsid w:val="001B3737"/>
    <w:rsid w:val="001B6D90"/>
    <w:rsid w:val="001D4251"/>
    <w:rsid w:val="001D676F"/>
    <w:rsid w:val="001E4282"/>
    <w:rsid w:val="001E484E"/>
    <w:rsid w:val="001E5D4B"/>
    <w:rsid w:val="001F662D"/>
    <w:rsid w:val="00205AF1"/>
    <w:rsid w:val="0020734F"/>
    <w:rsid w:val="002150A0"/>
    <w:rsid w:val="00216CD5"/>
    <w:rsid w:val="00217A75"/>
    <w:rsid w:val="00222AA7"/>
    <w:rsid w:val="002252B0"/>
    <w:rsid w:val="00235D02"/>
    <w:rsid w:val="00237404"/>
    <w:rsid w:val="00245844"/>
    <w:rsid w:val="00251313"/>
    <w:rsid w:val="0025158F"/>
    <w:rsid w:val="002572B8"/>
    <w:rsid w:val="002579C1"/>
    <w:rsid w:val="0026096A"/>
    <w:rsid w:val="0026381B"/>
    <w:rsid w:val="00263E0B"/>
    <w:rsid w:val="002709E3"/>
    <w:rsid w:val="002728F3"/>
    <w:rsid w:val="00274CE7"/>
    <w:rsid w:val="00276494"/>
    <w:rsid w:val="00276D05"/>
    <w:rsid w:val="002815D6"/>
    <w:rsid w:val="00283BBF"/>
    <w:rsid w:val="00285119"/>
    <w:rsid w:val="00290518"/>
    <w:rsid w:val="00295FB5"/>
    <w:rsid w:val="002963E7"/>
    <w:rsid w:val="002A37B2"/>
    <w:rsid w:val="002A458D"/>
    <w:rsid w:val="002A51A3"/>
    <w:rsid w:val="002A5BC5"/>
    <w:rsid w:val="002B155F"/>
    <w:rsid w:val="002B612E"/>
    <w:rsid w:val="002C6599"/>
    <w:rsid w:val="002C69EB"/>
    <w:rsid w:val="002D2056"/>
    <w:rsid w:val="002D3A0C"/>
    <w:rsid w:val="002D4F1A"/>
    <w:rsid w:val="002D5F6B"/>
    <w:rsid w:val="002E21C2"/>
    <w:rsid w:val="002E2E95"/>
    <w:rsid w:val="002F16B3"/>
    <w:rsid w:val="002F1CDF"/>
    <w:rsid w:val="002F4AC3"/>
    <w:rsid w:val="003007E8"/>
    <w:rsid w:val="00303850"/>
    <w:rsid w:val="003049DF"/>
    <w:rsid w:val="00310769"/>
    <w:rsid w:val="003137DC"/>
    <w:rsid w:val="00323030"/>
    <w:rsid w:val="00324B2D"/>
    <w:rsid w:val="00331DE8"/>
    <w:rsid w:val="00332C7C"/>
    <w:rsid w:val="003370F3"/>
    <w:rsid w:val="00337763"/>
    <w:rsid w:val="00340FCD"/>
    <w:rsid w:val="003424FE"/>
    <w:rsid w:val="003426E9"/>
    <w:rsid w:val="00347F94"/>
    <w:rsid w:val="00352F16"/>
    <w:rsid w:val="0035534E"/>
    <w:rsid w:val="00357395"/>
    <w:rsid w:val="00357E2C"/>
    <w:rsid w:val="00362B3F"/>
    <w:rsid w:val="003652E2"/>
    <w:rsid w:val="00365DEA"/>
    <w:rsid w:val="00365EBE"/>
    <w:rsid w:val="00373AC2"/>
    <w:rsid w:val="003747C4"/>
    <w:rsid w:val="003801E9"/>
    <w:rsid w:val="00381E3C"/>
    <w:rsid w:val="003858A5"/>
    <w:rsid w:val="00391DAC"/>
    <w:rsid w:val="00395490"/>
    <w:rsid w:val="00395722"/>
    <w:rsid w:val="00397C3C"/>
    <w:rsid w:val="003A53B0"/>
    <w:rsid w:val="003A55FF"/>
    <w:rsid w:val="003A6025"/>
    <w:rsid w:val="003A6D93"/>
    <w:rsid w:val="003A7ACC"/>
    <w:rsid w:val="003B223B"/>
    <w:rsid w:val="003B2B63"/>
    <w:rsid w:val="003C45F7"/>
    <w:rsid w:val="003C46A0"/>
    <w:rsid w:val="003C49E9"/>
    <w:rsid w:val="003C5087"/>
    <w:rsid w:val="003C6774"/>
    <w:rsid w:val="003D1D90"/>
    <w:rsid w:val="003D2ED7"/>
    <w:rsid w:val="003D4F71"/>
    <w:rsid w:val="003E1514"/>
    <w:rsid w:val="003E266F"/>
    <w:rsid w:val="003E2F95"/>
    <w:rsid w:val="003E3002"/>
    <w:rsid w:val="003E5173"/>
    <w:rsid w:val="003F04D4"/>
    <w:rsid w:val="003F6A9E"/>
    <w:rsid w:val="004072D5"/>
    <w:rsid w:val="00407722"/>
    <w:rsid w:val="00411CC9"/>
    <w:rsid w:val="004121F8"/>
    <w:rsid w:val="004201C4"/>
    <w:rsid w:val="00420E5A"/>
    <w:rsid w:val="004215AA"/>
    <w:rsid w:val="0042377B"/>
    <w:rsid w:val="004264A3"/>
    <w:rsid w:val="00431C31"/>
    <w:rsid w:val="004374F5"/>
    <w:rsid w:val="00437C2D"/>
    <w:rsid w:val="004420D2"/>
    <w:rsid w:val="004432E1"/>
    <w:rsid w:val="0044467B"/>
    <w:rsid w:val="004454F8"/>
    <w:rsid w:val="004469F7"/>
    <w:rsid w:val="004505A0"/>
    <w:rsid w:val="00454A1C"/>
    <w:rsid w:val="00454FE5"/>
    <w:rsid w:val="00456616"/>
    <w:rsid w:val="00461649"/>
    <w:rsid w:val="00461A90"/>
    <w:rsid w:val="004732FE"/>
    <w:rsid w:val="00473C7F"/>
    <w:rsid w:val="00474254"/>
    <w:rsid w:val="00474FA7"/>
    <w:rsid w:val="00476380"/>
    <w:rsid w:val="004768AB"/>
    <w:rsid w:val="0047764B"/>
    <w:rsid w:val="00481718"/>
    <w:rsid w:val="00484BC0"/>
    <w:rsid w:val="00492C68"/>
    <w:rsid w:val="0049396D"/>
    <w:rsid w:val="004A18E9"/>
    <w:rsid w:val="004A6CF6"/>
    <w:rsid w:val="004B1860"/>
    <w:rsid w:val="004B2D02"/>
    <w:rsid w:val="004B50C3"/>
    <w:rsid w:val="004B56E4"/>
    <w:rsid w:val="004C525E"/>
    <w:rsid w:val="004C5984"/>
    <w:rsid w:val="004D0E57"/>
    <w:rsid w:val="004D0F3E"/>
    <w:rsid w:val="004D1FC6"/>
    <w:rsid w:val="004D2D8B"/>
    <w:rsid w:val="004D3A69"/>
    <w:rsid w:val="004E520A"/>
    <w:rsid w:val="004F2F66"/>
    <w:rsid w:val="004F41E7"/>
    <w:rsid w:val="00503F81"/>
    <w:rsid w:val="005061CB"/>
    <w:rsid w:val="00510E4F"/>
    <w:rsid w:val="005148D7"/>
    <w:rsid w:val="005159AB"/>
    <w:rsid w:val="00515DDD"/>
    <w:rsid w:val="0051645A"/>
    <w:rsid w:val="00516C7F"/>
    <w:rsid w:val="00521DA5"/>
    <w:rsid w:val="005234E5"/>
    <w:rsid w:val="00525876"/>
    <w:rsid w:val="005310D5"/>
    <w:rsid w:val="005325E9"/>
    <w:rsid w:val="00533050"/>
    <w:rsid w:val="00544AB2"/>
    <w:rsid w:val="0055116A"/>
    <w:rsid w:val="00552271"/>
    <w:rsid w:val="0055267A"/>
    <w:rsid w:val="00560177"/>
    <w:rsid w:val="00561A31"/>
    <w:rsid w:val="00562A3A"/>
    <w:rsid w:val="0056570B"/>
    <w:rsid w:val="00565EC0"/>
    <w:rsid w:val="00567854"/>
    <w:rsid w:val="00570D6D"/>
    <w:rsid w:val="005725D0"/>
    <w:rsid w:val="00574A46"/>
    <w:rsid w:val="00576249"/>
    <w:rsid w:val="00587A87"/>
    <w:rsid w:val="00592E93"/>
    <w:rsid w:val="005A54FE"/>
    <w:rsid w:val="005A612C"/>
    <w:rsid w:val="005A66EE"/>
    <w:rsid w:val="005B2153"/>
    <w:rsid w:val="005B2E20"/>
    <w:rsid w:val="005B61E9"/>
    <w:rsid w:val="005C1DA2"/>
    <w:rsid w:val="005C1F75"/>
    <w:rsid w:val="005C459D"/>
    <w:rsid w:val="005C7E3E"/>
    <w:rsid w:val="005D1DC0"/>
    <w:rsid w:val="005D5DBA"/>
    <w:rsid w:val="005D6183"/>
    <w:rsid w:val="005D6415"/>
    <w:rsid w:val="005E02FD"/>
    <w:rsid w:val="005E2A78"/>
    <w:rsid w:val="005F1BD8"/>
    <w:rsid w:val="006041CD"/>
    <w:rsid w:val="00604D6D"/>
    <w:rsid w:val="00611DEB"/>
    <w:rsid w:val="00614C9D"/>
    <w:rsid w:val="006165DB"/>
    <w:rsid w:val="006172F6"/>
    <w:rsid w:val="006231C3"/>
    <w:rsid w:val="00624AD0"/>
    <w:rsid w:val="00625077"/>
    <w:rsid w:val="0062702A"/>
    <w:rsid w:val="006334A1"/>
    <w:rsid w:val="00635051"/>
    <w:rsid w:val="006352B6"/>
    <w:rsid w:val="006427B8"/>
    <w:rsid w:val="00643A10"/>
    <w:rsid w:val="0064776E"/>
    <w:rsid w:val="00650EDC"/>
    <w:rsid w:val="006544B9"/>
    <w:rsid w:val="006550A5"/>
    <w:rsid w:val="0065616E"/>
    <w:rsid w:val="00661EB8"/>
    <w:rsid w:val="006626CC"/>
    <w:rsid w:val="00663EC3"/>
    <w:rsid w:val="006646B0"/>
    <w:rsid w:val="0066790C"/>
    <w:rsid w:val="00671F09"/>
    <w:rsid w:val="00673B02"/>
    <w:rsid w:val="00682B8D"/>
    <w:rsid w:val="00685B2C"/>
    <w:rsid w:val="0068774C"/>
    <w:rsid w:val="00690896"/>
    <w:rsid w:val="00693584"/>
    <w:rsid w:val="006951AF"/>
    <w:rsid w:val="006A15C9"/>
    <w:rsid w:val="006A1DB1"/>
    <w:rsid w:val="006A7A72"/>
    <w:rsid w:val="006A7C3D"/>
    <w:rsid w:val="006C42ED"/>
    <w:rsid w:val="006D1EBF"/>
    <w:rsid w:val="006D54DC"/>
    <w:rsid w:val="006D5D5C"/>
    <w:rsid w:val="006E08EA"/>
    <w:rsid w:val="006E3733"/>
    <w:rsid w:val="006E658D"/>
    <w:rsid w:val="006E68FF"/>
    <w:rsid w:val="006E7443"/>
    <w:rsid w:val="006F2858"/>
    <w:rsid w:val="006F3E66"/>
    <w:rsid w:val="006F5A7C"/>
    <w:rsid w:val="0070092D"/>
    <w:rsid w:val="00701697"/>
    <w:rsid w:val="007018DA"/>
    <w:rsid w:val="00703373"/>
    <w:rsid w:val="00713AED"/>
    <w:rsid w:val="00714877"/>
    <w:rsid w:val="007201E3"/>
    <w:rsid w:val="00721960"/>
    <w:rsid w:val="007221DB"/>
    <w:rsid w:val="00736178"/>
    <w:rsid w:val="00736BBB"/>
    <w:rsid w:val="00740C68"/>
    <w:rsid w:val="00746453"/>
    <w:rsid w:val="00753A80"/>
    <w:rsid w:val="00762250"/>
    <w:rsid w:val="007647D2"/>
    <w:rsid w:val="00767861"/>
    <w:rsid w:val="00771644"/>
    <w:rsid w:val="00776D1F"/>
    <w:rsid w:val="00780717"/>
    <w:rsid w:val="00780BC2"/>
    <w:rsid w:val="007903E4"/>
    <w:rsid w:val="007907D9"/>
    <w:rsid w:val="00792BD3"/>
    <w:rsid w:val="00795E03"/>
    <w:rsid w:val="007A5B7A"/>
    <w:rsid w:val="007A6340"/>
    <w:rsid w:val="007A65DD"/>
    <w:rsid w:val="007A688B"/>
    <w:rsid w:val="007B00B5"/>
    <w:rsid w:val="007B01BC"/>
    <w:rsid w:val="007B277E"/>
    <w:rsid w:val="007C1D47"/>
    <w:rsid w:val="007C2C35"/>
    <w:rsid w:val="007D056F"/>
    <w:rsid w:val="007D299F"/>
    <w:rsid w:val="007D328A"/>
    <w:rsid w:val="007D560F"/>
    <w:rsid w:val="007E02EE"/>
    <w:rsid w:val="007E0FBF"/>
    <w:rsid w:val="007E19F1"/>
    <w:rsid w:val="007E21D4"/>
    <w:rsid w:val="007E2B88"/>
    <w:rsid w:val="007E6938"/>
    <w:rsid w:val="007F20F5"/>
    <w:rsid w:val="007F2D95"/>
    <w:rsid w:val="007F6635"/>
    <w:rsid w:val="00800AA0"/>
    <w:rsid w:val="0080567F"/>
    <w:rsid w:val="00806321"/>
    <w:rsid w:val="008071D5"/>
    <w:rsid w:val="00807633"/>
    <w:rsid w:val="008078AA"/>
    <w:rsid w:val="00811526"/>
    <w:rsid w:val="0081470E"/>
    <w:rsid w:val="00816C11"/>
    <w:rsid w:val="00821B79"/>
    <w:rsid w:val="00824D44"/>
    <w:rsid w:val="00831CDA"/>
    <w:rsid w:val="008363D5"/>
    <w:rsid w:val="00836FAE"/>
    <w:rsid w:val="00842925"/>
    <w:rsid w:val="00844696"/>
    <w:rsid w:val="008457E3"/>
    <w:rsid w:val="00845F61"/>
    <w:rsid w:val="00846A56"/>
    <w:rsid w:val="0085076D"/>
    <w:rsid w:val="0085447A"/>
    <w:rsid w:val="00857A54"/>
    <w:rsid w:val="00861305"/>
    <w:rsid w:val="008619B4"/>
    <w:rsid w:val="00862410"/>
    <w:rsid w:val="008645F6"/>
    <w:rsid w:val="00866809"/>
    <w:rsid w:val="00871A71"/>
    <w:rsid w:val="008742F8"/>
    <w:rsid w:val="00875353"/>
    <w:rsid w:val="008824FF"/>
    <w:rsid w:val="00885866"/>
    <w:rsid w:val="00887A01"/>
    <w:rsid w:val="00891060"/>
    <w:rsid w:val="00893FEB"/>
    <w:rsid w:val="008B6AE6"/>
    <w:rsid w:val="008C092E"/>
    <w:rsid w:val="008C1273"/>
    <w:rsid w:val="008C4E71"/>
    <w:rsid w:val="008C4EA2"/>
    <w:rsid w:val="008C6011"/>
    <w:rsid w:val="008C6D8A"/>
    <w:rsid w:val="008D13DA"/>
    <w:rsid w:val="008D6488"/>
    <w:rsid w:val="008D64F1"/>
    <w:rsid w:val="008D701A"/>
    <w:rsid w:val="008E0322"/>
    <w:rsid w:val="008E2F8C"/>
    <w:rsid w:val="008E3334"/>
    <w:rsid w:val="008E3883"/>
    <w:rsid w:val="008E5D8D"/>
    <w:rsid w:val="008E75C5"/>
    <w:rsid w:val="008F0B9F"/>
    <w:rsid w:val="008F64E4"/>
    <w:rsid w:val="008F77E6"/>
    <w:rsid w:val="008F7E7D"/>
    <w:rsid w:val="00900CF1"/>
    <w:rsid w:val="00906622"/>
    <w:rsid w:val="00907EAA"/>
    <w:rsid w:val="00910132"/>
    <w:rsid w:val="00911E33"/>
    <w:rsid w:val="00913543"/>
    <w:rsid w:val="0091375C"/>
    <w:rsid w:val="009138B1"/>
    <w:rsid w:val="00915BBD"/>
    <w:rsid w:val="009206FA"/>
    <w:rsid w:val="00920E08"/>
    <w:rsid w:val="00923E56"/>
    <w:rsid w:val="0092715A"/>
    <w:rsid w:val="00931CA1"/>
    <w:rsid w:val="0093469A"/>
    <w:rsid w:val="00937A71"/>
    <w:rsid w:val="00941614"/>
    <w:rsid w:val="00947C9D"/>
    <w:rsid w:val="00955960"/>
    <w:rsid w:val="00956CBB"/>
    <w:rsid w:val="00962376"/>
    <w:rsid w:val="00973FA0"/>
    <w:rsid w:val="0097707D"/>
    <w:rsid w:val="009817F1"/>
    <w:rsid w:val="00995440"/>
    <w:rsid w:val="00995BE0"/>
    <w:rsid w:val="009971F9"/>
    <w:rsid w:val="00997746"/>
    <w:rsid w:val="009A12F9"/>
    <w:rsid w:val="009A5666"/>
    <w:rsid w:val="009A67D2"/>
    <w:rsid w:val="009B0E41"/>
    <w:rsid w:val="009B3F2C"/>
    <w:rsid w:val="009B79FC"/>
    <w:rsid w:val="009C3B90"/>
    <w:rsid w:val="009C460A"/>
    <w:rsid w:val="009C51C9"/>
    <w:rsid w:val="009E0049"/>
    <w:rsid w:val="009E262F"/>
    <w:rsid w:val="009E34BE"/>
    <w:rsid w:val="009E48B5"/>
    <w:rsid w:val="009E6EA7"/>
    <w:rsid w:val="009F1822"/>
    <w:rsid w:val="009F18EF"/>
    <w:rsid w:val="009F49CE"/>
    <w:rsid w:val="00A0727E"/>
    <w:rsid w:val="00A15EC1"/>
    <w:rsid w:val="00A16ACB"/>
    <w:rsid w:val="00A26054"/>
    <w:rsid w:val="00A301AD"/>
    <w:rsid w:val="00A30C04"/>
    <w:rsid w:val="00A41A71"/>
    <w:rsid w:val="00A47CE3"/>
    <w:rsid w:val="00A50589"/>
    <w:rsid w:val="00A51503"/>
    <w:rsid w:val="00A52D48"/>
    <w:rsid w:val="00A55E41"/>
    <w:rsid w:val="00A64DCF"/>
    <w:rsid w:val="00A74B80"/>
    <w:rsid w:val="00A750B6"/>
    <w:rsid w:val="00A7625A"/>
    <w:rsid w:val="00A80B1E"/>
    <w:rsid w:val="00A838F9"/>
    <w:rsid w:val="00A93CC1"/>
    <w:rsid w:val="00A95B4E"/>
    <w:rsid w:val="00A9793A"/>
    <w:rsid w:val="00AA2417"/>
    <w:rsid w:val="00AA26F2"/>
    <w:rsid w:val="00AA5368"/>
    <w:rsid w:val="00AC6E23"/>
    <w:rsid w:val="00AD27D2"/>
    <w:rsid w:val="00AD62E8"/>
    <w:rsid w:val="00AD6FFA"/>
    <w:rsid w:val="00AE1CC2"/>
    <w:rsid w:val="00AE628E"/>
    <w:rsid w:val="00AE773F"/>
    <w:rsid w:val="00AF5318"/>
    <w:rsid w:val="00B01904"/>
    <w:rsid w:val="00B0230D"/>
    <w:rsid w:val="00B0491A"/>
    <w:rsid w:val="00B06E26"/>
    <w:rsid w:val="00B173A9"/>
    <w:rsid w:val="00B236B2"/>
    <w:rsid w:val="00B23E43"/>
    <w:rsid w:val="00B25D8D"/>
    <w:rsid w:val="00B25E0E"/>
    <w:rsid w:val="00B26F0A"/>
    <w:rsid w:val="00B3073B"/>
    <w:rsid w:val="00B30B85"/>
    <w:rsid w:val="00B33D8A"/>
    <w:rsid w:val="00B3532F"/>
    <w:rsid w:val="00B35A80"/>
    <w:rsid w:val="00B40DC5"/>
    <w:rsid w:val="00B41092"/>
    <w:rsid w:val="00B41786"/>
    <w:rsid w:val="00B42CB3"/>
    <w:rsid w:val="00B42CC7"/>
    <w:rsid w:val="00B43B8A"/>
    <w:rsid w:val="00B43C9C"/>
    <w:rsid w:val="00B44B9F"/>
    <w:rsid w:val="00B44BD7"/>
    <w:rsid w:val="00B56544"/>
    <w:rsid w:val="00B61981"/>
    <w:rsid w:val="00B704A8"/>
    <w:rsid w:val="00B73AA3"/>
    <w:rsid w:val="00B748B6"/>
    <w:rsid w:val="00B7548D"/>
    <w:rsid w:val="00B7613B"/>
    <w:rsid w:val="00B761B2"/>
    <w:rsid w:val="00B91359"/>
    <w:rsid w:val="00B94EC7"/>
    <w:rsid w:val="00B9604F"/>
    <w:rsid w:val="00BA10CC"/>
    <w:rsid w:val="00BA61EF"/>
    <w:rsid w:val="00BA7A8C"/>
    <w:rsid w:val="00BB03AE"/>
    <w:rsid w:val="00BB0E1E"/>
    <w:rsid w:val="00BB0FF7"/>
    <w:rsid w:val="00BB1E6C"/>
    <w:rsid w:val="00BB2DA0"/>
    <w:rsid w:val="00BD0F51"/>
    <w:rsid w:val="00BD1615"/>
    <w:rsid w:val="00BD1C6F"/>
    <w:rsid w:val="00BD65C6"/>
    <w:rsid w:val="00BE5A89"/>
    <w:rsid w:val="00BE7F35"/>
    <w:rsid w:val="00BF2862"/>
    <w:rsid w:val="00C04AE7"/>
    <w:rsid w:val="00C16232"/>
    <w:rsid w:val="00C24A03"/>
    <w:rsid w:val="00C2728D"/>
    <w:rsid w:val="00C33205"/>
    <w:rsid w:val="00C37631"/>
    <w:rsid w:val="00C51002"/>
    <w:rsid w:val="00C51741"/>
    <w:rsid w:val="00C63B1C"/>
    <w:rsid w:val="00C67851"/>
    <w:rsid w:val="00C76EEC"/>
    <w:rsid w:val="00C83C3A"/>
    <w:rsid w:val="00C91444"/>
    <w:rsid w:val="00C937CD"/>
    <w:rsid w:val="00C93C90"/>
    <w:rsid w:val="00CA1E59"/>
    <w:rsid w:val="00CA2404"/>
    <w:rsid w:val="00CB39C7"/>
    <w:rsid w:val="00CB5E34"/>
    <w:rsid w:val="00CC25ED"/>
    <w:rsid w:val="00CC3910"/>
    <w:rsid w:val="00CC3CA3"/>
    <w:rsid w:val="00CC7E9F"/>
    <w:rsid w:val="00CE1D75"/>
    <w:rsid w:val="00CE46F7"/>
    <w:rsid w:val="00CF4378"/>
    <w:rsid w:val="00CF50AE"/>
    <w:rsid w:val="00D03382"/>
    <w:rsid w:val="00D04397"/>
    <w:rsid w:val="00D05241"/>
    <w:rsid w:val="00D14C78"/>
    <w:rsid w:val="00D37CA3"/>
    <w:rsid w:val="00D403B4"/>
    <w:rsid w:val="00D404A9"/>
    <w:rsid w:val="00D4101F"/>
    <w:rsid w:val="00D423B3"/>
    <w:rsid w:val="00D470EB"/>
    <w:rsid w:val="00D53ED4"/>
    <w:rsid w:val="00D71427"/>
    <w:rsid w:val="00D73AA6"/>
    <w:rsid w:val="00D74963"/>
    <w:rsid w:val="00D85DF0"/>
    <w:rsid w:val="00D86EAF"/>
    <w:rsid w:val="00DA0BE0"/>
    <w:rsid w:val="00DA15BE"/>
    <w:rsid w:val="00DA15D2"/>
    <w:rsid w:val="00DA4061"/>
    <w:rsid w:val="00DB14DD"/>
    <w:rsid w:val="00DB1523"/>
    <w:rsid w:val="00DB6BB0"/>
    <w:rsid w:val="00DB7954"/>
    <w:rsid w:val="00DC42DC"/>
    <w:rsid w:val="00DD26F4"/>
    <w:rsid w:val="00DD4BEE"/>
    <w:rsid w:val="00DD6A34"/>
    <w:rsid w:val="00DD6B42"/>
    <w:rsid w:val="00DE24D8"/>
    <w:rsid w:val="00DE2B5F"/>
    <w:rsid w:val="00DE7463"/>
    <w:rsid w:val="00DF35D7"/>
    <w:rsid w:val="00DF7D02"/>
    <w:rsid w:val="00E01586"/>
    <w:rsid w:val="00E02883"/>
    <w:rsid w:val="00E066A7"/>
    <w:rsid w:val="00E06E12"/>
    <w:rsid w:val="00E104A5"/>
    <w:rsid w:val="00E11D8F"/>
    <w:rsid w:val="00E205DB"/>
    <w:rsid w:val="00E20F31"/>
    <w:rsid w:val="00E30ADA"/>
    <w:rsid w:val="00E37290"/>
    <w:rsid w:val="00E407B7"/>
    <w:rsid w:val="00E525E0"/>
    <w:rsid w:val="00E5273B"/>
    <w:rsid w:val="00E52BD6"/>
    <w:rsid w:val="00E5762C"/>
    <w:rsid w:val="00E614E6"/>
    <w:rsid w:val="00E64129"/>
    <w:rsid w:val="00E70099"/>
    <w:rsid w:val="00E706FD"/>
    <w:rsid w:val="00E70CD3"/>
    <w:rsid w:val="00E773E5"/>
    <w:rsid w:val="00E916AA"/>
    <w:rsid w:val="00E93C53"/>
    <w:rsid w:val="00E952A0"/>
    <w:rsid w:val="00E96C64"/>
    <w:rsid w:val="00EA092C"/>
    <w:rsid w:val="00EA0BA2"/>
    <w:rsid w:val="00EB0FF1"/>
    <w:rsid w:val="00EB5EE6"/>
    <w:rsid w:val="00EC145B"/>
    <w:rsid w:val="00EC2721"/>
    <w:rsid w:val="00EC6B25"/>
    <w:rsid w:val="00EC6C10"/>
    <w:rsid w:val="00ED0369"/>
    <w:rsid w:val="00ED2CBD"/>
    <w:rsid w:val="00ED334A"/>
    <w:rsid w:val="00ED60B7"/>
    <w:rsid w:val="00ED7C99"/>
    <w:rsid w:val="00EE0E74"/>
    <w:rsid w:val="00EE51B4"/>
    <w:rsid w:val="00EF3124"/>
    <w:rsid w:val="00EF7E65"/>
    <w:rsid w:val="00F103C9"/>
    <w:rsid w:val="00F12EB0"/>
    <w:rsid w:val="00F14E70"/>
    <w:rsid w:val="00F27954"/>
    <w:rsid w:val="00F30F1E"/>
    <w:rsid w:val="00F32934"/>
    <w:rsid w:val="00F33A7D"/>
    <w:rsid w:val="00F33ED9"/>
    <w:rsid w:val="00F35E23"/>
    <w:rsid w:val="00F430CA"/>
    <w:rsid w:val="00F443A8"/>
    <w:rsid w:val="00F5226C"/>
    <w:rsid w:val="00F527C0"/>
    <w:rsid w:val="00F54C55"/>
    <w:rsid w:val="00F56F1F"/>
    <w:rsid w:val="00F61930"/>
    <w:rsid w:val="00F65540"/>
    <w:rsid w:val="00F7417B"/>
    <w:rsid w:val="00F771B6"/>
    <w:rsid w:val="00F8671E"/>
    <w:rsid w:val="00F86808"/>
    <w:rsid w:val="00F86DCF"/>
    <w:rsid w:val="00F93402"/>
    <w:rsid w:val="00F959B9"/>
    <w:rsid w:val="00F974C8"/>
    <w:rsid w:val="00FB3737"/>
    <w:rsid w:val="00FB63D9"/>
    <w:rsid w:val="00FB6C04"/>
    <w:rsid w:val="00FC0224"/>
    <w:rsid w:val="00FC314C"/>
    <w:rsid w:val="00FC3B75"/>
    <w:rsid w:val="00FD2AEE"/>
    <w:rsid w:val="00FD371F"/>
    <w:rsid w:val="00FD55FF"/>
    <w:rsid w:val="00FD5BCD"/>
    <w:rsid w:val="00FF276B"/>
    <w:rsid w:val="00FF2ECF"/>
    <w:rsid w:val="00FF4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256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CD3"/>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70CD3"/>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70CD3"/>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70CD3"/>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70CD3"/>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70CD3"/>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70CD3"/>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70CD3"/>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70CD3"/>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70CD3"/>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C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C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C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C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C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CD3"/>
    <w:rPr>
      <w:rFonts w:eastAsiaTheme="majorEastAsia" w:cstheme="majorBidi"/>
      <w:color w:val="272727" w:themeColor="text1" w:themeTint="D8"/>
    </w:rPr>
  </w:style>
  <w:style w:type="paragraph" w:styleId="Title">
    <w:name w:val="Title"/>
    <w:basedOn w:val="Normal"/>
    <w:next w:val="Normal"/>
    <w:link w:val="TitleChar"/>
    <w:uiPriority w:val="10"/>
    <w:qFormat/>
    <w:rsid w:val="00E70CD3"/>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70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CD3"/>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70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CD3"/>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70CD3"/>
    <w:rPr>
      <w:i/>
      <w:iCs/>
      <w:color w:val="404040" w:themeColor="text1" w:themeTint="BF"/>
    </w:rPr>
  </w:style>
  <w:style w:type="paragraph" w:styleId="ListParagraph">
    <w:name w:val="List Paragraph"/>
    <w:basedOn w:val="Normal"/>
    <w:uiPriority w:val="34"/>
    <w:qFormat/>
    <w:rsid w:val="00E70CD3"/>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70CD3"/>
    <w:rPr>
      <w:i/>
      <w:iCs/>
      <w:color w:val="0F4761" w:themeColor="accent1" w:themeShade="BF"/>
    </w:rPr>
  </w:style>
  <w:style w:type="paragraph" w:styleId="IntenseQuote">
    <w:name w:val="Intense Quote"/>
    <w:basedOn w:val="Normal"/>
    <w:next w:val="Normal"/>
    <w:link w:val="IntenseQuoteChar"/>
    <w:uiPriority w:val="30"/>
    <w:qFormat/>
    <w:rsid w:val="00E70CD3"/>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70CD3"/>
    <w:rPr>
      <w:i/>
      <w:iCs/>
      <w:color w:val="0F4761" w:themeColor="accent1" w:themeShade="BF"/>
    </w:rPr>
  </w:style>
  <w:style w:type="character" w:styleId="IntenseReference">
    <w:name w:val="Intense Reference"/>
    <w:basedOn w:val="DefaultParagraphFont"/>
    <w:uiPriority w:val="32"/>
    <w:qFormat/>
    <w:rsid w:val="00E70CD3"/>
    <w:rPr>
      <w:b/>
      <w:bCs/>
      <w:smallCaps/>
      <w:color w:val="0F4761" w:themeColor="accent1" w:themeShade="BF"/>
      <w:spacing w:val="5"/>
    </w:rPr>
  </w:style>
  <w:style w:type="paragraph" w:styleId="Footer">
    <w:name w:val="footer"/>
    <w:basedOn w:val="Normal"/>
    <w:link w:val="FooterChar"/>
    <w:uiPriority w:val="99"/>
    <w:rsid w:val="00E70CD3"/>
    <w:pPr>
      <w:tabs>
        <w:tab w:val="center" w:pos="4320"/>
        <w:tab w:val="right" w:pos="8640"/>
      </w:tabs>
    </w:pPr>
  </w:style>
  <w:style w:type="character" w:customStyle="1" w:styleId="FooterChar">
    <w:name w:val="Footer Char"/>
    <w:basedOn w:val="DefaultParagraphFont"/>
    <w:link w:val="Footer"/>
    <w:uiPriority w:val="99"/>
    <w:rsid w:val="00E70CD3"/>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E70CD3"/>
    <w:pPr>
      <w:spacing w:line="480" w:lineRule="auto"/>
      <w:jc w:val="both"/>
    </w:pPr>
  </w:style>
  <w:style w:type="character" w:customStyle="1" w:styleId="BodyTextChar">
    <w:name w:val="Body Text Char"/>
    <w:basedOn w:val="DefaultParagraphFont"/>
    <w:link w:val="BodyText"/>
    <w:uiPriority w:val="99"/>
    <w:rsid w:val="00E70CD3"/>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E70CD3"/>
    <w:rPr>
      <w:color w:val="808080"/>
    </w:rPr>
  </w:style>
  <w:style w:type="character" w:styleId="CommentReference">
    <w:name w:val="annotation reference"/>
    <w:basedOn w:val="DefaultParagraphFont"/>
    <w:uiPriority w:val="99"/>
    <w:semiHidden/>
    <w:unhideWhenUsed/>
    <w:rsid w:val="00E70CD3"/>
    <w:rPr>
      <w:sz w:val="16"/>
      <w:szCs w:val="16"/>
    </w:rPr>
  </w:style>
  <w:style w:type="paragraph" w:styleId="CommentText">
    <w:name w:val="annotation text"/>
    <w:basedOn w:val="Normal"/>
    <w:link w:val="CommentTextChar"/>
    <w:uiPriority w:val="99"/>
    <w:unhideWhenUsed/>
    <w:rsid w:val="00E70CD3"/>
    <w:rPr>
      <w:sz w:val="20"/>
      <w:szCs w:val="20"/>
    </w:rPr>
  </w:style>
  <w:style w:type="character" w:customStyle="1" w:styleId="CommentTextChar">
    <w:name w:val="Comment Text Char"/>
    <w:basedOn w:val="DefaultParagraphFont"/>
    <w:link w:val="CommentText"/>
    <w:uiPriority w:val="99"/>
    <w:rsid w:val="00E70CD3"/>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E70CD3"/>
    <w:rPr>
      <w:color w:val="467886" w:themeColor="hyperlink"/>
      <w:u w:val="single"/>
    </w:rPr>
  </w:style>
  <w:style w:type="character" w:styleId="LineNumber">
    <w:name w:val="line number"/>
    <w:basedOn w:val="DefaultParagraphFont"/>
    <w:uiPriority w:val="99"/>
    <w:semiHidden/>
    <w:unhideWhenUsed/>
    <w:rsid w:val="00E70CD3"/>
  </w:style>
  <w:style w:type="paragraph" w:styleId="CommentSubject">
    <w:name w:val="annotation subject"/>
    <w:basedOn w:val="CommentText"/>
    <w:next w:val="CommentText"/>
    <w:link w:val="CommentSubjectChar"/>
    <w:uiPriority w:val="99"/>
    <w:semiHidden/>
    <w:unhideWhenUsed/>
    <w:rsid w:val="00E70CD3"/>
    <w:rPr>
      <w:b/>
      <w:bCs/>
    </w:rPr>
  </w:style>
  <w:style w:type="character" w:customStyle="1" w:styleId="CommentSubjectChar">
    <w:name w:val="Comment Subject Char"/>
    <w:basedOn w:val="CommentTextChar"/>
    <w:link w:val="CommentSubject"/>
    <w:uiPriority w:val="99"/>
    <w:semiHidden/>
    <w:rsid w:val="00E70CD3"/>
    <w:rPr>
      <w:rFonts w:ascii="Times New Roman" w:eastAsia="Times New Roman" w:hAnsi="Times New Roman" w:cs="Times New Roman"/>
      <w:b/>
      <w:bCs/>
      <w:kern w:val="0"/>
      <w:sz w:val="20"/>
      <w:szCs w:val="20"/>
      <w14:ligatures w14:val="none"/>
    </w:rPr>
  </w:style>
  <w:style w:type="character" w:customStyle="1" w:styleId="UnresolvedMention1">
    <w:name w:val="Unresolved Mention1"/>
    <w:basedOn w:val="DefaultParagraphFont"/>
    <w:uiPriority w:val="99"/>
    <w:semiHidden/>
    <w:unhideWhenUsed/>
    <w:rsid w:val="004F2F66"/>
    <w:rPr>
      <w:color w:val="605E5C"/>
      <w:shd w:val="clear" w:color="auto" w:fill="E1DFDD"/>
    </w:rPr>
  </w:style>
  <w:style w:type="paragraph" w:styleId="Revision">
    <w:name w:val="Revision"/>
    <w:hidden/>
    <w:uiPriority w:val="99"/>
    <w:semiHidden/>
    <w:rsid w:val="00B40DC5"/>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A9793A"/>
    <w:pPr>
      <w:tabs>
        <w:tab w:val="center" w:pos="4680"/>
        <w:tab w:val="right" w:pos="9360"/>
      </w:tabs>
    </w:pPr>
  </w:style>
  <w:style w:type="character" w:customStyle="1" w:styleId="HeaderChar">
    <w:name w:val="Header Char"/>
    <w:basedOn w:val="DefaultParagraphFont"/>
    <w:link w:val="Header"/>
    <w:uiPriority w:val="99"/>
    <w:rsid w:val="00A9793A"/>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496826">
      <w:bodyDiv w:val="1"/>
      <w:marLeft w:val="0"/>
      <w:marRight w:val="0"/>
      <w:marTop w:val="0"/>
      <w:marBottom w:val="0"/>
      <w:divBdr>
        <w:top w:val="none" w:sz="0" w:space="0" w:color="auto"/>
        <w:left w:val="none" w:sz="0" w:space="0" w:color="auto"/>
        <w:bottom w:val="none" w:sz="0" w:space="0" w:color="auto"/>
        <w:right w:val="none" w:sz="0" w:space="0" w:color="auto"/>
      </w:divBdr>
    </w:div>
    <w:div w:id="370690768">
      <w:bodyDiv w:val="1"/>
      <w:marLeft w:val="0"/>
      <w:marRight w:val="0"/>
      <w:marTop w:val="0"/>
      <w:marBottom w:val="0"/>
      <w:divBdr>
        <w:top w:val="none" w:sz="0" w:space="0" w:color="auto"/>
        <w:left w:val="none" w:sz="0" w:space="0" w:color="auto"/>
        <w:bottom w:val="none" w:sz="0" w:space="0" w:color="auto"/>
        <w:right w:val="none" w:sz="0" w:space="0" w:color="auto"/>
      </w:divBdr>
    </w:div>
    <w:div w:id="826435512">
      <w:bodyDiv w:val="1"/>
      <w:marLeft w:val="0"/>
      <w:marRight w:val="0"/>
      <w:marTop w:val="0"/>
      <w:marBottom w:val="0"/>
      <w:divBdr>
        <w:top w:val="none" w:sz="0" w:space="0" w:color="auto"/>
        <w:left w:val="none" w:sz="0" w:space="0" w:color="auto"/>
        <w:bottom w:val="none" w:sz="0" w:space="0" w:color="auto"/>
        <w:right w:val="none" w:sz="0" w:space="0" w:color="auto"/>
      </w:divBdr>
      <w:divsChild>
        <w:div w:id="1728071604">
          <w:marLeft w:val="0"/>
          <w:marRight w:val="0"/>
          <w:marTop w:val="0"/>
          <w:marBottom w:val="0"/>
          <w:divBdr>
            <w:top w:val="none" w:sz="0" w:space="0" w:color="auto"/>
            <w:left w:val="none" w:sz="0" w:space="0" w:color="auto"/>
            <w:bottom w:val="none" w:sz="0" w:space="0" w:color="auto"/>
            <w:right w:val="none" w:sz="0" w:space="0" w:color="auto"/>
          </w:divBdr>
        </w:div>
        <w:div w:id="1471898509">
          <w:marLeft w:val="0"/>
          <w:marRight w:val="0"/>
          <w:marTop w:val="0"/>
          <w:marBottom w:val="0"/>
          <w:divBdr>
            <w:top w:val="none" w:sz="0" w:space="0" w:color="auto"/>
            <w:left w:val="none" w:sz="0" w:space="0" w:color="auto"/>
            <w:bottom w:val="none" w:sz="0" w:space="0" w:color="auto"/>
            <w:right w:val="none" w:sz="0" w:space="0" w:color="auto"/>
          </w:divBdr>
        </w:div>
      </w:divsChild>
    </w:div>
    <w:div w:id="1145511091">
      <w:bodyDiv w:val="1"/>
      <w:marLeft w:val="0"/>
      <w:marRight w:val="0"/>
      <w:marTop w:val="0"/>
      <w:marBottom w:val="0"/>
      <w:divBdr>
        <w:top w:val="none" w:sz="0" w:space="0" w:color="auto"/>
        <w:left w:val="none" w:sz="0" w:space="0" w:color="auto"/>
        <w:bottom w:val="none" w:sz="0" w:space="0" w:color="auto"/>
        <w:right w:val="none" w:sz="0" w:space="0" w:color="auto"/>
      </w:divBdr>
      <w:divsChild>
        <w:div w:id="1227499404">
          <w:marLeft w:val="0"/>
          <w:marRight w:val="0"/>
          <w:marTop w:val="0"/>
          <w:marBottom w:val="0"/>
          <w:divBdr>
            <w:top w:val="none" w:sz="0" w:space="0" w:color="auto"/>
            <w:left w:val="none" w:sz="0" w:space="0" w:color="auto"/>
            <w:bottom w:val="none" w:sz="0" w:space="0" w:color="auto"/>
            <w:right w:val="none" w:sz="0" w:space="0" w:color="auto"/>
          </w:divBdr>
        </w:div>
        <w:div w:id="933896516">
          <w:marLeft w:val="0"/>
          <w:marRight w:val="0"/>
          <w:marTop w:val="0"/>
          <w:marBottom w:val="0"/>
          <w:divBdr>
            <w:top w:val="none" w:sz="0" w:space="0" w:color="auto"/>
            <w:left w:val="none" w:sz="0" w:space="0" w:color="auto"/>
            <w:bottom w:val="none" w:sz="0" w:space="0" w:color="auto"/>
            <w:right w:val="none" w:sz="0" w:space="0" w:color="auto"/>
          </w:divBdr>
        </w:div>
      </w:divsChild>
    </w:div>
    <w:div w:id="1625231734">
      <w:bodyDiv w:val="1"/>
      <w:marLeft w:val="0"/>
      <w:marRight w:val="0"/>
      <w:marTop w:val="0"/>
      <w:marBottom w:val="0"/>
      <w:divBdr>
        <w:top w:val="none" w:sz="0" w:space="0" w:color="auto"/>
        <w:left w:val="none" w:sz="0" w:space="0" w:color="auto"/>
        <w:bottom w:val="none" w:sz="0" w:space="0" w:color="auto"/>
        <w:right w:val="none" w:sz="0" w:space="0" w:color="auto"/>
      </w:divBdr>
      <w:divsChild>
        <w:div w:id="1248613975">
          <w:marLeft w:val="0"/>
          <w:marRight w:val="0"/>
          <w:marTop w:val="0"/>
          <w:marBottom w:val="0"/>
          <w:divBdr>
            <w:top w:val="none" w:sz="0" w:space="0" w:color="auto"/>
            <w:left w:val="none" w:sz="0" w:space="0" w:color="auto"/>
            <w:bottom w:val="none" w:sz="0" w:space="0" w:color="auto"/>
            <w:right w:val="none" w:sz="0" w:space="0" w:color="auto"/>
          </w:divBdr>
        </w:div>
        <w:div w:id="1959951998">
          <w:marLeft w:val="0"/>
          <w:marRight w:val="0"/>
          <w:marTop w:val="0"/>
          <w:marBottom w:val="0"/>
          <w:divBdr>
            <w:top w:val="none" w:sz="0" w:space="0" w:color="auto"/>
            <w:left w:val="none" w:sz="0" w:space="0" w:color="auto"/>
            <w:bottom w:val="none" w:sz="0" w:space="0" w:color="auto"/>
            <w:right w:val="none" w:sz="0" w:space="0" w:color="auto"/>
          </w:divBdr>
        </w:div>
      </w:divsChild>
    </w:div>
    <w:div w:id="1704555930">
      <w:bodyDiv w:val="1"/>
      <w:marLeft w:val="0"/>
      <w:marRight w:val="0"/>
      <w:marTop w:val="0"/>
      <w:marBottom w:val="0"/>
      <w:divBdr>
        <w:top w:val="none" w:sz="0" w:space="0" w:color="auto"/>
        <w:left w:val="none" w:sz="0" w:space="0" w:color="auto"/>
        <w:bottom w:val="none" w:sz="0" w:space="0" w:color="auto"/>
        <w:right w:val="none" w:sz="0" w:space="0" w:color="auto"/>
      </w:divBdr>
      <w:divsChild>
        <w:div w:id="657536688">
          <w:marLeft w:val="0"/>
          <w:marRight w:val="0"/>
          <w:marTop w:val="0"/>
          <w:marBottom w:val="0"/>
          <w:divBdr>
            <w:top w:val="none" w:sz="0" w:space="0" w:color="auto"/>
            <w:left w:val="none" w:sz="0" w:space="0" w:color="auto"/>
            <w:bottom w:val="none" w:sz="0" w:space="0" w:color="auto"/>
            <w:right w:val="none" w:sz="0" w:space="0" w:color="auto"/>
          </w:divBdr>
        </w:div>
        <w:div w:id="63332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3905</Words>
  <Characters>22261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2026-02-11T14:39:00Z</dcterms:created>
  <dcterms:modified xsi:type="dcterms:W3CDTF">2026-02-17T17:02:00Z</dcterms:modified>
</cp:coreProperties>
</file>