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3BD46" w14:textId="4E6C35DA" w:rsidR="004E1CF2" w:rsidRPr="00546EB8" w:rsidRDefault="004E1CF2" w:rsidP="00E97376">
      <w:pPr>
        <w:ind w:firstLine="0"/>
        <w:jc w:val="center"/>
      </w:pPr>
      <w:r w:rsidRPr="00546EB8">
        <w:t>Int. No.</w:t>
      </w:r>
      <w:r w:rsidR="009C6C62">
        <w:t xml:space="preserve"> </w:t>
      </w:r>
      <w:r w:rsidR="00274816">
        <w:t>183</w:t>
      </w:r>
    </w:p>
    <w:p w14:paraId="44B12882" w14:textId="77777777" w:rsidR="00E97376" w:rsidRPr="00546EB8" w:rsidRDefault="00E97376" w:rsidP="00E97376">
      <w:pPr>
        <w:ind w:firstLine="0"/>
        <w:jc w:val="center"/>
      </w:pPr>
    </w:p>
    <w:p w14:paraId="75C4819A" w14:textId="64D6CBC9" w:rsidR="00A01AC5" w:rsidRDefault="00A01AC5" w:rsidP="00A01AC5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</w:t>
      </w:r>
      <w:proofErr w:type="spellStart"/>
      <w:r>
        <w:rPr>
          <w:rFonts w:eastAsia="Calibri"/>
        </w:rPr>
        <w:t>Farías</w:t>
      </w:r>
      <w:proofErr w:type="spellEnd"/>
      <w:r>
        <w:rPr>
          <w:rFonts w:eastAsia="Calibri"/>
        </w:rPr>
        <w:t>, Louis, Banks, Krishnan, Brewer, Brooks-Powers, Stevens</w:t>
      </w:r>
      <w:r w:rsidR="00967A90">
        <w:rPr>
          <w:rFonts w:eastAsia="Calibri"/>
        </w:rPr>
        <w:t xml:space="preserve">, </w:t>
      </w:r>
      <w:r>
        <w:rPr>
          <w:rFonts w:eastAsia="Calibri"/>
        </w:rPr>
        <w:t>Nurse</w:t>
      </w:r>
      <w:r w:rsidR="00967A90">
        <w:rPr>
          <w:rFonts w:eastAsia="Calibri"/>
        </w:rPr>
        <w:t xml:space="preserve"> and </w:t>
      </w:r>
      <w:proofErr w:type="spellStart"/>
      <w:r w:rsidR="00967A90">
        <w:rPr>
          <w:rFonts w:eastAsia="Calibri"/>
        </w:rPr>
        <w:t>Vernikov</w:t>
      </w:r>
      <w:proofErr w:type="spellEnd"/>
    </w:p>
    <w:p w14:paraId="33D0C621" w14:textId="77777777" w:rsidR="00425EFF" w:rsidRPr="00546EB8" w:rsidRDefault="00425EFF" w:rsidP="00425EFF">
      <w:pPr>
        <w:pStyle w:val="BodyText"/>
        <w:spacing w:line="240" w:lineRule="auto"/>
        <w:ind w:firstLine="0"/>
        <w:jc w:val="left"/>
      </w:pPr>
    </w:p>
    <w:p w14:paraId="5C0F115C" w14:textId="77777777" w:rsidR="009C6C62" w:rsidRPr="009C6C62" w:rsidRDefault="009C6C62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9C6C62">
        <w:rPr>
          <w:vanish/>
        </w:rPr>
        <w:t>..</w:t>
      </w:r>
      <w:proofErr w:type="gramEnd"/>
      <w:r w:rsidRPr="009C6C62">
        <w:rPr>
          <w:vanish/>
        </w:rPr>
        <w:t>Title</w:t>
      </w:r>
    </w:p>
    <w:p w14:paraId="0095C879" w14:textId="6F25F8D8" w:rsidR="004E1CF2" w:rsidRDefault="009C6C62" w:rsidP="007101A2">
      <w:pPr>
        <w:pStyle w:val="BodyText"/>
        <w:spacing w:line="240" w:lineRule="auto"/>
        <w:ind w:firstLine="0"/>
      </w:pPr>
      <w:r>
        <w:t>A Local Law t</w:t>
      </w:r>
      <w:r w:rsidR="004E1CF2" w:rsidRPr="00546EB8">
        <w:t xml:space="preserve">o </w:t>
      </w:r>
      <w:r w:rsidR="00E310B4" w:rsidRPr="00546EB8">
        <w:t>amend the</w:t>
      </w:r>
      <w:r w:rsidR="00FC547E" w:rsidRPr="00546EB8">
        <w:t xml:space="preserve"> </w:t>
      </w:r>
      <w:r w:rsidR="002C6B57" w:rsidRPr="00546EB8">
        <w:t>administrative code of the city of New York</w:t>
      </w:r>
      <w:r w:rsidR="004E1CF2" w:rsidRPr="00546EB8">
        <w:t xml:space="preserve">, in relation </w:t>
      </w:r>
      <w:r w:rsidR="00BD4977" w:rsidRPr="00546EB8">
        <w:t xml:space="preserve">to </w:t>
      </w:r>
      <w:proofErr w:type="gramStart"/>
      <w:r w:rsidR="008C72E4">
        <w:t>notice</w:t>
      </w:r>
      <w:proofErr w:type="gramEnd"/>
      <w:r w:rsidR="008C72E4">
        <w:t xml:space="preserve"> </w:t>
      </w:r>
      <w:r w:rsidR="005340D7">
        <w:t xml:space="preserve">requirements for </w:t>
      </w:r>
      <w:r w:rsidR="008C72E4">
        <w:t>food service establishment</w:t>
      </w:r>
      <w:r w:rsidR="005340D7">
        <w:t xml:space="preserve"> inspections</w:t>
      </w:r>
    </w:p>
    <w:p w14:paraId="1EC860A5" w14:textId="3FAFB97D" w:rsidR="009C6C62" w:rsidRPr="009C6C62" w:rsidRDefault="009C6C62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9C6C62">
        <w:rPr>
          <w:vanish/>
        </w:rPr>
        <w:t>..</w:t>
      </w:r>
      <w:proofErr w:type="gramEnd"/>
      <w:r w:rsidRPr="009C6C62">
        <w:rPr>
          <w:vanish/>
        </w:rPr>
        <w:t>Body</w:t>
      </w:r>
    </w:p>
    <w:p w14:paraId="0D387199" w14:textId="77777777" w:rsidR="004E1CF2" w:rsidRPr="00546EB8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96AB16E" w14:textId="77777777" w:rsidR="004E1CF2" w:rsidRPr="00546EB8" w:rsidRDefault="004E1CF2" w:rsidP="007101A2">
      <w:pPr>
        <w:ind w:firstLine="0"/>
        <w:jc w:val="both"/>
      </w:pPr>
      <w:r w:rsidRPr="00546EB8">
        <w:rPr>
          <w:u w:val="single"/>
        </w:rPr>
        <w:t>Be it enacted by the Council as follows:</w:t>
      </w:r>
    </w:p>
    <w:p w14:paraId="1D25ACCE" w14:textId="77777777" w:rsidR="004E1CF2" w:rsidRPr="00546EB8" w:rsidRDefault="004E1CF2" w:rsidP="006662DF">
      <w:pPr>
        <w:jc w:val="both"/>
      </w:pPr>
    </w:p>
    <w:p w14:paraId="496322EB" w14:textId="77777777" w:rsidR="006A691C" w:rsidRPr="00546EB8" w:rsidRDefault="006A691C" w:rsidP="007101A2">
      <w:pPr>
        <w:spacing w:line="480" w:lineRule="auto"/>
        <w:jc w:val="both"/>
        <w:sectPr w:rsidR="006A691C" w:rsidRPr="00546EB8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B3F612B" w14:textId="77777777" w:rsidR="00533140" w:rsidRDefault="007101A2" w:rsidP="00595589">
      <w:pPr>
        <w:spacing w:line="480" w:lineRule="auto"/>
        <w:jc w:val="both"/>
      </w:pPr>
      <w:r w:rsidRPr="00546EB8">
        <w:t>S</w:t>
      </w:r>
      <w:r w:rsidR="004E1CF2" w:rsidRPr="00546EB8">
        <w:t>ection 1.</w:t>
      </w:r>
      <w:r w:rsidR="00936EF3" w:rsidRPr="00546EB8">
        <w:t xml:space="preserve"> </w:t>
      </w:r>
      <w:r w:rsidR="00533140">
        <w:t>Chapter 15 of title 17 of the administrative code of the city of New York is amended by adding a new section 17-1519 to read as follows:</w:t>
      </w:r>
    </w:p>
    <w:p w14:paraId="497F999E" w14:textId="1DF70D5A" w:rsidR="00533140" w:rsidRDefault="008C72E4" w:rsidP="009203DE">
      <w:pPr>
        <w:spacing w:line="480" w:lineRule="auto"/>
        <w:jc w:val="both"/>
        <w:rPr>
          <w:u w:val="single"/>
        </w:rPr>
      </w:pPr>
      <w:r>
        <w:rPr>
          <w:u w:val="single"/>
        </w:rPr>
        <w:t>§ 17-1519 Notice of inspection</w:t>
      </w:r>
      <w:r w:rsidR="00533140">
        <w:rPr>
          <w:u w:val="single"/>
        </w:rPr>
        <w:t>.</w:t>
      </w:r>
      <w:r w:rsidR="009203DE">
        <w:rPr>
          <w:u w:val="single"/>
        </w:rPr>
        <w:t xml:space="preserve"> </w:t>
      </w:r>
      <w:r w:rsidR="004B4694">
        <w:rPr>
          <w:u w:val="single"/>
        </w:rPr>
        <w:t xml:space="preserve">a. </w:t>
      </w:r>
      <w:r>
        <w:rPr>
          <w:u w:val="single"/>
        </w:rPr>
        <w:t>Prior to an</w:t>
      </w:r>
      <w:r w:rsidR="00A423C4">
        <w:rPr>
          <w:u w:val="single"/>
        </w:rPr>
        <w:t>y sanitary inspection of a food service establishment</w:t>
      </w:r>
      <w:r>
        <w:rPr>
          <w:u w:val="single"/>
        </w:rPr>
        <w:t>, the department shall p</w:t>
      </w:r>
      <w:r w:rsidR="001E7383">
        <w:rPr>
          <w:u w:val="single"/>
        </w:rPr>
        <w:t>rovide, at minimum, 2</w:t>
      </w:r>
      <w:r>
        <w:rPr>
          <w:u w:val="single"/>
        </w:rPr>
        <w:t xml:space="preserve"> notices</w:t>
      </w:r>
      <w:r w:rsidR="00053955">
        <w:rPr>
          <w:u w:val="single"/>
        </w:rPr>
        <w:t xml:space="preserve"> of inspection</w:t>
      </w:r>
      <w:r>
        <w:rPr>
          <w:u w:val="single"/>
        </w:rPr>
        <w:t xml:space="preserve"> to </w:t>
      </w:r>
      <w:r w:rsidR="00A423C4">
        <w:rPr>
          <w:u w:val="single"/>
        </w:rPr>
        <w:t>such</w:t>
      </w:r>
      <w:r w:rsidR="004B4694">
        <w:rPr>
          <w:u w:val="single"/>
        </w:rPr>
        <w:t xml:space="preserve"> foo</w:t>
      </w:r>
      <w:r w:rsidR="00053955">
        <w:rPr>
          <w:u w:val="single"/>
        </w:rPr>
        <w:t>d service establishment</w:t>
      </w:r>
      <w:r w:rsidR="004B4694">
        <w:rPr>
          <w:u w:val="single"/>
        </w:rPr>
        <w:t xml:space="preserve">. </w:t>
      </w:r>
      <w:r w:rsidR="00124383">
        <w:rPr>
          <w:u w:val="single"/>
        </w:rPr>
        <w:t>T</w:t>
      </w:r>
      <w:r w:rsidR="004B4694">
        <w:rPr>
          <w:u w:val="single"/>
        </w:rPr>
        <w:t xml:space="preserve">he first such notice shall be </w:t>
      </w:r>
      <w:r w:rsidR="00C065D2">
        <w:rPr>
          <w:u w:val="single"/>
        </w:rPr>
        <w:t>s</w:t>
      </w:r>
      <w:r w:rsidR="003322A5">
        <w:rPr>
          <w:u w:val="single"/>
        </w:rPr>
        <w:t>ent to the physical and e</w:t>
      </w:r>
      <w:r w:rsidR="00C065D2">
        <w:rPr>
          <w:u w:val="single"/>
        </w:rPr>
        <w:t xml:space="preserve">mail address provided by </w:t>
      </w:r>
      <w:r w:rsidR="00597C47">
        <w:rPr>
          <w:u w:val="single"/>
        </w:rPr>
        <w:t xml:space="preserve">a </w:t>
      </w:r>
      <w:r w:rsidR="00C065D2">
        <w:rPr>
          <w:u w:val="single"/>
        </w:rPr>
        <w:t>food service establishment</w:t>
      </w:r>
      <w:r w:rsidR="00124383">
        <w:rPr>
          <w:u w:val="single"/>
        </w:rPr>
        <w:t xml:space="preserve"> </w:t>
      </w:r>
      <w:r w:rsidR="004B4694">
        <w:rPr>
          <w:u w:val="single"/>
        </w:rPr>
        <w:t xml:space="preserve">between 1 month and 5 months prior to any such inspection. The second such notice shall be </w:t>
      </w:r>
      <w:r w:rsidR="00C065D2">
        <w:rPr>
          <w:u w:val="single"/>
        </w:rPr>
        <w:t xml:space="preserve">sent to the physical and email address provided by </w:t>
      </w:r>
      <w:r w:rsidR="00597C47">
        <w:rPr>
          <w:u w:val="single"/>
        </w:rPr>
        <w:t xml:space="preserve">a </w:t>
      </w:r>
      <w:r w:rsidR="00C065D2">
        <w:rPr>
          <w:u w:val="single"/>
        </w:rPr>
        <w:t>food service establishment</w:t>
      </w:r>
      <w:r w:rsidR="004B4694">
        <w:rPr>
          <w:u w:val="single"/>
        </w:rPr>
        <w:t xml:space="preserve"> between 3 weeks and 6 weeks prior to any such inspection.</w:t>
      </w:r>
    </w:p>
    <w:p w14:paraId="3F352AEC" w14:textId="77777777" w:rsidR="004B4694" w:rsidRDefault="004B4694" w:rsidP="009203DE">
      <w:pPr>
        <w:spacing w:line="480" w:lineRule="auto"/>
        <w:jc w:val="both"/>
        <w:rPr>
          <w:u w:val="single"/>
        </w:rPr>
      </w:pPr>
      <w:r>
        <w:rPr>
          <w:u w:val="single"/>
        </w:rPr>
        <w:t>b. The notices</w:t>
      </w:r>
      <w:r w:rsidR="00053955">
        <w:rPr>
          <w:u w:val="single"/>
        </w:rPr>
        <w:t xml:space="preserve"> of inspection</w:t>
      </w:r>
      <w:r>
        <w:rPr>
          <w:u w:val="single"/>
        </w:rPr>
        <w:t xml:space="preserve"> provided pursuant to subdivision a of this section shall include </w:t>
      </w:r>
      <w:r w:rsidRPr="004B4694">
        <w:rPr>
          <w:u w:val="single"/>
        </w:rPr>
        <w:t>informati</w:t>
      </w:r>
      <w:r>
        <w:rPr>
          <w:u w:val="single"/>
        </w:rPr>
        <w:t xml:space="preserve">on and resources for food service establishments to prepare for </w:t>
      </w:r>
      <w:r w:rsidR="00053955">
        <w:rPr>
          <w:u w:val="single"/>
        </w:rPr>
        <w:t>such inspection</w:t>
      </w:r>
      <w:r>
        <w:rPr>
          <w:u w:val="single"/>
        </w:rPr>
        <w:t xml:space="preserve">. Such information shall include a checklist of conditions that a food service establishment inspector may </w:t>
      </w:r>
      <w:proofErr w:type="gramStart"/>
      <w:r>
        <w:rPr>
          <w:u w:val="single"/>
        </w:rPr>
        <w:t>inspect for</w:t>
      </w:r>
      <w:proofErr w:type="gramEnd"/>
      <w:r w:rsidR="001E7383">
        <w:rPr>
          <w:u w:val="single"/>
        </w:rPr>
        <w:t xml:space="preserve"> during</w:t>
      </w:r>
      <w:r w:rsidR="00053955">
        <w:rPr>
          <w:u w:val="single"/>
        </w:rPr>
        <w:t xml:space="preserve"> such</w:t>
      </w:r>
      <w:r>
        <w:rPr>
          <w:u w:val="single"/>
        </w:rPr>
        <w:t xml:space="preserve"> inspection, as well as i</w:t>
      </w:r>
      <w:r w:rsidR="001E7383">
        <w:rPr>
          <w:u w:val="single"/>
        </w:rPr>
        <w:t>nformation</w:t>
      </w:r>
      <w:r>
        <w:rPr>
          <w:u w:val="single"/>
        </w:rPr>
        <w:t xml:space="preserve"> </w:t>
      </w:r>
      <w:r w:rsidR="00053955">
        <w:rPr>
          <w:u w:val="single"/>
        </w:rPr>
        <w:t xml:space="preserve">for food service establishments </w:t>
      </w:r>
      <w:r>
        <w:rPr>
          <w:u w:val="single"/>
        </w:rPr>
        <w:t xml:space="preserve">to </w:t>
      </w:r>
      <w:r w:rsidR="001E7383">
        <w:rPr>
          <w:u w:val="single"/>
        </w:rPr>
        <w:t>obtain</w:t>
      </w:r>
      <w:r>
        <w:rPr>
          <w:u w:val="single"/>
        </w:rPr>
        <w:t xml:space="preserve"> no-cost </w:t>
      </w:r>
      <w:r w:rsidR="001E7383">
        <w:rPr>
          <w:u w:val="single"/>
        </w:rPr>
        <w:t xml:space="preserve">inspection </w:t>
      </w:r>
      <w:r>
        <w:rPr>
          <w:u w:val="single"/>
        </w:rPr>
        <w:t>compliance education in advance of an inspection</w:t>
      </w:r>
      <w:r w:rsidR="001E7383">
        <w:rPr>
          <w:u w:val="single"/>
        </w:rPr>
        <w:t>.</w:t>
      </w:r>
    </w:p>
    <w:p w14:paraId="75BC887B" w14:textId="77777777" w:rsidR="00EB2B4F" w:rsidRPr="00546EB8" w:rsidRDefault="00EB2B4F" w:rsidP="00936EF3">
      <w:pPr>
        <w:spacing w:line="480" w:lineRule="auto"/>
        <w:jc w:val="both"/>
        <w:rPr>
          <w:u w:val="single"/>
        </w:rPr>
        <w:sectPr w:rsidR="00EB2B4F" w:rsidRPr="00546EB8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546EB8">
        <w:t>§</w:t>
      </w:r>
      <w:r w:rsidR="007A1D5E">
        <w:t xml:space="preserve"> 2</w:t>
      </w:r>
      <w:r w:rsidRPr="00546EB8">
        <w:t xml:space="preserve">. </w:t>
      </w:r>
      <w:r w:rsidR="00546EB8">
        <w:t xml:space="preserve"> This local law takes </w:t>
      </w:r>
      <w:r w:rsidR="004B4694">
        <w:t>effect 90</w:t>
      </w:r>
      <w:r w:rsidR="007A1D5E">
        <w:t xml:space="preserve"> days after it becomes law.</w:t>
      </w:r>
      <w:r w:rsidR="00546EB8">
        <w:t xml:space="preserve">   </w:t>
      </w:r>
      <w:r w:rsidR="007A1D5E">
        <w:t xml:space="preserve"> </w:t>
      </w:r>
    </w:p>
    <w:p w14:paraId="5CCCD456" w14:textId="77777777" w:rsidR="00B47730" w:rsidRPr="00546EB8" w:rsidRDefault="00B47730" w:rsidP="007101A2">
      <w:pPr>
        <w:ind w:firstLine="0"/>
        <w:jc w:val="both"/>
      </w:pPr>
    </w:p>
    <w:p w14:paraId="38FAD89C" w14:textId="77777777" w:rsidR="00EB262D" w:rsidRPr="001E7383" w:rsidRDefault="004B4694" w:rsidP="007101A2">
      <w:pPr>
        <w:ind w:firstLine="0"/>
        <w:jc w:val="both"/>
        <w:rPr>
          <w:sz w:val="20"/>
        </w:rPr>
      </w:pPr>
      <w:r w:rsidRPr="001E7383">
        <w:rPr>
          <w:sz w:val="20"/>
        </w:rPr>
        <w:t>CP</w:t>
      </w:r>
    </w:p>
    <w:p w14:paraId="0A54ABB2" w14:textId="0CF5EACE" w:rsidR="004E1CF2" w:rsidRDefault="004E1CF2" w:rsidP="007101A2">
      <w:pPr>
        <w:ind w:firstLine="0"/>
        <w:jc w:val="both"/>
        <w:rPr>
          <w:sz w:val="20"/>
        </w:rPr>
      </w:pPr>
      <w:r w:rsidRPr="001E7383">
        <w:rPr>
          <w:sz w:val="20"/>
        </w:rPr>
        <w:t xml:space="preserve">LS </w:t>
      </w:r>
      <w:r w:rsidR="00B47730" w:rsidRPr="001E7383">
        <w:rPr>
          <w:sz w:val="20"/>
        </w:rPr>
        <w:t>#</w:t>
      </w:r>
      <w:r w:rsidR="004B4694" w:rsidRPr="001E7383">
        <w:rPr>
          <w:sz w:val="20"/>
        </w:rPr>
        <w:t>19023</w:t>
      </w:r>
    </w:p>
    <w:p w14:paraId="50310EF7" w14:textId="53081E06" w:rsidR="004D16DB" w:rsidRPr="001E7383" w:rsidRDefault="004D16DB" w:rsidP="007101A2">
      <w:pPr>
        <w:ind w:firstLine="0"/>
        <w:jc w:val="both"/>
        <w:rPr>
          <w:sz w:val="20"/>
        </w:rPr>
      </w:pPr>
      <w:proofErr w:type="gramStart"/>
      <w:r>
        <w:rPr>
          <w:sz w:val="20"/>
        </w:rPr>
        <w:t xml:space="preserve">Int. </w:t>
      </w:r>
      <w:r w:rsidR="00C372CC">
        <w:rPr>
          <w:sz w:val="20"/>
        </w:rPr>
        <w:t>#</w:t>
      </w:r>
      <w:proofErr w:type="gramEnd"/>
      <w:r>
        <w:rPr>
          <w:sz w:val="20"/>
        </w:rPr>
        <w:t>1301-2025</w:t>
      </w:r>
    </w:p>
    <w:p w14:paraId="05D4C8AF" w14:textId="594055A4" w:rsidR="002D5F4F" w:rsidRPr="00546EB8" w:rsidRDefault="004D16DB" w:rsidP="00A423C4">
      <w:pPr>
        <w:ind w:firstLine="0"/>
      </w:pPr>
      <w:r>
        <w:rPr>
          <w:sz w:val="20"/>
        </w:rPr>
        <w:t>1/7/2026 4:21 PM</w:t>
      </w:r>
    </w:p>
    <w:sectPr w:rsidR="002D5F4F" w:rsidRPr="00546EB8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3A6E9" w14:textId="77777777" w:rsidR="00D42D34" w:rsidRDefault="00D42D34">
      <w:r>
        <w:separator/>
      </w:r>
    </w:p>
    <w:p w14:paraId="2BF70C31" w14:textId="77777777" w:rsidR="00D42D34" w:rsidRDefault="00D42D34"/>
  </w:endnote>
  <w:endnote w:type="continuationSeparator" w:id="0">
    <w:p w14:paraId="4AE0DD6B" w14:textId="77777777" w:rsidR="00D42D34" w:rsidRDefault="00D42D34">
      <w:r>
        <w:continuationSeparator/>
      </w:r>
    </w:p>
    <w:p w14:paraId="2F9B26FE" w14:textId="77777777" w:rsidR="00D42D34" w:rsidRDefault="00D42D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8FC91E" w14:textId="73C5AED3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1A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23392D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BE03D9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314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A65DD9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A53AA" w14:textId="77777777" w:rsidR="00D42D34" w:rsidRDefault="00D42D34">
      <w:r>
        <w:separator/>
      </w:r>
    </w:p>
    <w:p w14:paraId="27489739" w14:textId="77777777" w:rsidR="00D42D34" w:rsidRDefault="00D42D34"/>
  </w:footnote>
  <w:footnote w:type="continuationSeparator" w:id="0">
    <w:p w14:paraId="3278C63D" w14:textId="77777777" w:rsidR="00D42D34" w:rsidRDefault="00D42D34">
      <w:r>
        <w:continuationSeparator/>
      </w:r>
    </w:p>
    <w:p w14:paraId="5E59D60B" w14:textId="77777777" w:rsidR="00D42D34" w:rsidRDefault="00D42D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141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4A3"/>
    <w:rsid w:val="0000106B"/>
    <w:rsid w:val="000135A3"/>
    <w:rsid w:val="00034F34"/>
    <w:rsid w:val="00035181"/>
    <w:rsid w:val="00043892"/>
    <w:rsid w:val="000502BC"/>
    <w:rsid w:val="00053955"/>
    <w:rsid w:val="00056BB0"/>
    <w:rsid w:val="00064AFB"/>
    <w:rsid w:val="0009173E"/>
    <w:rsid w:val="00094A70"/>
    <w:rsid w:val="000B0893"/>
    <w:rsid w:val="000B22E5"/>
    <w:rsid w:val="000C539C"/>
    <w:rsid w:val="000D020C"/>
    <w:rsid w:val="000D4A7F"/>
    <w:rsid w:val="00105AD3"/>
    <w:rsid w:val="001073BD"/>
    <w:rsid w:val="00115B31"/>
    <w:rsid w:val="001163A0"/>
    <w:rsid w:val="00124383"/>
    <w:rsid w:val="001509BF"/>
    <w:rsid w:val="00150A27"/>
    <w:rsid w:val="00162FC0"/>
    <w:rsid w:val="00165627"/>
    <w:rsid w:val="00167107"/>
    <w:rsid w:val="00180BD2"/>
    <w:rsid w:val="00195A80"/>
    <w:rsid w:val="001D4249"/>
    <w:rsid w:val="001D52A1"/>
    <w:rsid w:val="001D6C2C"/>
    <w:rsid w:val="001E7383"/>
    <w:rsid w:val="00205741"/>
    <w:rsid w:val="00207323"/>
    <w:rsid w:val="002073C7"/>
    <w:rsid w:val="0021642E"/>
    <w:rsid w:val="0022099D"/>
    <w:rsid w:val="00241F94"/>
    <w:rsid w:val="00243B69"/>
    <w:rsid w:val="00270162"/>
    <w:rsid w:val="00274816"/>
    <w:rsid w:val="00280955"/>
    <w:rsid w:val="00292C42"/>
    <w:rsid w:val="002C4435"/>
    <w:rsid w:val="002C6B57"/>
    <w:rsid w:val="002D5F4F"/>
    <w:rsid w:val="002F196D"/>
    <w:rsid w:val="002F269C"/>
    <w:rsid w:val="00301E5D"/>
    <w:rsid w:val="00320D3B"/>
    <w:rsid w:val="0033027F"/>
    <w:rsid w:val="003322A5"/>
    <w:rsid w:val="00343C4F"/>
    <w:rsid w:val="003447CD"/>
    <w:rsid w:val="00352CA7"/>
    <w:rsid w:val="003720CF"/>
    <w:rsid w:val="00377558"/>
    <w:rsid w:val="003874A1"/>
    <w:rsid w:val="00387754"/>
    <w:rsid w:val="003A29EF"/>
    <w:rsid w:val="003A75C2"/>
    <w:rsid w:val="003C6DB3"/>
    <w:rsid w:val="003E0FE7"/>
    <w:rsid w:val="003E216C"/>
    <w:rsid w:val="003F26F9"/>
    <w:rsid w:val="003F3109"/>
    <w:rsid w:val="00425EFF"/>
    <w:rsid w:val="00431FB0"/>
    <w:rsid w:val="00432688"/>
    <w:rsid w:val="00444642"/>
    <w:rsid w:val="00447A01"/>
    <w:rsid w:val="00463715"/>
    <w:rsid w:val="00465293"/>
    <w:rsid w:val="004948B5"/>
    <w:rsid w:val="00497233"/>
    <w:rsid w:val="004A6001"/>
    <w:rsid w:val="004B097C"/>
    <w:rsid w:val="004B4694"/>
    <w:rsid w:val="004D16DB"/>
    <w:rsid w:val="004E1CF2"/>
    <w:rsid w:val="004F3343"/>
    <w:rsid w:val="005020E8"/>
    <w:rsid w:val="00533140"/>
    <w:rsid w:val="005340D7"/>
    <w:rsid w:val="00546EB8"/>
    <w:rsid w:val="00550E96"/>
    <w:rsid w:val="00554C35"/>
    <w:rsid w:val="0057235A"/>
    <w:rsid w:val="00576B30"/>
    <w:rsid w:val="00586366"/>
    <w:rsid w:val="00595589"/>
    <w:rsid w:val="00597C47"/>
    <w:rsid w:val="005A1EBD"/>
    <w:rsid w:val="005B5DE4"/>
    <w:rsid w:val="005B767F"/>
    <w:rsid w:val="005C53B7"/>
    <w:rsid w:val="005C6980"/>
    <w:rsid w:val="005D4A03"/>
    <w:rsid w:val="005E655A"/>
    <w:rsid w:val="005E7681"/>
    <w:rsid w:val="005F372B"/>
    <w:rsid w:val="005F3AA6"/>
    <w:rsid w:val="00600658"/>
    <w:rsid w:val="00615980"/>
    <w:rsid w:val="00630AB3"/>
    <w:rsid w:val="006662DF"/>
    <w:rsid w:val="0066690A"/>
    <w:rsid w:val="00681A93"/>
    <w:rsid w:val="006849B8"/>
    <w:rsid w:val="00687344"/>
    <w:rsid w:val="006A691C"/>
    <w:rsid w:val="006B26AF"/>
    <w:rsid w:val="006B590A"/>
    <w:rsid w:val="006B5AB9"/>
    <w:rsid w:val="006C29D8"/>
    <w:rsid w:val="006D3E3C"/>
    <w:rsid w:val="006D562C"/>
    <w:rsid w:val="006E21E1"/>
    <w:rsid w:val="006F5CC7"/>
    <w:rsid w:val="007101A2"/>
    <w:rsid w:val="007218EB"/>
    <w:rsid w:val="0072551E"/>
    <w:rsid w:val="00727D96"/>
    <w:rsid w:val="00727F04"/>
    <w:rsid w:val="00745F9A"/>
    <w:rsid w:val="00750030"/>
    <w:rsid w:val="007569FD"/>
    <w:rsid w:val="00767CD4"/>
    <w:rsid w:val="00770B9A"/>
    <w:rsid w:val="007813F5"/>
    <w:rsid w:val="007A1A40"/>
    <w:rsid w:val="007A1D5E"/>
    <w:rsid w:val="007A4E12"/>
    <w:rsid w:val="007B293E"/>
    <w:rsid w:val="007B6497"/>
    <w:rsid w:val="007C1D9D"/>
    <w:rsid w:val="007C6893"/>
    <w:rsid w:val="007E73C5"/>
    <w:rsid w:val="007E79D5"/>
    <w:rsid w:val="007F0A63"/>
    <w:rsid w:val="007F4087"/>
    <w:rsid w:val="00805D19"/>
    <w:rsid w:val="00806569"/>
    <w:rsid w:val="008074C9"/>
    <w:rsid w:val="008167F4"/>
    <w:rsid w:val="00821322"/>
    <w:rsid w:val="0083646C"/>
    <w:rsid w:val="0085260B"/>
    <w:rsid w:val="00853E42"/>
    <w:rsid w:val="00861A81"/>
    <w:rsid w:val="00872BFD"/>
    <w:rsid w:val="00873B26"/>
    <w:rsid w:val="00880099"/>
    <w:rsid w:val="00897FDC"/>
    <w:rsid w:val="008A3F9B"/>
    <w:rsid w:val="008C72E4"/>
    <w:rsid w:val="008E28FA"/>
    <w:rsid w:val="008F0B17"/>
    <w:rsid w:val="008F5FB5"/>
    <w:rsid w:val="00900ACB"/>
    <w:rsid w:val="009203DE"/>
    <w:rsid w:val="00925D71"/>
    <w:rsid w:val="00936EF3"/>
    <w:rsid w:val="0094029B"/>
    <w:rsid w:val="009574E9"/>
    <w:rsid w:val="00960B59"/>
    <w:rsid w:val="00967A90"/>
    <w:rsid w:val="009710F3"/>
    <w:rsid w:val="009822E5"/>
    <w:rsid w:val="00987C43"/>
    <w:rsid w:val="00990ECE"/>
    <w:rsid w:val="009A3376"/>
    <w:rsid w:val="009A44A3"/>
    <w:rsid w:val="009C6C62"/>
    <w:rsid w:val="009F607D"/>
    <w:rsid w:val="00A01AC5"/>
    <w:rsid w:val="00A03635"/>
    <w:rsid w:val="00A10451"/>
    <w:rsid w:val="00A2495A"/>
    <w:rsid w:val="00A269C2"/>
    <w:rsid w:val="00A31FED"/>
    <w:rsid w:val="00A423C4"/>
    <w:rsid w:val="00A46ACE"/>
    <w:rsid w:val="00A531EC"/>
    <w:rsid w:val="00A654D0"/>
    <w:rsid w:val="00A665A8"/>
    <w:rsid w:val="00A70419"/>
    <w:rsid w:val="00A81A8C"/>
    <w:rsid w:val="00AB1B9A"/>
    <w:rsid w:val="00AD1881"/>
    <w:rsid w:val="00AE212E"/>
    <w:rsid w:val="00AF39A5"/>
    <w:rsid w:val="00B15D83"/>
    <w:rsid w:val="00B1635A"/>
    <w:rsid w:val="00B30100"/>
    <w:rsid w:val="00B47730"/>
    <w:rsid w:val="00B64761"/>
    <w:rsid w:val="00B6629F"/>
    <w:rsid w:val="00B73F10"/>
    <w:rsid w:val="00BA4408"/>
    <w:rsid w:val="00BA599A"/>
    <w:rsid w:val="00BA7C0A"/>
    <w:rsid w:val="00BB4660"/>
    <w:rsid w:val="00BB6434"/>
    <w:rsid w:val="00BC0DF0"/>
    <w:rsid w:val="00BC1806"/>
    <w:rsid w:val="00BD4977"/>
    <w:rsid w:val="00BD4E49"/>
    <w:rsid w:val="00BD53C7"/>
    <w:rsid w:val="00BF76F0"/>
    <w:rsid w:val="00C0045A"/>
    <w:rsid w:val="00C065D2"/>
    <w:rsid w:val="00C302B5"/>
    <w:rsid w:val="00C32913"/>
    <w:rsid w:val="00C372CC"/>
    <w:rsid w:val="00C4197B"/>
    <w:rsid w:val="00C5733F"/>
    <w:rsid w:val="00C75670"/>
    <w:rsid w:val="00C9261F"/>
    <w:rsid w:val="00C92A35"/>
    <w:rsid w:val="00C93F56"/>
    <w:rsid w:val="00C96B45"/>
    <w:rsid w:val="00C96CEE"/>
    <w:rsid w:val="00CA09E2"/>
    <w:rsid w:val="00CA2899"/>
    <w:rsid w:val="00CA30A1"/>
    <w:rsid w:val="00CA6B5C"/>
    <w:rsid w:val="00CB5593"/>
    <w:rsid w:val="00CC4ED3"/>
    <w:rsid w:val="00CE602C"/>
    <w:rsid w:val="00CF1435"/>
    <w:rsid w:val="00CF17D2"/>
    <w:rsid w:val="00D30A34"/>
    <w:rsid w:val="00D42D34"/>
    <w:rsid w:val="00D52CE9"/>
    <w:rsid w:val="00D929DF"/>
    <w:rsid w:val="00D94395"/>
    <w:rsid w:val="00D975BE"/>
    <w:rsid w:val="00DB6BFB"/>
    <w:rsid w:val="00DC57C0"/>
    <w:rsid w:val="00DE6E46"/>
    <w:rsid w:val="00DF049E"/>
    <w:rsid w:val="00DF6FF0"/>
    <w:rsid w:val="00DF7976"/>
    <w:rsid w:val="00E0423E"/>
    <w:rsid w:val="00E06550"/>
    <w:rsid w:val="00E13406"/>
    <w:rsid w:val="00E310B4"/>
    <w:rsid w:val="00E3163A"/>
    <w:rsid w:val="00E34500"/>
    <w:rsid w:val="00E37C8F"/>
    <w:rsid w:val="00E42EF6"/>
    <w:rsid w:val="00E52407"/>
    <w:rsid w:val="00E547BB"/>
    <w:rsid w:val="00E611AD"/>
    <w:rsid w:val="00E611DE"/>
    <w:rsid w:val="00E769EB"/>
    <w:rsid w:val="00E84A4E"/>
    <w:rsid w:val="00E96AB4"/>
    <w:rsid w:val="00E97376"/>
    <w:rsid w:val="00EA225D"/>
    <w:rsid w:val="00EB262D"/>
    <w:rsid w:val="00EB2B4F"/>
    <w:rsid w:val="00EB4F54"/>
    <w:rsid w:val="00EB5A95"/>
    <w:rsid w:val="00ED266D"/>
    <w:rsid w:val="00ED2846"/>
    <w:rsid w:val="00ED6ADF"/>
    <w:rsid w:val="00EF1E62"/>
    <w:rsid w:val="00EF5500"/>
    <w:rsid w:val="00F01C1E"/>
    <w:rsid w:val="00F0418B"/>
    <w:rsid w:val="00F12CB7"/>
    <w:rsid w:val="00F1371E"/>
    <w:rsid w:val="00F23C44"/>
    <w:rsid w:val="00F33321"/>
    <w:rsid w:val="00F34140"/>
    <w:rsid w:val="00F46832"/>
    <w:rsid w:val="00F60349"/>
    <w:rsid w:val="00F67E51"/>
    <w:rsid w:val="00FA5BBD"/>
    <w:rsid w:val="00FA63F7"/>
    <w:rsid w:val="00FB2FD6"/>
    <w:rsid w:val="00FC547E"/>
    <w:rsid w:val="00FF15D2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470CC7"/>
  <w15:docId w15:val="{BDE49C3A-6671-4D9F-ADFA-6CA6EF47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203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03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03D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03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03D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2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96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88375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6677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5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94307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8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57380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8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222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0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4611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50854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6706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7462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9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9102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38069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DE94E-4A6D-4DA1-8F92-99A92273F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4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Sucher, Sara</dc:creator>
  <cp:lastModifiedBy>Delancey, Thaddea</cp:lastModifiedBy>
  <cp:revision>52</cp:revision>
  <cp:lastPrinted>2024-11-07T16:09:00Z</cp:lastPrinted>
  <dcterms:created xsi:type="dcterms:W3CDTF">2025-06-04T19:15:00Z</dcterms:created>
  <dcterms:modified xsi:type="dcterms:W3CDTF">2026-02-27T19:30:00Z</dcterms:modified>
</cp:coreProperties>
</file>