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20070C3A">
        <w:trPr>
          <w:trHeight w:val="2186"/>
          <w:jc w:val="center"/>
        </w:trPr>
        <w:tc>
          <w:tcPr>
            <w:tcW w:w="6002" w:type="dxa"/>
            <w:tcBorders>
              <w:bottom w:val="single" w:sz="4" w:space="0" w:color="auto"/>
            </w:tcBorders>
          </w:tcPr>
          <w:p w14:paraId="32353445" w14:textId="77777777" w:rsidR="00774323" w:rsidRPr="00012730" w:rsidRDefault="00774323" w:rsidP="002C3B2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F564CB5-F068-4289-AA42-4AEA4F5AAB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2C3B22"/>
        </w:tc>
        <w:tc>
          <w:tcPr>
            <w:tcW w:w="4860" w:type="dxa"/>
            <w:tcBorders>
              <w:bottom w:val="single" w:sz="4" w:space="0" w:color="auto"/>
            </w:tcBorders>
          </w:tcPr>
          <w:p w14:paraId="52A81EEA" w14:textId="77777777" w:rsidR="008B5B47" w:rsidRPr="00012730" w:rsidRDefault="008B5B47" w:rsidP="008B5B47">
            <w:pPr>
              <w:rPr>
                <w:b/>
                <w:bCs/>
                <w:smallCaps/>
              </w:rPr>
            </w:pPr>
            <w:r w:rsidRPr="00012730">
              <w:rPr>
                <w:b/>
                <w:bCs/>
                <w:smallCaps/>
              </w:rPr>
              <w:t>The Council of the City of New York</w:t>
            </w:r>
          </w:p>
          <w:p w14:paraId="16B6CB88" w14:textId="77777777" w:rsidR="008B5B47" w:rsidRPr="00012730" w:rsidRDefault="008B5B47" w:rsidP="008B5B47">
            <w:pPr>
              <w:rPr>
                <w:b/>
                <w:bCs/>
                <w:smallCaps/>
              </w:rPr>
            </w:pPr>
            <w:r w:rsidRPr="00012730">
              <w:rPr>
                <w:b/>
                <w:bCs/>
                <w:smallCaps/>
              </w:rPr>
              <w:t>Finance Division</w:t>
            </w:r>
          </w:p>
          <w:p w14:paraId="7DAACFAF" w14:textId="77777777" w:rsidR="008B5B47" w:rsidRPr="004E6D46" w:rsidRDefault="008B5B47" w:rsidP="008B5B47">
            <w:pPr>
              <w:spacing w:before="120" w:line="240" w:lineRule="exact"/>
              <w:rPr>
                <w:b/>
                <w:bCs/>
                <w:smallCaps/>
              </w:rPr>
            </w:pPr>
            <w:r>
              <w:rPr>
                <w:b/>
                <w:bCs/>
                <w:smallCaps/>
              </w:rPr>
              <w:t>Nathan Toth</w:t>
            </w:r>
            <w:r w:rsidRPr="3A7AF6CF">
              <w:rPr>
                <w:b/>
                <w:bCs/>
                <w:smallCaps/>
              </w:rPr>
              <w:t>, director</w:t>
            </w:r>
          </w:p>
          <w:p w14:paraId="1CEE5E05" w14:textId="77777777" w:rsidR="008B5B47" w:rsidRPr="004E6D46" w:rsidRDefault="008B5B47" w:rsidP="008B5B47">
            <w:pPr>
              <w:spacing w:before="120"/>
            </w:pPr>
            <w:r w:rsidRPr="004E6D46">
              <w:rPr>
                <w:b/>
                <w:bCs/>
                <w:smallCaps/>
              </w:rPr>
              <w:t>Fiscal Impact Statement</w:t>
            </w:r>
          </w:p>
          <w:p w14:paraId="48D37856" w14:textId="77777777" w:rsidR="00774323" w:rsidRPr="004E6D46" w:rsidRDefault="00774323" w:rsidP="002C3B22">
            <w:pPr>
              <w:rPr>
                <w:b/>
                <w:bCs/>
              </w:rPr>
            </w:pPr>
          </w:p>
          <w:p w14:paraId="73BC4DA9" w14:textId="0CA7B6A8" w:rsidR="00774323" w:rsidRDefault="4E1B2A78" w:rsidP="002C3B22">
            <w:r w:rsidRPr="20070C3A">
              <w:rPr>
                <w:b/>
                <w:bCs/>
                <w:smallCaps/>
              </w:rPr>
              <w:t xml:space="preserve">Proposed </w:t>
            </w:r>
            <w:r w:rsidR="4125D3AF" w:rsidRPr="20070C3A">
              <w:rPr>
                <w:b/>
                <w:bCs/>
                <w:smallCaps/>
              </w:rPr>
              <w:t>Int. No</w:t>
            </w:r>
            <w:r w:rsidR="4125D3AF" w:rsidRPr="20070C3A">
              <w:rPr>
                <w:b/>
                <w:bCs/>
              </w:rPr>
              <w:t>:</w:t>
            </w:r>
            <w:r w:rsidR="005931AF" w:rsidRPr="20070C3A">
              <w:rPr>
                <w:b/>
                <w:bCs/>
              </w:rPr>
              <w:t xml:space="preserve"> </w:t>
            </w:r>
            <w:r w:rsidR="7A47DAA1">
              <w:t>196-</w:t>
            </w:r>
            <w:r w:rsidR="00BF5736">
              <w:t>B</w:t>
            </w:r>
          </w:p>
          <w:p w14:paraId="19FC451B" w14:textId="77777777" w:rsidR="00774323" w:rsidRPr="00A267C7" w:rsidRDefault="00774323" w:rsidP="002C3B22">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09970BF">
        <w:trPr>
          <w:trHeight w:val="1988"/>
          <w:jc w:val="center"/>
        </w:trPr>
        <w:tc>
          <w:tcPr>
            <w:tcW w:w="6002" w:type="dxa"/>
            <w:tcBorders>
              <w:top w:val="single" w:sz="4" w:space="0" w:color="auto"/>
            </w:tcBorders>
          </w:tcPr>
          <w:p w14:paraId="5AFF6F68" w14:textId="0452A854" w:rsidR="00774323" w:rsidRPr="009C36A0" w:rsidRDefault="00774323" w:rsidP="20070C3A">
            <w:pPr>
              <w:pStyle w:val="BodyText"/>
              <w:spacing w:before="80" w:line="240" w:lineRule="auto"/>
              <w:ind w:firstLine="0"/>
            </w:pPr>
            <w:r w:rsidRPr="20070C3A">
              <w:rPr>
                <w:b/>
                <w:bCs/>
                <w:smallCaps/>
              </w:rPr>
              <w:t xml:space="preserve">Title: </w:t>
            </w:r>
            <w:r w:rsidR="00B30782" w:rsidRPr="20070C3A">
              <w:t xml:space="preserve">A Local Law </w:t>
            </w:r>
            <w:r w:rsidR="00F83AF3">
              <w:t>to amend the administrative code of the city of New York, in relation to modifying the sodium warning at designated food service establishments</w:t>
            </w:r>
          </w:p>
        </w:tc>
        <w:tc>
          <w:tcPr>
            <w:tcW w:w="4860" w:type="dxa"/>
            <w:tcBorders>
              <w:top w:val="single" w:sz="4" w:space="0" w:color="auto"/>
            </w:tcBorders>
          </w:tcPr>
          <w:p w14:paraId="4C3929AB" w14:textId="1C46C667" w:rsidR="00D50896" w:rsidRPr="00B30782" w:rsidRDefault="4125D3AF" w:rsidP="20070C3A">
            <w:pPr>
              <w:autoSpaceDE w:val="0"/>
              <w:autoSpaceDN w:val="0"/>
              <w:adjustRightInd w:val="0"/>
            </w:pPr>
            <w:r w:rsidRPr="20070C3A">
              <w:rPr>
                <w:b/>
                <w:bCs/>
                <w:smallCaps/>
              </w:rPr>
              <w:t>Sponsor(s)</w:t>
            </w:r>
            <w:r w:rsidRPr="20070C3A">
              <w:rPr>
                <w:b/>
                <w:bCs/>
              </w:rPr>
              <w:t xml:space="preserve">: </w:t>
            </w:r>
            <w:r w:rsidR="0094736B" w:rsidRPr="20070C3A">
              <w:t>Council Member</w:t>
            </w:r>
            <w:r w:rsidR="12C6F576" w:rsidRPr="20070C3A">
              <w:t>s</w:t>
            </w:r>
            <w:r w:rsidR="00710DAD" w:rsidRPr="20070C3A">
              <w:t xml:space="preserve"> </w:t>
            </w:r>
            <w:r w:rsidR="009970BF" w:rsidRPr="009970BF">
              <w:t xml:space="preserve">Feliz, Schulman, Cabán, Marte, Joseph, Louis, Brooks-Powers, Lee, </w:t>
            </w:r>
            <w:proofErr w:type="spellStart"/>
            <w:r w:rsidR="009970BF" w:rsidRPr="009970BF">
              <w:t>Ossé</w:t>
            </w:r>
            <w:proofErr w:type="spellEnd"/>
            <w:r w:rsidR="009970BF" w:rsidRPr="009970BF">
              <w:t xml:space="preserve">, Epstein, Krishnan, Dinowitz, </w:t>
            </w:r>
            <w:proofErr w:type="spellStart"/>
            <w:r w:rsidR="009970BF" w:rsidRPr="009970BF">
              <w:t>Restler</w:t>
            </w:r>
            <w:proofErr w:type="spellEnd"/>
            <w:r w:rsidR="009970BF" w:rsidRPr="009970BF">
              <w:t>, Avilés, Banks, Riley, Hankerson, Abreu, Zhuang, Gutiérrez, Hanif, Aldebol, Williams, Wilson, Narcisse and Paladino</w:t>
            </w:r>
          </w:p>
        </w:tc>
      </w:tr>
    </w:tbl>
    <w:p w14:paraId="20D29D2E" w14:textId="40A47D51" w:rsidR="002563CD" w:rsidRDefault="4125D3AF" w:rsidP="20070C3A">
      <w:pPr>
        <w:pStyle w:val="NoSpacing"/>
        <w:spacing w:before="120"/>
        <w:jc w:val="both"/>
        <w:rPr>
          <w:rFonts w:eastAsia="Times New Roman" w:cs="Times New Roman"/>
        </w:rPr>
      </w:pPr>
      <w:r w:rsidRPr="20070C3A">
        <w:rPr>
          <w:rFonts w:eastAsia="Times New Roman" w:cs="Times New Roman"/>
          <w:b/>
          <w:bCs/>
          <w:smallCaps/>
        </w:rPr>
        <w:t>Summary of Legislation:</w:t>
      </w:r>
      <w:r w:rsidR="00FE4E2C" w:rsidRPr="20070C3A">
        <w:rPr>
          <w:rFonts w:eastAsia="Times New Roman" w:cs="Times New Roman"/>
          <w:b/>
          <w:bCs/>
          <w:smallCaps/>
        </w:rPr>
        <w:t xml:space="preserve"> </w:t>
      </w:r>
      <w:r w:rsidR="67CF4CB3" w:rsidRPr="6483FF50">
        <w:rPr>
          <w:rFonts w:eastAsia="Times New Roman" w:cs="Times New Roman"/>
        </w:rPr>
        <w:t xml:space="preserve">Proposed </w:t>
      </w:r>
      <w:r w:rsidR="7352F16C" w:rsidRPr="20070C3A">
        <w:rPr>
          <w:rFonts w:eastAsia="Times New Roman" w:cs="Times New Roman"/>
          <w:color w:val="000000" w:themeColor="text1"/>
        </w:rPr>
        <w:t xml:space="preserve">Int. No. </w:t>
      </w:r>
      <w:r w:rsidR="5C955D98" w:rsidRPr="20070C3A">
        <w:rPr>
          <w:rFonts w:eastAsia="Times New Roman" w:cs="Times New Roman"/>
          <w:color w:val="000000" w:themeColor="text1"/>
        </w:rPr>
        <w:t>196-</w:t>
      </w:r>
      <w:r w:rsidR="00B7561D">
        <w:rPr>
          <w:rFonts w:eastAsia="Times New Roman" w:cs="Times New Roman"/>
          <w:color w:val="000000" w:themeColor="text1"/>
        </w:rPr>
        <w:t>B</w:t>
      </w:r>
      <w:r w:rsidR="00B30782" w:rsidRPr="20070C3A">
        <w:rPr>
          <w:rFonts w:eastAsia="Times New Roman" w:cs="Times New Roman"/>
          <w:color w:val="000000" w:themeColor="text1"/>
        </w:rPr>
        <w:t xml:space="preserve"> </w:t>
      </w:r>
      <w:r w:rsidR="00B30782" w:rsidRPr="6483FF50">
        <w:rPr>
          <w:rFonts w:eastAsia="Times New Roman" w:cs="Times New Roman"/>
          <w:color w:val="000000" w:themeColor="text1"/>
        </w:rPr>
        <w:t xml:space="preserve">would require </w:t>
      </w:r>
      <w:r w:rsidR="002563CD" w:rsidRPr="6483FF50">
        <w:rPr>
          <w:rFonts w:eastAsia="Times New Roman" w:cs="Times New Roman"/>
          <w:color w:val="000000" w:themeColor="text1"/>
        </w:rPr>
        <w:t xml:space="preserve">the Department of Health and Mental Hygiene (DOHMH) </w:t>
      </w:r>
      <w:r w:rsidR="00A23913">
        <w:rPr>
          <w:rFonts w:cs="Times New Roman"/>
          <w:szCs w:val="24"/>
        </w:rPr>
        <w:t>to promulgate rules requiring food service establishments to display a triangular warning symbol with the</w:t>
      </w:r>
      <w:r w:rsidR="00A23913" w:rsidRPr="003253C3">
        <w:rPr>
          <w:rFonts w:eastAsia="Calibri" w:cs="Times New Roman"/>
          <w:szCs w:val="20"/>
        </w:rPr>
        <w:t xml:space="preserve"> </w:t>
      </w:r>
      <w:r w:rsidR="00A23913" w:rsidRPr="003253C3">
        <w:rPr>
          <w:rFonts w:cs="Times New Roman"/>
          <w:szCs w:val="24"/>
        </w:rPr>
        <w:t xml:space="preserve">words </w:t>
      </w:r>
      <w:r w:rsidR="00A23913">
        <w:rPr>
          <w:rFonts w:cs="Times New Roman"/>
          <w:szCs w:val="24"/>
        </w:rPr>
        <w:t>HIGH SODIUM</w:t>
      </w:r>
      <w:r w:rsidR="00A23913" w:rsidRPr="008F0F94">
        <w:rPr>
          <w:rFonts w:cs="Times New Roman"/>
          <w:szCs w:val="24"/>
        </w:rPr>
        <w:t xml:space="preserve"> </w:t>
      </w:r>
      <w:r w:rsidR="00A23913" w:rsidRPr="00193786">
        <w:rPr>
          <w:rFonts w:cs="Times New Roman"/>
          <w:szCs w:val="24"/>
        </w:rPr>
        <w:t xml:space="preserve">displayed on the menu or menu board, or on a tag next to a food on display, adjacent to or directly below the triangular symbol </w:t>
      </w:r>
      <w:r w:rsidR="00A23913">
        <w:rPr>
          <w:rFonts w:cs="Times New Roman"/>
          <w:szCs w:val="24"/>
        </w:rPr>
        <w:t xml:space="preserve">for any menu item that contains 2,300 milligrams of sodium or more per serving. The bill would also require the promulgation of rules requiring food service establishments to display a very high sodium warning for menu items that contain 6,000 milligrams or more of sodium in total. This bill would also require factual warning statements about high sodium intake to be displayed at the point of purchase, on menus, and on menu boards. The bill creates a civil penalty scheme for violations, with the first violation receiving a warning, followed by $100 for a second violation and $200 for a third and subsequent violations. The bill requires DOHMH to </w:t>
      </w:r>
      <w:r w:rsidR="00A23913" w:rsidRPr="00A9593B">
        <w:rPr>
          <w:rFonts w:cs="Times New Roman"/>
          <w:szCs w:val="24"/>
        </w:rPr>
        <w:t>conduct a public outreach campaign to inform food service establishments</w:t>
      </w:r>
      <w:r w:rsidR="00A23913">
        <w:rPr>
          <w:rFonts w:cs="Times New Roman"/>
          <w:szCs w:val="24"/>
        </w:rPr>
        <w:t xml:space="preserve"> of the new menu labeling requirements.</w:t>
      </w:r>
    </w:p>
    <w:p w14:paraId="44BE81C4" w14:textId="27177BD6" w:rsidR="00774323" w:rsidRPr="00A42FA6" w:rsidRDefault="00774323" w:rsidP="00774323">
      <w:pPr>
        <w:spacing w:before="100" w:beforeAutospacing="1"/>
        <w:contextualSpacing/>
      </w:pPr>
      <w:r w:rsidRPr="00A42FA6">
        <w:rPr>
          <w:b/>
          <w:smallCaps/>
        </w:rPr>
        <w:t>Effective Date:</w:t>
      </w:r>
      <w:r w:rsidRPr="00A42FA6">
        <w:t xml:space="preserve"> </w:t>
      </w:r>
      <w:r w:rsidR="00456EAA">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20070C3A">
        <w:trPr>
          <w:trHeight w:val="300"/>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2C3B22">
            <w:pPr>
              <w:spacing w:line="201" w:lineRule="exact"/>
              <w:jc w:val="center"/>
              <w:rPr>
                <w:sz w:val="20"/>
                <w:szCs w:val="20"/>
              </w:rPr>
            </w:pPr>
          </w:p>
          <w:p w14:paraId="13ED428A" w14:textId="77777777" w:rsidR="00040152" w:rsidRPr="00012730" w:rsidRDefault="00040152" w:rsidP="002C3B22">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A7B229F" w:rsidR="00040152" w:rsidRPr="00012730" w:rsidRDefault="00040152" w:rsidP="005931AF">
            <w:pPr>
              <w:jc w:val="center"/>
              <w:rPr>
                <w:b/>
                <w:bCs/>
                <w:sz w:val="20"/>
                <w:szCs w:val="20"/>
              </w:rPr>
            </w:pPr>
            <w:r w:rsidRPr="4EAA19FC">
              <w:rPr>
                <w:b/>
                <w:bCs/>
                <w:sz w:val="20"/>
                <w:szCs w:val="20"/>
              </w:rPr>
              <w:t>Effective FY</w:t>
            </w:r>
            <w:r w:rsidR="00D50896" w:rsidRPr="4EAA19FC">
              <w:rPr>
                <w:b/>
                <w:bCs/>
                <w:sz w:val="20"/>
                <w:szCs w:val="20"/>
              </w:rPr>
              <w:t>2</w:t>
            </w:r>
            <w:r w:rsidR="6057F501" w:rsidRPr="4EAA19FC">
              <w:rPr>
                <w:b/>
                <w:bCs/>
                <w:sz w:val="20"/>
                <w:szCs w:val="20"/>
              </w:rPr>
              <w:t>7</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7152678" w:rsidR="00040152" w:rsidRPr="00012730" w:rsidRDefault="00040152" w:rsidP="00B72011">
            <w:pPr>
              <w:jc w:val="center"/>
              <w:rPr>
                <w:b/>
                <w:bCs/>
                <w:sz w:val="20"/>
                <w:szCs w:val="20"/>
              </w:rPr>
            </w:pPr>
            <w:r w:rsidRPr="4EAA19FC">
              <w:rPr>
                <w:b/>
                <w:bCs/>
                <w:sz w:val="20"/>
                <w:szCs w:val="20"/>
              </w:rPr>
              <w:t>FY Succeeding Effective FY</w:t>
            </w:r>
            <w:r w:rsidR="00D50896" w:rsidRPr="4EAA19FC">
              <w:rPr>
                <w:b/>
                <w:bCs/>
                <w:sz w:val="20"/>
                <w:szCs w:val="20"/>
              </w:rPr>
              <w:t>2</w:t>
            </w:r>
            <w:r w:rsidR="3DD9EDBA" w:rsidRPr="4EAA19FC">
              <w:rPr>
                <w:b/>
                <w:bCs/>
                <w:sz w:val="20"/>
                <w:szCs w:val="20"/>
              </w:rPr>
              <w:t>8</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6F39FF9" w:rsidR="00040152" w:rsidRPr="00012730" w:rsidRDefault="00040152" w:rsidP="00B72011">
            <w:pPr>
              <w:jc w:val="center"/>
              <w:rPr>
                <w:b/>
                <w:bCs/>
                <w:sz w:val="20"/>
                <w:szCs w:val="20"/>
              </w:rPr>
            </w:pPr>
            <w:r w:rsidRPr="00012730">
              <w:rPr>
                <w:b/>
                <w:bCs/>
                <w:sz w:val="20"/>
                <w:szCs w:val="20"/>
              </w:rPr>
              <w:t xml:space="preserve">Full Fiscal Impact </w:t>
            </w:r>
            <w:r w:rsidRPr="68416D09">
              <w:rPr>
                <w:b/>
                <w:bCs/>
                <w:sz w:val="20"/>
                <w:szCs w:val="20"/>
              </w:rPr>
              <w:t>FY</w:t>
            </w:r>
            <w:r w:rsidR="00D50896" w:rsidRPr="68416D09">
              <w:rPr>
                <w:b/>
                <w:bCs/>
                <w:sz w:val="20"/>
                <w:szCs w:val="20"/>
              </w:rPr>
              <w:t>2</w:t>
            </w:r>
            <w:r w:rsidR="007069AC">
              <w:rPr>
                <w:b/>
                <w:bCs/>
                <w:sz w:val="20"/>
                <w:szCs w:val="20"/>
              </w:rPr>
              <w:t>7</w:t>
            </w:r>
          </w:p>
        </w:tc>
      </w:tr>
      <w:tr w:rsidR="00040152" w:rsidRPr="00012730" w14:paraId="5C045F4F" w14:textId="77777777" w:rsidTr="20070C3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2C3B22">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2C3B22">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2C3B22">
            <w:pPr>
              <w:jc w:val="center"/>
              <w:rPr>
                <w:bCs/>
                <w:sz w:val="20"/>
                <w:szCs w:val="20"/>
              </w:rPr>
            </w:pPr>
            <w:r>
              <w:rPr>
                <w:bCs/>
                <w:sz w:val="20"/>
                <w:szCs w:val="20"/>
              </w:rPr>
              <w:t>$0</w:t>
            </w:r>
          </w:p>
        </w:tc>
      </w:tr>
      <w:tr w:rsidR="00040152" w:rsidRPr="00012730" w14:paraId="38E26F7D" w14:textId="77777777" w:rsidTr="20070C3A">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2C3B22">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1D14239" w:rsidR="00040152" w:rsidRPr="00012730" w:rsidRDefault="00040152" w:rsidP="0D949B0E">
            <w:pPr>
              <w:jc w:val="center"/>
              <w:rPr>
                <w:sz w:val="20"/>
                <w:szCs w:val="20"/>
              </w:rPr>
            </w:pPr>
            <w:r w:rsidRPr="4EAA19FC">
              <w:rPr>
                <w:sz w:val="20"/>
                <w:szCs w:val="20"/>
              </w:rPr>
              <w:t>$</w:t>
            </w:r>
            <w:r w:rsidR="07BE2133" w:rsidRPr="4EAA19FC">
              <w:rPr>
                <w:sz w:val="20"/>
                <w:szCs w:val="20"/>
              </w:rPr>
              <w:t>1,</w:t>
            </w:r>
            <w:r w:rsidR="00EB43F6">
              <w:rPr>
                <w:sz w:val="20"/>
                <w:szCs w:val="20"/>
              </w:rPr>
              <w:t>88</w:t>
            </w:r>
            <w:r w:rsidR="5F1B1006" w:rsidRPr="4EAA19FC">
              <w:rPr>
                <w:sz w:val="20"/>
                <w:szCs w:val="20"/>
              </w:rPr>
              <w:t>0,000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3837B581" w:rsidR="00040152" w:rsidRPr="00012730" w:rsidRDefault="00040152" w:rsidP="0D949B0E">
            <w:pPr>
              <w:jc w:val="center"/>
              <w:rPr>
                <w:sz w:val="20"/>
                <w:szCs w:val="20"/>
              </w:rPr>
            </w:pPr>
            <w:r w:rsidRPr="0D949B0E">
              <w:rPr>
                <w:sz w:val="20"/>
                <w:szCs w:val="20"/>
              </w:rPr>
              <w:t>$</w:t>
            </w:r>
            <w:r w:rsidR="3325F75D" w:rsidRPr="0D949B0E">
              <w:rPr>
                <w:sz w:val="20"/>
                <w:szCs w:val="20"/>
              </w:rPr>
              <w:t>100,000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740C8E6" w:rsidR="00040152" w:rsidRPr="00012730" w:rsidRDefault="00040152" w:rsidP="0D949B0E">
            <w:pPr>
              <w:jc w:val="center"/>
              <w:rPr>
                <w:sz w:val="20"/>
                <w:szCs w:val="20"/>
              </w:rPr>
            </w:pPr>
            <w:r w:rsidRPr="20070C3A">
              <w:rPr>
                <w:sz w:val="20"/>
                <w:szCs w:val="20"/>
              </w:rPr>
              <w:t>$</w:t>
            </w:r>
            <w:r w:rsidR="120BC138" w:rsidRPr="20070C3A">
              <w:rPr>
                <w:sz w:val="20"/>
                <w:szCs w:val="20"/>
              </w:rPr>
              <w:t>1</w:t>
            </w:r>
            <w:r w:rsidR="353DFC82" w:rsidRPr="20070C3A">
              <w:rPr>
                <w:sz w:val="20"/>
                <w:szCs w:val="20"/>
              </w:rPr>
              <w:t>,</w:t>
            </w:r>
            <w:r w:rsidR="00EB43F6">
              <w:rPr>
                <w:sz w:val="20"/>
                <w:szCs w:val="20"/>
              </w:rPr>
              <w:t>88</w:t>
            </w:r>
            <w:r w:rsidR="120BC138" w:rsidRPr="20070C3A">
              <w:rPr>
                <w:sz w:val="20"/>
                <w:szCs w:val="20"/>
              </w:rPr>
              <w:t>0,000</w:t>
            </w:r>
          </w:p>
        </w:tc>
      </w:tr>
      <w:tr w:rsidR="00040152" w:rsidRPr="00012730" w14:paraId="50FFC621" w14:textId="77777777" w:rsidTr="20070C3A">
        <w:trPr>
          <w:trHeight w:val="300"/>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2C3B22">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3C969713" w:rsidR="156FA036" w:rsidRDefault="0E0A9CC8" w:rsidP="0D949B0E">
            <w:pPr>
              <w:jc w:val="center"/>
              <w:rPr>
                <w:sz w:val="20"/>
                <w:szCs w:val="20"/>
              </w:rPr>
            </w:pPr>
            <w:r w:rsidRPr="4EAA19FC">
              <w:rPr>
                <w:sz w:val="20"/>
                <w:szCs w:val="20"/>
              </w:rPr>
              <w:t>(</w:t>
            </w:r>
            <w:r w:rsidR="3F3B0FDC" w:rsidRPr="4EAA19FC">
              <w:rPr>
                <w:sz w:val="20"/>
                <w:szCs w:val="20"/>
              </w:rPr>
              <w:t>$1,</w:t>
            </w:r>
            <w:r w:rsidR="00EB43F6">
              <w:rPr>
                <w:sz w:val="20"/>
                <w:szCs w:val="20"/>
              </w:rPr>
              <w:t>88</w:t>
            </w:r>
            <w:r w:rsidR="698C4A1A" w:rsidRPr="4EAA19FC">
              <w:rPr>
                <w:sz w:val="20"/>
                <w:szCs w:val="20"/>
              </w:rPr>
              <w:t>0,000</w:t>
            </w:r>
            <w:r w:rsidR="2DBEBF30" w:rsidRPr="4EAA19FC">
              <w:rPr>
                <w:sz w:val="20"/>
                <w:szCs w:val="20"/>
              </w:rPr>
              <w: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08A03FE9" w:rsidR="73DF029F" w:rsidRDefault="73DF029F" w:rsidP="0D949B0E">
            <w:pPr>
              <w:jc w:val="center"/>
              <w:rPr>
                <w:sz w:val="20"/>
                <w:szCs w:val="20"/>
              </w:rPr>
            </w:pPr>
            <w:r w:rsidRPr="0D949B0E">
              <w:rPr>
                <w:sz w:val="20"/>
                <w:szCs w:val="20"/>
              </w:rPr>
              <w:t>(</w:t>
            </w:r>
            <w:r w:rsidR="0D949B0E" w:rsidRPr="0D949B0E">
              <w:rPr>
                <w:sz w:val="20"/>
                <w:szCs w:val="20"/>
              </w:rPr>
              <w:t>$100,000</w:t>
            </w:r>
            <w:r w:rsidR="0FDF3002" w:rsidRPr="0D949B0E">
              <w:rPr>
                <w:sz w:val="20"/>
                <w:szCs w:val="20"/>
              </w:rPr>
              <w:t>)</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448D7E55" w:rsidR="0FDF3002" w:rsidRDefault="55C94A02" w:rsidP="0D949B0E">
            <w:pPr>
              <w:jc w:val="center"/>
              <w:rPr>
                <w:sz w:val="20"/>
                <w:szCs w:val="20"/>
              </w:rPr>
            </w:pPr>
            <w:r w:rsidRPr="20070C3A">
              <w:rPr>
                <w:sz w:val="20"/>
                <w:szCs w:val="20"/>
              </w:rPr>
              <w:t>(</w:t>
            </w:r>
            <w:r w:rsidR="445A7743" w:rsidRPr="20070C3A">
              <w:rPr>
                <w:sz w:val="20"/>
                <w:szCs w:val="20"/>
              </w:rPr>
              <w:t>$</w:t>
            </w:r>
            <w:r w:rsidR="1F21944B" w:rsidRPr="20070C3A">
              <w:rPr>
                <w:sz w:val="20"/>
                <w:szCs w:val="20"/>
              </w:rPr>
              <w:t>1,</w:t>
            </w:r>
            <w:r w:rsidR="00EB43F6">
              <w:rPr>
                <w:sz w:val="20"/>
                <w:szCs w:val="20"/>
              </w:rPr>
              <w:t>88</w:t>
            </w:r>
            <w:r w:rsidR="445A7743" w:rsidRPr="20070C3A">
              <w:rPr>
                <w:sz w:val="20"/>
                <w:szCs w:val="20"/>
              </w:rPr>
              <w:t>0,000</w:t>
            </w:r>
            <w:r w:rsidR="429957D8" w:rsidRPr="20070C3A">
              <w:rPr>
                <w:sz w:val="20"/>
                <w:szCs w:val="20"/>
              </w:rPr>
              <w:t>)</w:t>
            </w:r>
          </w:p>
        </w:tc>
      </w:tr>
    </w:tbl>
    <w:p w14:paraId="7F60D061" w14:textId="77777777" w:rsidR="00774323" w:rsidRPr="00104394" w:rsidRDefault="00774323" w:rsidP="00774323">
      <w:pPr>
        <w:rPr>
          <w:sz w:val="21"/>
          <w:szCs w:val="21"/>
        </w:rPr>
      </w:pPr>
    </w:p>
    <w:p w14:paraId="3B0BEB78" w14:textId="65E4119E" w:rsidR="4125D3AF" w:rsidRDefault="4125D3AF" w:rsidP="4EAA19FC">
      <w:pPr>
        <w:spacing w:beforeAutospacing="1"/>
        <w:contextualSpacing/>
        <w:rPr>
          <w:b/>
          <w:bCs/>
          <w:smallCaps/>
        </w:rPr>
      </w:pPr>
      <w:r w:rsidRPr="4EAA19FC">
        <w:rPr>
          <w:b/>
          <w:bCs/>
          <w:smallCaps/>
        </w:rPr>
        <w:t>Fiscal Year in Which Proposed Local Law Would First Become Effective:</w:t>
      </w:r>
      <w:r w:rsidR="007475A4" w:rsidRPr="4EAA19FC">
        <w:rPr>
          <w:b/>
          <w:bCs/>
          <w:smallCaps/>
        </w:rPr>
        <w:t xml:space="preserve"> </w:t>
      </w:r>
      <w:r w:rsidR="00D50896">
        <w:t>202</w:t>
      </w:r>
      <w:r w:rsidR="6EBAF3E5">
        <w:t>7</w:t>
      </w:r>
    </w:p>
    <w:p w14:paraId="6271493E" w14:textId="2705199D" w:rsidR="4125D3AF" w:rsidRDefault="4125D3AF" w:rsidP="4125D3AF">
      <w:pPr>
        <w:spacing w:beforeAutospacing="1"/>
        <w:contextualSpacing/>
        <w:rPr>
          <w:b/>
          <w:bCs/>
          <w:smallCaps/>
        </w:rPr>
      </w:pPr>
    </w:p>
    <w:p w14:paraId="31152C04" w14:textId="6D284E82" w:rsidR="4125D3AF" w:rsidRDefault="4125D3AF" w:rsidP="4125D3AF">
      <w:pPr>
        <w:spacing w:beforeAutospacing="1"/>
        <w:contextualSpacing/>
      </w:pPr>
      <w:r w:rsidRPr="4125D3AF">
        <w:rPr>
          <w:b/>
          <w:bCs/>
          <w:smallCaps/>
        </w:rPr>
        <w:t>Fiscal Year In Which Full Fiscal Impact Anticipated:</w:t>
      </w:r>
      <w:r>
        <w:t xml:space="preserve"> </w:t>
      </w:r>
      <w:r w:rsidR="00D50896">
        <w:t>202</w:t>
      </w:r>
      <w:r w:rsidR="00B726CF">
        <w:t>7</w:t>
      </w:r>
    </w:p>
    <w:p w14:paraId="2C43BBBA" w14:textId="5521448B" w:rsidR="4125D3AF" w:rsidRDefault="4125D3AF" w:rsidP="4125D3AF">
      <w:pPr>
        <w:rPr>
          <w:b/>
          <w:bCs/>
          <w:smallCaps/>
        </w:rPr>
      </w:pPr>
    </w:p>
    <w:p w14:paraId="402704C3" w14:textId="44024D78"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r w:rsidR="00D80541">
        <w:t>,</w:t>
      </w:r>
      <w:r w:rsidR="00273A72">
        <w:t xml:space="preserve"> as it as</w:t>
      </w:r>
      <w:r w:rsidR="001C7093">
        <w:t>sumes fu</w:t>
      </w:r>
      <w:r w:rsidR="001D27C7">
        <w:t>ll compli</w:t>
      </w:r>
      <w:r w:rsidR="00766492">
        <w:t xml:space="preserve">ance with </w:t>
      </w:r>
      <w:r w:rsidR="00B0153E">
        <w:t>the law</w:t>
      </w:r>
      <w:r w:rsidR="00B30782">
        <w:t>.</w:t>
      </w:r>
    </w:p>
    <w:p w14:paraId="62916DCB" w14:textId="77777777" w:rsidR="00C87E87" w:rsidRPr="007625EA" w:rsidRDefault="00C87E87" w:rsidP="00774323"/>
    <w:p w14:paraId="46F3F4BC" w14:textId="361A49A2" w:rsidR="00774323" w:rsidRDefault="00774323" w:rsidP="0D949B0E">
      <w:r w:rsidRPr="4EAA19FC">
        <w:rPr>
          <w:b/>
          <w:bCs/>
          <w:smallCaps/>
        </w:rPr>
        <w:t>Impact on Expenditures:</w:t>
      </w:r>
      <w:r w:rsidR="6B46D149" w:rsidRPr="4EAA19FC">
        <w:rPr>
          <w:b/>
          <w:bCs/>
          <w:smallCaps/>
        </w:rPr>
        <w:t xml:space="preserve"> </w:t>
      </w:r>
      <w:r w:rsidR="79488AF5">
        <w:t>It</w:t>
      </w:r>
      <w:r w:rsidR="00710DAD">
        <w:t xml:space="preserve"> is estimated</w:t>
      </w:r>
      <w:r w:rsidR="419162E1">
        <w:t xml:space="preserve"> that the enactment of this legislation would require $1.</w:t>
      </w:r>
      <w:r w:rsidR="4697DC2E">
        <w:t>8</w:t>
      </w:r>
      <w:r w:rsidR="419162E1">
        <w:t xml:space="preserve"> million in Fiscal 202</w:t>
      </w:r>
      <w:r w:rsidR="557E2115">
        <w:t>7</w:t>
      </w:r>
      <w:r w:rsidR="419162E1">
        <w:t xml:space="preserve"> for Other Than Personal Services expenditures for the printing and distribut</w:t>
      </w:r>
      <w:r w:rsidR="007A360B">
        <w:t>ion</w:t>
      </w:r>
      <w:r w:rsidR="419162E1">
        <w:t xml:space="preserve"> of outreach materials </w:t>
      </w:r>
      <w:r w:rsidR="00BB629E">
        <w:lastRenderedPageBreak/>
        <w:t>for t</w:t>
      </w:r>
      <w:r w:rsidR="00F36AF9">
        <w:t>he requir</w:t>
      </w:r>
      <w:r w:rsidR="00C9478E">
        <w:t>ed pub</w:t>
      </w:r>
      <w:r w:rsidR="00BC49A2">
        <w:t>lic o</w:t>
      </w:r>
      <w:r w:rsidR="00055EC8">
        <w:t>utreac</w:t>
      </w:r>
      <w:r w:rsidR="0057673D">
        <w:t>h campaign to educate</w:t>
      </w:r>
      <w:r w:rsidR="008108F2">
        <w:t xml:space="preserve"> covered</w:t>
      </w:r>
      <w:r w:rsidR="00A956F1">
        <w:t xml:space="preserve"> </w:t>
      </w:r>
      <w:r w:rsidR="00012212">
        <w:t>establishments</w:t>
      </w:r>
      <w:r w:rsidR="00A54ADC">
        <w:t xml:space="preserve"> </w:t>
      </w:r>
      <w:r w:rsidR="009C5377">
        <w:t xml:space="preserve">about </w:t>
      </w:r>
      <w:r w:rsidR="419162E1">
        <w:t xml:space="preserve">the legislation. Additionally, </w:t>
      </w:r>
      <w:r w:rsidR="1DB12AAE">
        <w:t>$100,000 in Personal Services would be required</w:t>
      </w:r>
      <w:r w:rsidR="419162E1">
        <w:t xml:space="preserve"> </w:t>
      </w:r>
      <w:r w:rsidR="54B059FC">
        <w:t>f</w:t>
      </w:r>
      <w:r w:rsidR="419162E1">
        <w:t xml:space="preserve">or the hiring of a full-time outreach </w:t>
      </w:r>
      <w:r w:rsidR="4E37E172">
        <w:t>staffer</w:t>
      </w:r>
      <w:r w:rsidR="08F8270D">
        <w:t xml:space="preserve"> in Fiscal 2027 and</w:t>
      </w:r>
      <w:r w:rsidR="419162E1">
        <w:t xml:space="preserve"> </w:t>
      </w:r>
      <w:r w:rsidR="293F7406">
        <w:t>t</w:t>
      </w:r>
      <w:r w:rsidR="419162E1">
        <w:t>he outyears</w:t>
      </w:r>
      <w:r w:rsidR="009F0B3A">
        <w:t xml:space="preserve">, with </w:t>
      </w:r>
      <w:r w:rsidR="00DF3535">
        <w:t>a $80,000</w:t>
      </w:r>
      <w:r w:rsidR="000C6ABC">
        <w:t xml:space="preserve"> prorated cost </w:t>
      </w:r>
      <w:r w:rsidR="009F0B3A">
        <w:t>in Fiscal 2027.</w:t>
      </w:r>
    </w:p>
    <w:p w14:paraId="105CA891" w14:textId="643916FD" w:rsidR="007924D9" w:rsidRDefault="007924D9" w:rsidP="4293075A">
      <w:pPr>
        <w:rPr>
          <w:b/>
          <w:bCs/>
          <w:smallCaps/>
          <w:sz w:val="22"/>
          <w:szCs w:val="22"/>
        </w:rPr>
      </w:pPr>
    </w:p>
    <w:p w14:paraId="6C6C33CF" w14:textId="49E236F6" w:rsidR="00774323" w:rsidRPr="007625EA" w:rsidRDefault="00774323" w:rsidP="00774323">
      <w:r w:rsidRPr="0D949B0E">
        <w:rPr>
          <w:b/>
          <w:bCs/>
          <w:smallCaps/>
        </w:rPr>
        <w:t xml:space="preserve">Source of Funds To Cover Estimated Costs: </w:t>
      </w:r>
      <w:r w:rsidR="7A405DA3">
        <w:t>General Fund</w:t>
      </w:r>
    </w:p>
    <w:p w14:paraId="0E0C6C8F" w14:textId="77777777" w:rsidR="00774323" w:rsidRDefault="00774323" w:rsidP="00774323"/>
    <w:p w14:paraId="33686005" w14:textId="0C3FB111" w:rsidR="00B13ED5" w:rsidRPr="001453C1" w:rsidRDefault="4125D3AF" w:rsidP="0036646C">
      <w:r w:rsidRPr="0D949B0E">
        <w:rPr>
          <w:b/>
          <w:bCs/>
          <w:smallCaps/>
        </w:rPr>
        <w:t>Source(s) of Information:</w:t>
      </w:r>
      <w:r>
        <w:tab/>
      </w:r>
      <w:r w:rsidR="00B13ED5">
        <w:t>New York City Council Finance Division</w:t>
      </w:r>
    </w:p>
    <w:p w14:paraId="59DD1F37" w14:textId="6D2D8834"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1453C1">
        <w:t>Valeria Lazaro-Rodriguez</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3F7C5115" w14:textId="77777777" w:rsidR="00997907" w:rsidRPr="00B13ED5" w:rsidRDefault="00774323" w:rsidP="00997907">
      <w:pPr>
        <w:ind w:left="2880" w:hanging="2880"/>
      </w:pPr>
      <w:r>
        <w:rPr>
          <w:b/>
          <w:smallCaps/>
        </w:rPr>
        <w:t>Estimate</w:t>
      </w:r>
      <w:r w:rsidRPr="00012730">
        <w:rPr>
          <w:b/>
          <w:smallCaps/>
        </w:rPr>
        <w:t xml:space="preserve"> Reviewed By:</w:t>
      </w:r>
      <w:r w:rsidR="007625EA">
        <w:rPr>
          <w:b/>
          <w:smallCaps/>
        </w:rPr>
        <w:tab/>
      </w:r>
      <w:r w:rsidR="00B13ED5">
        <w:rPr>
          <w:b/>
          <w:smallCaps/>
        </w:rPr>
        <w:tab/>
      </w:r>
      <w:r w:rsidR="00997907">
        <w:t>Florentine Kabore, Assistant Director</w:t>
      </w:r>
    </w:p>
    <w:p w14:paraId="1F3F6E7E" w14:textId="77777777" w:rsidR="00997907" w:rsidRPr="00B13ED5" w:rsidRDefault="00997907" w:rsidP="00997907">
      <w:pPr>
        <w:ind w:left="2880"/>
      </w:pPr>
      <w:r>
        <w:t xml:space="preserve">            Eisha Wright, Deputy Director</w:t>
      </w:r>
      <w:r>
        <w:tab/>
      </w:r>
    </w:p>
    <w:p w14:paraId="5F7EA5C6" w14:textId="77777777" w:rsidR="00997907" w:rsidRPr="00B13ED5" w:rsidRDefault="00997907" w:rsidP="00997907">
      <w:pPr>
        <w:ind w:left="2880"/>
      </w:pPr>
      <w:r w:rsidRPr="00B13ED5">
        <w:tab/>
        <w:t>Jonathan Rosenberg, Managing Deputy Director</w:t>
      </w:r>
    </w:p>
    <w:p w14:paraId="306F5787" w14:textId="4667FC1D" w:rsidR="00774323" w:rsidRPr="00B13ED5" w:rsidRDefault="00997907" w:rsidP="00997907">
      <w:pPr>
        <w:ind w:left="2880"/>
      </w:pPr>
      <w:r w:rsidRPr="00B13ED5">
        <w:tab/>
        <w:t>N</w:t>
      </w:r>
      <w:r w:rsidR="00D421F7">
        <w:t>adia Jean-François, Senior</w:t>
      </w:r>
      <w:r>
        <w:t xml:space="preserve"> Counsel</w:t>
      </w:r>
      <w:r w:rsidR="00B13ED5">
        <w:tab/>
      </w:r>
    </w:p>
    <w:p w14:paraId="2D66C661" w14:textId="5C27E24B" w:rsidR="0036646C" w:rsidRDefault="4125D3AF" w:rsidP="1B114D74">
      <w:pPr>
        <w:pBdr>
          <w:top w:val="single" w:sz="4" w:space="1" w:color="auto"/>
        </w:pBdr>
        <w:spacing w:before="240"/>
      </w:pPr>
      <w:r w:rsidRPr="1B114D74">
        <w:rPr>
          <w:b/>
          <w:bCs/>
          <w:smallCaps/>
        </w:rPr>
        <w:t>Office of Management and Budget Estimate</w:t>
      </w:r>
      <w:r w:rsidR="00DF1921" w:rsidRPr="1B114D74">
        <w:rPr>
          <w:b/>
          <w:bCs/>
          <w:smallCaps/>
        </w:rPr>
        <w:t xml:space="preserve">: </w:t>
      </w:r>
      <w:r w:rsidR="00DF1921">
        <w:t>The</w:t>
      </w:r>
      <w:r w:rsidR="0AA0FC99">
        <w:t xml:space="preserve"> Office of </w:t>
      </w:r>
      <w:r w:rsidR="29BE3BBB">
        <w:t>Management</w:t>
      </w:r>
      <w:r w:rsidR="0AA0FC99">
        <w:t xml:space="preserve"> and Budget </w:t>
      </w:r>
      <w:r w:rsidR="40119CF9">
        <w:t>d</w:t>
      </w:r>
      <w:r w:rsidR="4DF3C495">
        <w:t>id</w:t>
      </w:r>
      <w:r w:rsidR="0C035283">
        <w:t xml:space="preserve"> not </w:t>
      </w:r>
      <w:r w:rsidR="00D50896">
        <w:t>provide an estimate</w:t>
      </w:r>
      <w:r w:rsidR="5F5D8301">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D949B0E">
        <w:rPr>
          <w:b/>
          <w:bCs/>
          <w:smallCaps/>
        </w:rPr>
        <w:t xml:space="preserve">Legislative History: </w:t>
      </w:r>
    </w:p>
    <w:p w14:paraId="2B6A7379" w14:textId="656D97F9" w:rsidR="00F74CF6" w:rsidRDefault="00F74CF6" w:rsidP="0D949B0E">
      <w:pPr>
        <w:spacing w:before="120"/>
      </w:pPr>
      <w:hyperlink r:id="rId8" w:history="1">
        <w:r w:rsidRPr="00B23E3B">
          <w:rPr>
            <w:rStyle w:val="Hyperlink"/>
          </w:rPr>
          <w:t>https://legistar.council.nyc.gov/LegislationDetail.aspx?ID=7861961&amp;GUID=4B512226-FB33-454A-A74D-214B4980C99C&amp;Options=ID|Text|&amp;Search=196</w:t>
        </w:r>
      </w:hyperlink>
    </w:p>
    <w:p w14:paraId="14645206" w14:textId="478F50EA" w:rsidR="005931AF" w:rsidRDefault="00774323" w:rsidP="0D949B0E">
      <w:pPr>
        <w:spacing w:before="120"/>
      </w:pPr>
      <w:r w:rsidRPr="3BDA3977">
        <w:rPr>
          <w:b/>
          <w:bCs/>
          <w:smallCaps/>
        </w:rPr>
        <w:t>Date Prepared:</w:t>
      </w:r>
      <w:r w:rsidR="005A1189">
        <w:t xml:space="preserve"> </w:t>
      </w:r>
      <w:r w:rsidR="002F6DC9">
        <w:t xml:space="preserve">August </w:t>
      </w:r>
      <w:r w:rsidR="00A22D07">
        <w:t>11</w:t>
      </w:r>
      <w:r w:rsidR="00710DAD">
        <w:t>, 2026</w:t>
      </w:r>
    </w:p>
    <w:p w14:paraId="4E02D59B" w14:textId="55888A16" w:rsidR="00106D75" w:rsidRDefault="005931AF" w:rsidP="00D50896">
      <w:pPr>
        <w:spacing w:before="120"/>
      </w:pPr>
      <w:r w:rsidRPr="3BDA3977">
        <w:rPr>
          <w:b/>
          <w:bCs/>
          <w:smallCaps/>
        </w:rPr>
        <w:t>Hearing</w:t>
      </w:r>
      <w:r w:rsidR="004C66A2" w:rsidRPr="3BDA3977">
        <w:rPr>
          <w:b/>
          <w:bCs/>
          <w:smallCaps/>
        </w:rPr>
        <w:t xml:space="preserve"> </w:t>
      </w:r>
      <w:r w:rsidRPr="3BDA3977">
        <w:rPr>
          <w:b/>
          <w:bCs/>
          <w:smallCaps/>
        </w:rPr>
        <w:t xml:space="preserve">Date: </w:t>
      </w:r>
      <w:r w:rsidR="002F6DC9">
        <w:t xml:space="preserve">August </w:t>
      </w:r>
      <w:r w:rsidR="00E52B53">
        <w:t>13</w:t>
      </w:r>
      <w:r w:rsidR="00710DAD">
        <w:t>, 2026</w:t>
      </w:r>
    </w:p>
    <w:sectPr w:rsidR="00106D75" w:rsidSect="002C3B22">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F73A" w14:textId="77777777" w:rsidR="009A50D4" w:rsidRDefault="009A50D4" w:rsidP="00774323">
      <w:r>
        <w:separator/>
      </w:r>
    </w:p>
  </w:endnote>
  <w:endnote w:type="continuationSeparator" w:id="0">
    <w:p w14:paraId="43772FC6" w14:textId="77777777" w:rsidR="009A50D4" w:rsidRDefault="009A50D4"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CA8EA6B" w:rsidR="00A57D0A" w:rsidRPr="00710DAD" w:rsidRDefault="00B24280" w:rsidP="0D949B0E">
    <w:pPr>
      <w:pStyle w:val="Footer"/>
      <w:pBdr>
        <w:top w:val="thinThickSmallGap" w:sz="24" w:space="1" w:color="823B0B" w:themeColor="accent2" w:themeShade="7F"/>
      </w:pBdr>
    </w:pPr>
    <w:r>
      <w:rPr>
        <w:rFonts w:eastAsiaTheme="majorEastAsia"/>
      </w:rPr>
      <w:t xml:space="preserve">Proposed </w:t>
    </w:r>
    <w:r w:rsidR="0D949B0E" w:rsidRPr="0D949B0E">
      <w:rPr>
        <w:rFonts w:eastAsiaTheme="majorEastAsia"/>
      </w:rPr>
      <w:t>Intro. 196-</w:t>
    </w:r>
    <w:r w:rsidR="009840A4">
      <w:rPr>
        <w:rFonts w:eastAsiaTheme="majorEastAsia"/>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0C2A" w14:textId="77777777" w:rsidR="009A50D4" w:rsidRDefault="009A50D4" w:rsidP="00774323">
      <w:r>
        <w:separator/>
      </w:r>
    </w:p>
  </w:footnote>
  <w:footnote w:type="continuationSeparator" w:id="0">
    <w:p w14:paraId="3D82635A" w14:textId="77777777" w:rsidR="009A50D4" w:rsidRDefault="009A50D4"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2212"/>
    <w:rsid w:val="00016C48"/>
    <w:rsid w:val="00040152"/>
    <w:rsid w:val="000424E5"/>
    <w:rsid w:val="00055EC8"/>
    <w:rsid w:val="000601FB"/>
    <w:rsid w:val="00090952"/>
    <w:rsid w:val="0009477B"/>
    <w:rsid w:val="000B7DCB"/>
    <w:rsid w:val="000C6ABC"/>
    <w:rsid w:val="00106D75"/>
    <w:rsid w:val="0011419C"/>
    <w:rsid w:val="00121A24"/>
    <w:rsid w:val="00140C4E"/>
    <w:rsid w:val="001453C1"/>
    <w:rsid w:val="00154C60"/>
    <w:rsid w:val="001C7093"/>
    <w:rsid w:val="001C7F50"/>
    <w:rsid w:val="001D27C7"/>
    <w:rsid w:val="001D2B3C"/>
    <w:rsid w:val="001F2972"/>
    <w:rsid w:val="00210588"/>
    <w:rsid w:val="00250EE9"/>
    <w:rsid w:val="002563CD"/>
    <w:rsid w:val="00257618"/>
    <w:rsid w:val="00260C73"/>
    <w:rsid w:val="00273A72"/>
    <w:rsid w:val="00284F31"/>
    <w:rsid w:val="002C3B22"/>
    <w:rsid w:val="002F6DC9"/>
    <w:rsid w:val="00321374"/>
    <w:rsid w:val="003260DB"/>
    <w:rsid w:val="00335E20"/>
    <w:rsid w:val="00360D24"/>
    <w:rsid w:val="0036646C"/>
    <w:rsid w:val="003817B5"/>
    <w:rsid w:val="0039750A"/>
    <w:rsid w:val="003C4E69"/>
    <w:rsid w:val="003F13BF"/>
    <w:rsid w:val="00403308"/>
    <w:rsid w:val="00427933"/>
    <w:rsid w:val="00431A8C"/>
    <w:rsid w:val="00440383"/>
    <w:rsid w:val="00456EAA"/>
    <w:rsid w:val="00472BBE"/>
    <w:rsid w:val="00476787"/>
    <w:rsid w:val="00487BFF"/>
    <w:rsid w:val="00492D3A"/>
    <w:rsid w:val="004B0EE4"/>
    <w:rsid w:val="004C0575"/>
    <w:rsid w:val="004C09F4"/>
    <w:rsid w:val="004C66A2"/>
    <w:rsid w:val="004E6D46"/>
    <w:rsid w:val="005006FE"/>
    <w:rsid w:val="00523D4A"/>
    <w:rsid w:val="00532DF2"/>
    <w:rsid w:val="0053329D"/>
    <w:rsid w:val="00541A4E"/>
    <w:rsid w:val="0057673D"/>
    <w:rsid w:val="00586564"/>
    <w:rsid w:val="005931AF"/>
    <w:rsid w:val="0059484A"/>
    <w:rsid w:val="005A1189"/>
    <w:rsid w:val="005A79F0"/>
    <w:rsid w:val="005B2F8C"/>
    <w:rsid w:val="005C2FAB"/>
    <w:rsid w:val="005D427C"/>
    <w:rsid w:val="005E1E91"/>
    <w:rsid w:val="005E5271"/>
    <w:rsid w:val="005F3FEC"/>
    <w:rsid w:val="0060258E"/>
    <w:rsid w:val="006113FA"/>
    <w:rsid w:val="006315EC"/>
    <w:rsid w:val="00643F04"/>
    <w:rsid w:val="0067633B"/>
    <w:rsid w:val="00684B4D"/>
    <w:rsid w:val="006C6A85"/>
    <w:rsid w:val="007069AC"/>
    <w:rsid w:val="00710DAD"/>
    <w:rsid w:val="007303D9"/>
    <w:rsid w:val="007475A4"/>
    <w:rsid w:val="007625EA"/>
    <w:rsid w:val="00766492"/>
    <w:rsid w:val="00774323"/>
    <w:rsid w:val="007924D9"/>
    <w:rsid w:val="007978EE"/>
    <w:rsid w:val="007A360B"/>
    <w:rsid w:val="007D0F4D"/>
    <w:rsid w:val="007D73F7"/>
    <w:rsid w:val="007E69FD"/>
    <w:rsid w:val="007F5F24"/>
    <w:rsid w:val="008108F2"/>
    <w:rsid w:val="00820437"/>
    <w:rsid w:val="00826CF5"/>
    <w:rsid w:val="00826E25"/>
    <w:rsid w:val="00880242"/>
    <w:rsid w:val="0088644D"/>
    <w:rsid w:val="00896C85"/>
    <w:rsid w:val="008A62BE"/>
    <w:rsid w:val="008B5B47"/>
    <w:rsid w:val="008C4D3E"/>
    <w:rsid w:val="008D6FB1"/>
    <w:rsid w:val="008E4849"/>
    <w:rsid w:val="008E58BC"/>
    <w:rsid w:val="008F4975"/>
    <w:rsid w:val="008F60FF"/>
    <w:rsid w:val="00913DCF"/>
    <w:rsid w:val="00922E6A"/>
    <w:rsid w:val="0094282C"/>
    <w:rsid w:val="009434BC"/>
    <w:rsid w:val="0094736B"/>
    <w:rsid w:val="0095076B"/>
    <w:rsid w:val="009619E1"/>
    <w:rsid w:val="009840A4"/>
    <w:rsid w:val="009970BF"/>
    <w:rsid w:val="00997907"/>
    <w:rsid w:val="009A50D4"/>
    <w:rsid w:val="009C0A9E"/>
    <w:rsid w:val="009C3F17"/>
    <w:rsid w:val="009C5377"/>
    <w:rsid w:val="009E1CA3"/>
    <w:rsid w:val="009F0B3A"/>
    <w:rsid w:val="00A22D07"/>
    <w:rsid w:val="00A23913"/>
    <w:rsid w:val="00A34B12"/>
    <w:rsid w:val="00A401E5"/>
    <w:rsid w:val="00A42FA6"/>
    <w:rsid w:val="00A54ADC"/>
    <w:rsid w:val="00A57D0A"/>
    <w:rsid w:val="00A641BD"/>
    <w:rsid w:val="00A748A3"/>
    <w:rsid w:val="00A85A32"/>
    <w:rsid w:val="00A956F1"/>
    <w:rsid w:val="00AB0885"/>
    <w:rsid w:val="00AB7AAE"/>
    <w:rsid w:val="00AC3306"/>
    <w:rsid w:val="00AD57C7"/>
    <w:rsid w:val="00AE2776"/>
    <w:rsid w:val="00AE423D"/>
    <w:rsid w:val="00B0153E"/>
    <w:rsid w:val="00B07D10"/>
    <w:rsid w:val="00B13ED5"/>
    <w:rsid w:val="00B24280"/>
    <w:rsid w:val="00B30782"/>
    <w:rsid w:val="00B72011"/>
    <w:rsid w:val="00B726CF"/>
    <w:rsid w:val="00B7561D"/>
    <w:rsid w:val="00B956B7"/>
    <w:rsid w:val="00BA6222"/>
    <w:rsid w:val="00BB629E"/>
    <w:rsid w:val="00BC1AB8"/>
    <w:rsid w:val="00BC49A2"/>
    <w:rsid w:val="00BC5BB1"/>
    <w:rsid w:val="00BE5489"/>
    <w:rsid w:val="00BF5736"/>
    <w:rsid w:val="00C17339"/>
    <w:rsid w:val="00C328E1"/>
    <w:rsid w:val="00C454F6"/>
    <w:rsid w:val="00C572D3"/>
    <w:rsid w:val="00C71AB1"/>
    <w:rsid w:val="00C87E87"/>
    <w:rsid w:val="00C91F89"/>
    <w:rsid w:val="00C9478E"/>
    <w:rsid w:val="00CB0FDC"/>
    <w:rsid w:val="00CB2419"/>
    <w:rsid w:val="00CB3BB0"/>
    <w:rsid w:val="00CD0461"/>
    <w:rsid w:val="00CD10C6"/>
    <w:rsid w:val="00CF4386"/>
    <w:rsid w:val="00CF62B0"/>
    <w:rsid w:val="00D160B7"/>
    <w:rsid w:val="00D340DD"/>
    <w:rsid w:val="00D421F7"/>
    <w:rsid w:val="00D43F6B"/>
    <w:rsid w:val="00D50896"/>
    <w:rsid w:val="00D55B8D"/>
    <w:rsid w:val="00D62717"/>
    <w:rsid w:val="00D80541"/>
    <w:rsid w:val="00D87013"/>
    <w:rsid w:val="00DE178C"/>
    <w:rsid w:val="00DF12B6"/>
    <w:rsid w:val="00DF1921"/>
    <w:rsid w:val="00DF3535"/>
    <w:rsid w:val="00E129B5"/>
    <w:rsid w:val="00E15081"/>
    <w:rsid w:val="00E17900"/>
    <w:rsid w:val="00E46BFB"/>
    <w:rsid w:val="00E52B53"/>
    <w:rsid w:val="00E5590C"/>
    <w:rsid w:val="00E66843"/>
    <w:rsid w:val="00EA3BA3"/>
    <w:rsid w:val="00EB43F6"/>
    <w:rsid w:val="00EB5E31"/>
    <w:rsid w:val="00EB789B"/>
    <w:rsid w:val="00EE14D8"/>
    <w:rsid w:val="00EE5775"/>
    <w:rsid w:val="00F02577"/>
    <w:rsid w:val="00F20D76"/>
    <w:rsid w:val="00F2276A"/>
    <w:rsid w:val="00F351FD"/>
    <w:rsid w:val="00F36AF9"/>
    <w:rsid w:val="00F6354A"/>
    <w:rsid w:val="00F66907"/>
    <w:rsid w:val="00F74CF6"/>
    <w:rsid w:val="00F82150"/>
    <w:rsid w:val="00F83AF3"/>
    <w:rsid w:val="00FE4E2C"/>
    <w:rsid w:val="00FE65F3"/>
    <w:rsid w:val="00FF4790"/>
    <w:rsid w:val="00FF5EA2"/>
    <w:rsid w:val="01AC06C2"/>
    <w:rsid w:val="02D1FF1D"/>
    <w:rsid w:val="03A3BE70"/>
    <w:rsid w:val="03C0854A"/>
    <w:rsid w:val="065EB062"/>
    <w:rsid w:val="07BE2133"/>
    <w:rsid w:val="0868DFFA"/>
    <w:rsid w:val="08F8270D"/>
    <w:rsid w:val="0AA0FC99"/>
    <w:rsid w:val="0C035283"/>
    <w:rsid w:val="0D2B3372"/>
    <w:rsid w:val="0D949B0E"/>
    <w:rsid w:val="0DD348F4"/>
    <w:rsid w:val="0E0A9CC8"/>
    <w:rsid w:val="0FDF3002"/>
    <w:rsid w:val="10D17FEB"/>
    <w:rsid w:val="11FD8121"/>
    <w:rsid w:val="120BC138"/>
    <w:rsid w:val="12494B34"/>
    <w:rsid w:val="12C6F576"/>
    <w:rsid w:val="135B208D"/>
    <w:rsid w:val="1427C51D"/>
    <w:rsid w:val="142BFA0E"/>
    <w:rsid w:val="142C3B45"/>
    <w:rsid w:val="156FA036"/>
    <w:rsid w:val="17F3F9B3"/>
    <w:rsid w:val="18340D33"/>
    <w:rsid w:val="195F9E32"/>
    <w:rsid w:val="19BF4CD3"/>
    <w:rsid w:val="1B114D74"/>
    <w:rsid w:val="1B3D4BB1"/>
    <w:rsid w:val="1B7ADC43"/>
    <w:rsid w:val="1B84B296"/>
    <w:rsid w:val="1B890A72"/>
    <w:rsid w:val="1B94FD33"/>
    <w:rsid w:val="1D4001C0"/>
    <w:rsid w:val="1DB12AAE"/>
    <w:rsid w:val="1E7EABF4"/>
    <w:rsid w:val="1F21944B"/>
    <w:rsid w:val="1F471689"/>
    <w:rsid w:val="20070C3A"/>
    <w:rsid w:val="20C15B0F"/>
    <w:rsid w:val="222134B7"/>
    <w:rsid w:val="223D2415"/>
    <w:rsid w:val="240FD059"/>
    <w:rsid w:val="24552A5C"/>
    <w:rsid w:val="2461F858"/>
    <w:rsid w:val="260D0362"/>
    <w:rsid w:val="2673FBE1"/>
    <w:rsid w:val="26BD849B"/>
    <w:rsid w:val="27D4BAB8"/>
    <w:rsid w:val="293F7406"/>
    <w:rsid w:val="29BE3BBB"/>
    <w:rsid w:val="2AF380C7"/>
    <w:rsid w:val="2CB26720"/>
    <w:rsid w:val="2DBEBF30"/>
    <w:rsid w:val="2DFB6924"/>
    <w:rsid w:val="2EE095E3"/>
    <w:rsid w:val="301A3DF0"/>
    <w:rsid w:val="3079A548"/>
    <w:rsid w:val="31504306"/>
    <w:rsid w:val="319E6168"/>
    <w:rsid w:val="3325F75D"/>
    <w:rsid w:val="3392D423"/>
    <w:rsid w:val="34F68575"/>
    <w:rsid w:val="353DFC82"/>
    <w:rsid w:val="361CE68A"/>
    <w:rsid w:val="37369CD9"/>
    <w:rsid w:val="382945AD"/>
    <w:rsid w:val="383C8E81"/>
    <w:rsid w:val="3857EDB3"/>
    <w:rsid w:val="39445E03"/>
    <w:rsid w:val="39EF59FD"/>
    <w:rsid w:val="3A7AF6CF"/>
    <w:rsid w:val="3BDA3977"/>
    <w:rsid w:val="3BDDEF3E"/>
    <w:rsid w:val="3DD9EDBA"/>
    <w:rsid w:val="3F3B0FDC"/>
    <w:rsid w:val="40119CF9"/>
    <w:rsid w:val="40A94521"/>
    <w:rsid w:val="4125D3AF"/>
    <w:rsid w:val="419162E1"/>
    <w:rsid w:val="4293075A"/>
    <w:rsid w:val="429957D8"/>
    <w:rsid w:val="431D5112"/>
    <w:rsid w:val="445A7743"/>
    <w:rsid w:val="45ECE1E4"/>
    <w:rsid w:val="460F2344"/>
    <w:rsid w:val="4697DC2E"/>
    <w:rsid w:val="484A2E15"/>
    <w:rsid w:val="487C2BEB"/>
    <w:rsid w:val="49B248EA"/>
    <w:rsid w:val="4A210FBA"/>
    <w:rsid w:val="4ABCFCCB"/>
    <w:rsid w:val="4C357C95"/>
    <w:rsid w:val="4D1E35FE"/>
    <w:rsid w:val="4DF3C495"/>
    <w:rsid w:val="4E1B2A78"/>
    <w:rsid w:val="4E37E172"/>
    <w:rsid w:val="4EAA19FC"/>
    <w:rsid w:val="508DDE48"/>
    <w:rsid w:val="517C9200"/>
    <w:rsid w:val="517FD9F4"/>
    <w:rsid w:val="52A68ED1"/>
    <w:rsid w:val="52CD7849"/>
    <w:rsid w:val="536110CA"/>
    <w:rsid w:val="54B059FC"/>
    <w:rsid w:val="557E2115"/>
    <w:rsid w:val="55C94A02"/>
    <w:rsid w:val="561F720B"/>
    <w:rsid w:val="57DEFFC9"/>
    <w:rsid w:val="58B678CA"/>
    <w:rsid w:val="59F4255E"/>
    <w:rsid w:val="5A331ECE"/>
    <w:rsid w:val="5C14A677"/>
    <w:rsid w:val="5C955D98"/>
    <w:rsid w:val="5CB9E2A1"/>
    <w:rsid w:val="5CD52FF8"/>
    <w:rsid w:val="5E73D70B"/>
    <w:rsid w:val="5F1B1006"/>
    <w:rsid w:val="5F5D8301"/>
    <w:rsid w:val="5F9763F9"/>
    <w:rsid w:val="6057F501"/>
    <w:rsid w:val="6064DD68"/>
    <w:rsid w:val="608C35C0"/>
    <w:rsid w:val="62EEC7A7"/>
    <w:rsid w:val="62F8F529"/>
    <w:rsid w:val="63059D1D"/>
    <w:rsid w:val="63D829FF"/>
    <w:rsid w:val="6483FF50"/>
    <w:rsid w:val="65CA396D"/>
    <w:rsid w:val="67B38EDB"/>
    <w:rsid w:val="67CF4CB3"/>
    <w:rsid w:val="68416D09"/>
    <w:rsid w:val="6844688F"/>
    <w:rsid w:val="68A58B58"/>
    <w:rsid w:val="698C4A1A"/>
    <w:rsid w:val="6B40256E"/>
    <w:rsid w:val="6B46D149"/>
    <w:rsid w:val="6BA14CC6"/>
    <w:rsid w:val="6BA5AB6E"/>
    <w:rsid w:val="6BCBC5B4"/>
    <w:rsid w:val="6C01404C"/>
    <w:rsid w:val="6C3651DE"/>
    <w:rsid w:val="6C6798AB"/>
    <w:rsid w:val="6CFB5D3D"/>
    <w:rsid w:val="6EBAF3E5"/>
    <w:rsid w:val="6FDAC66B"/>
    <w:rsid w:val="70F65151"/>
    <w:rsid w:val="7337E4BE"/>
    <w:rsid w:val="7352F16C"/>
    <w:rsid w:val="73BA74F0"/>
    <w:rsid w:val="73BFC712"/>
    <w:rsid w:val="73DF029F"/>
    <w:rsid w:val="7444649E"/>
    <w:rsid w:val="74457983"/>
    <w:rsid w:val="7494E1E1"/>
    <w:rsid w:val="74E6C9BE"/>
    <w:rsid w:val="78042A72"/>
    <w:rsid w:val="78828C20"/>
    <w:rsid w:val="78A3979E"/>
    <w:rsid w:val="79488AF5"/>
    <w:rsid w:val="79C71435"/>
    <w:rsid w:val="7A405DA3"/>
    <w:rsid w:val="7A47DAA1"/>
    <w:rsid w:val="7A6EEE11"/>
    <w:rsid w:val="7B6F879E"/>
    <w:rsid w:val="7C0B77CC"/>
    <w:rsid w:val="7D93FB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D9A4581-943D-4201-B7AC-F21D6E36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961&amp;GUID=4B512226-FB33-454A-A74D-214B4980C99C&amp;Options=ID|Text|&amp;Search=19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B9920-8A11-4125-9550-84F09010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2026-08-11T19:37:00Z</dcterms:created>
  <dcterms:modified xsi:type="dcterms:W3CDTF">2026-08-11T19:37:00Z</dcterms:modified>
</cp:coreProperties>
</file>