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FC2D765" w:rsidR="00E91859" w:rsidRDefault="00E91859" w:rsidP="00E91859">
      <w:r>
        <w:t>Int. No.</w:t>
      </w:r>
      <w:r w:rsidR="00757943">
        <w:t xml:space="preserve"> </w:t>
      </w:r>
      <w:r w:rsidR="000857EA">
        <w:t>275</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5DDA9214" w:rsidR="00E91859" w:rsidRDefault="00E91859" w:rsidP="00E91859">
      <w:r>
        <w:t xml:space="preserve">Council Member </w:t>
      </w:r>
      <w:r w:rsidR="00507051">
        <w:t>Lee</w:t>
      </w:r>
    </w:p>
    <w:p w14:paraId="70F12DAD" w14:textId="77777777" w:rsidR="00757943" w:rsidRDefault="00757943" w:rsidP="00E91859"/>
    <w:p w14:paraId="5AB57D93" w14:textId="74107659" w:rsidR="00E91859" w:rsidRDefault="00E91859" w:rsidP="00E91859">
      <w:pPr>
        <w:pStyle w:val="Heading1"/>
      </w:pPr>
      <w:r>
        <w:t>Bill Title:</w:t>
      </w:r>
    </w:p>
    <w:p w14:paraId="2F6FD2DC" w14:textId="07E225AF" w:rsidR="00E91859" w:rsidRDefault="00E91859" w:rsidP="00E91859">
      <w:r>
        <w:t>A Local Law to</w:t>
      </w:r>
      <w:r w:rsidR="00507051" w:rsidRPr="00507051">
        <w:t xml:space="preserve"> amend the administrative code of the city of New York, in relation to sealing community facilities used for purposes not authorized in their certificate of occupancy</w:t>
      </w:r>
    </w:p>
    <w:p w14:paraId="0A21FEA6" w14:textId="77777777" w:rsidR="00757943" w:rsidRDefault="00757943" w:rsidP="00E91859"/>
    <w:p w14:paraId="12FE7ABE" w14:textId="5374B21C" w:rsidR="00757943" w:rsidRDefault="00757943" w:rsidP="00757943">
      <w:pPr>
        <w:pStyle w:val="Heading1"/>
      </w:pPr>
      <w:r>
        <w:t>Submitted by:</w:t>
      </w:r>
    </w:p>
    <w:p w14:paraId="738668F7" w14:textId="28A99D9F" w:rsidR="00757943" w:rsidRDefault="00757943" w:rsidP="00757943">
      <w:r>
        <w:t xml:space="preserve">Council Member </w:t>
      </w:r>
      <w:r w:rsidR="00507051">
        <w:t>Lee</w:t>
      </w:r>
    </w:p>
    <w:p w14:paraId="1AC2A05E" w14:textId="77777777" w:rsidR="00757943" w:rsidRPr="00757943" w:rsidRDefault="00757943" w:rsidP="00757943"/>
    <w:p w14:paraId="1FDA63B5" w14:textId="573E7AEB" w:rsidR="00E91859" w:rsidRDefault="00E91859" w:rsidP="00E91859">
      <w:pPr>
        <w:pStyle w:val="Heading1"/>
      </w:pPr>
      <w:r>
        <w:t>Justification:</w:t>
      </w:r>
    </w:p>
    <w:p w14:paraId="477410F7" w14:textId="43B4D52C" w:rsidR="00CE202E" w:rsidRDefault="00CE202E" w:rsidP="00CE202E">
      <w:r>
        <w:t>Neighborhoods across the City have seen community facility spaces (e.g., houses of worship, nonprofit/community spaces, schools, and similar uses) operating for purposes not authorized in their certificate of occupancy, creating ongoing quality-of-life and safety concerns. When a community facility is used as a de facto commercial or other unauthorized operation, it can undermine zoning protections in residence districts, generate nuisance conditions, and erode community trust, especially when problem locations shut down and then quickly reopen.</w:t>
      </w:r>
    </w:p>
    <w:p w14:paraId="4ABBAA7F" w14:textId="77777777" w:rsidR="00CE202E" w:rsidRDefault="00CE202E" w:rsidP="00CE202E"/>
    <w:p w14:paraId="1C88B104" w14:textId="2308D631" w:rsidR="00CE202E" w:rsidRDefault="00CE202E" w:rsidP="00CE202E">
      <w:r>
        <w:t xml:space="preserve">This legislation closes a gap in the City’s nuisance-abatement tools by explicitly declaring it a public nuisance when a community facility is occupied for a use that is not the primary use authorized by the certificate of occupancy. It also strengthens enforcement by allowing the </w:t>
      </w:r>
      <w:proofErr w:type="gramStart"/>
      <w:r>
        <w:t>City</w:t>
      </w:r>
      <w:proofErr w:type="gramEnd"/>
      <w:r>
        <w:t xml:space="preserve"> to execute a closure order for an unauthorized community facility use on an accelerated timeline (five business days after posting), helping prevent repeat violations and reducing the window for continued illegal activity.</w:t>
      </w:r>
    </w:p>
    <w:p w14:paraId="42FBA8FD" w14:textId="77777777" w:rsidR="00CE202E" w:rsidRDefault="00CE202E" w:rsidP="00CE202E"/>
    <w:p w14:paraId="023AF307" w14:textId="4B8ED723" w:rsidR="00E91859" w:rsidRDefault="00CE202E" w:rsidP="00CE202E">
      <w:r>
        <w:t>By clarifying standards and enabling faster, more effective enforcement, this legislation protects residential neighborhoods, supports lawful community-serving uses, and ensures that certificate-of-occupancy rules are meaningful in practice.</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2473BE"/>
    <w:rsid w:val="0034091B"/>
    <w:rsid w:val="00507051"/>
    <w:rsid w:val="006420B2"/>
    <w:rsid w:val="00661880"/>
    <w:rsid w:val="00757943"/>
    <w:rsid w:val="008C1FD9"/>
    <w:rsid w:val="009128D6"/>
    <w:rsid w:val="009A3FA6"/>
    <w:rsid w:val="009D60D7"/>
    <w:rsid w:val="00A33B06"/>
    <w:rsid w:val="00A75A49"/>
    <w:rsid w:val="00AD2351"/>
    <w:rsid w:val="00CE202E"/>
    <w:rsid w:val="00DE38D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2026-03-23T13:21:00Z</dcterms:modified>
</cp:coreProperties>
</file>