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0993E" w14:textId="46B6ECA7" w:rsidR="00781B7E" w:rsidRPr="00525116" w:rsidRDefault="00781B7E" w:rsidP="005877D8">
      <w:pPr>
        <w:spacing w:after="0" w:line="240" w:lineRule="auto"/>
        <w:jc w:val="center"/>
        <w:rPr>
          <w:rFonts w:ascii="Times New Roman" w:hAnsi="Times New Roman" w:cs="Times New Roman"/>
          <w:sz w:val="24"/>
          <w:szCs w:val="24"/>
        </w:rPr>
      </w:pPr>
      <w:r w:rsidRPr="00525116">
        <w:rPr>
          <w:rFonts w:ascii="Times New Roman" w:hAnsi="Times New Roman" w:cs="Times New Roman"/>
          <w:sz w:val="24"/>
          <w:szCs w:val="24"/>
        </w:rPr>
        <w:t>Res. No.</w:t>
      </w:r>
      <w:r w:rsidR="005C5152" w:rsidRPr="00525116">
        <w:rPr>
          <w:rFonts w:ascii="Times New Roman" w:hAnsi="Times New Roman" w:cs="Times New Roman"/>
          <w:sz w:val="24"/>
          <w:szCs w:val="24"/>
        </w:rPr>
        <w:t xml:space="preserve"> </w:t>
      </w:r>
      <w:r w:rsidR="001661EA">
        <w:rPr>
          <w:rFonts w:ascii="Times New Roman" w:hAnsi="Times New Roman" w:cs="Times New Roman"/>
          <w:sz w:val="24"/>
          <w:szCs w:val="24"/>
        </w:rPr>
        <w:t>97</w:t>
      </w:r>
    </w:p>
    <w:p w14:paraId="726E2A27" w14:textId="77777777" w:rsidR="00CA1622" w:rsidRPr="00525116" w:rsidRDefault="00CA1622" w:rsidP="00CA1622">
      <w:pPr>
        <w:spacing w:after="0" w:line="240" w:lineRule="auto"/>
        <w:rPr>
          <w:rFonts w:ascii="Times New Roman" w:hAnsi="Times New Roman" w:cs="Times New Roman"/>
          <w:sz w:val="24"/>
          <w:szCs w:val="24"/>
        </w:rPr>
      </w:pPr>
    </w:p>
    <w:p w14:paraId="5E88230C" w14:textId="77777777" w:rsidR="00CA1622" w:rsidRPr="00525116" w:rsidRDefault="00CA1622" w:rsidP="00CA1622">
      <w:pPr>
        <w:spacing w:after="0" w:line="240" w:lineRule="auto"/>
        <w:rPr>
          <w:rFonts w:ascii="Times New Roman" w:hAnsi="Times New Roman" w:cs="Times New Roman"/>
          <w:vanish/>
          <w:sz w:val="24"/>
          <w:szCs w:val="24"/>
        </w:rPr>
      </w:pPr>
      <w:r w:rsidRPr="00525116">
        <w:rPr>
          <w:rFonts w:ascii="Times New Roman" w:hAnsi="Times New Roman" w:cs="Times New Roman"/>
          <w:vanish/>
          <w:sz w:val="24"/>
          <w:szCs w:val="24"/>
        </w:rPr>
        <w:t>..Title</w:t>
      </w:r>
    </w:p>
    <w:p w14:paraId="2382736F" w14:textId="2073A3CC" w:rsidR="00CA1622" w:rsidRPr="00525116" w:rsidRDefault="00781B7E" w:rsidP="00CA1622">
      <w:pPr>
        <w:spacing w:after="0" w:line="240" w:lineRule="auto"/>
        <w:rPr>
          <w:rFonts w:ascii="Times New Roman" w:hAnsi="Times New Roman" w:cs="Times New Roman"/>
          <w:sz w:val="24"/>
          <w:szCs w:val="24"/>
        </w:rPr>
      </w:pPr>
      <w:r w:rsidRPr="00525116">
        <w:rPr>
          <w:rFonts w:ascii="Times New Roman" w:hAnsi="Times New Roman" w:cs="Times New Roman"/>
          <w:sz w:val="24"/>
          <w:szCs w:val="24"/>
        </w:rPr>
        <w:t>Resolution urging New York State to increase the funeral cost limit of burial services for low-income residents of New York from $3,400 to $6,000</w:t>
      </w:r>
    </w:p>
    <w:p w14:paraId="058CA721" w14:textId="77777777" w:rsidR="00CA1622" w:rsidRPr="00525116" w:rsidRDefault="00CA1622" w:rsidP="00CA1622">
      <w:pPr>
        <w:spacing w:after="0" w:line="240" w:lineRule="auto"/>
        <w:rPr>
          <w:rFonts w:ascii="Times New Roman" w:hAnsi="Times New Roman" w:cs="Times New Roman"/>
          <w:vanish/>
          <w:sz w:val="24"/>
          <w:szCs w:val="24"/>
        </w:rPr>
      </w:pPr>
      <w:r w:rsidRPr="00525116">
        <w:rPr>
          <w:rFonts w:ascii="Times New Roman" w:hAnsi="Times New Roman" w:cs="Times New Roman"/>
          <w:vanish/>
          <w:sz w:val="24"/>
          <w:szCs w:val="24"/>
        </w:rPr>
        <w:t>..Body</w:t>
      </w:r>
    </w:p>
    <w:p w14:paraId="4623CCFE" w14:textId="7FF43EB4" w:rsidR="00781B7E" w:rsidRPr="00525116" w:rsidRDefault="00781B7E" w:rsidP="00CA1622">
      <w:pPr>
        <w:spacing w:after="0" w:line="240" w:lineRule="auto"/>
        <w:rPr>
          <w:rFonts w:ascii="Times New Roman" w:hAnsi="Times New Roman" w:cs="Times New Roman"/>
          <w:sz w:val="24"/>
          <w:szCs w:val="24"/>
        </w:rPr>
      </w:pPr>
    </w:p>
    <w:p w14:paraId="314ECAAA" w14:textId="77777777" w:rsidR="001A40AA" w:rsidRDefault="001A40AA" w:rsidP="001A40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Council Members Louis, Banks, Stevens, Nurse and Cabán</w:t>
      </w:r>
    </w:p>
    <w:p w14:paraId="2CB14D14" w14:textId="77777777" w:rsidR="008126D8" w:rsidRPr="00525116" w:rsidRDefault="008126D8" w:rsidP="00CA1622">
      <w:pPr>
        <w:spacing w:after="0" w:line="240" w:lineRule="auto"/>
        <w:rPr>
          <w:rFonts w:ascii="Times New Roman" w:hAnsi="Times New Roman" w:cs="Times New Roman"/>
          <w:sz w:val="24"/>
          <w:szCs w:val="24"/>
        </w:rPr>
      </w:pPr>
    </w:p>
    <w:p w14:paraId="412E1F3F" w14:textId="77777777" w:rsidR="00781B7E" w:rsidRPr="00525116" w:rsidRDefault="00781B7E" w:rsidP="00525116">
      <w:pPr>
        <w:spacing w:after="0" w:line="480" w:lineRule="auto"/>
        <w:ind w:firstLine="720"/>
        <w:jc w:val="both"/>
        <w:rPr>
          <w:rFonts w:ascii="Times New Roman" w:hAnsi="Times New Roman" w:cs="Times New Roman"/>
          <w:sz w:val="24"/>
          <w:szCs w:val="24"/>
        </w:rPr>
      </w:pPr>
      <w:r w:rsidRPr="00525116">
        <w:rPr>
          <w:rFonts w:ascii="Times New Roman" w:hAnsi="Times New Roman" w:cs="Times New Roman"/>
          <w:sz w:val="24"/>
          <w:szCs w:val="24"/>
        </w:rPr>
        <w:t xml:space="preserve">Whereas, The New York City Human Resource Administration's Office of Burial Services currently offers financial assistance of up to $1,700 for funeral expenses to eligible low-income residents if the total funeral costs do not exceed $3,400; and  </w:t>
      </w:r>
    </w:p>
    <w:p w14:paraId="2171978B" w14:textId="14E5A465" w:rsidR="00781B7E" w:rsidRPr="00525116" w:rsidRDefault="00781B7E" w:rsidP="00525116">
      <w:pPr>
        <w:spacing w:after="0" w:line="480" w:lineRule="auto"/>
        <w:ind w:firstLine="720"/>
        <w:jc w:val="both"/>
        <w:rPr>
          <w:rFonts w:ascii="Times New Roman" w:hAnsi="Times New Roman" w:cs="Times New Roman"/>
          <w:sz w:val="24"/>
          <w:szCs w:val="24"/>
        </w:rPr>
      </w:pPr>
      <w:r w:rsidRPr="00525116">
        <w:rPr>
          <w:rFonts w:ascii="Times New Roman" w:hAnsi="Times New Roman" w:cs="Times New Roman"/>
          <w:sz w:val="24"/>
          <w:szCs w:val="24"/>
        </w:rPr>
        <w:t xml:space="preserve">Whereas, According to the National Funeral Directors Association, funeral costs have not risen as fast as the rate of inflation, with the overall rate of inflation over the past two years increasing to 13.6 percent, the median cost of a funeral with a casket and burial increasing only 5.8 percent, and the median cost of a funeral with cremation increasing 8.1 percent over the past two years; and  </w:t>
      </w:r>
    </w:p>
    <w:p w14:paraId="1DCF794E" w14:textId="77777777" w:rsidR="00781B7E" w:rsidRPr="00525116" w:rsidRDefault="00781B7E" w:rsidP="00525116">
      <w:pPr>
        <w:spacing w:after="0" w:line="480" w:lineRule="auto"/>
        <w:ind w:firstLine="720"/>
        <w:jc w:val="both"/>
        <w:rPr>
          <w:rFonts w:ascii="Times New Roman" w:hAnsi="Times New Roman" w:cs="Times New Roman"/>
          <w:sz w:val="24"/>
          <w:szCs w:val="24"/>
        </w:rPr>
      </w:pPr>
      <w:r w:rsidRPr="00525116">
        <w:rPr>
          <w:rFonts w:ascii="Times New Roman" w:hAnsi="Times New Roman" w:cs="Times New Roman"/>
          <w:sz w:val="24"/>
          <w:szCs w:val="24"/>
        </w:rPr>
        <w:t xml:space="preserve">Whereas, This disproportionately affects low-income New Yorkers by placing an economic burden on a vulnerable community, where according to “Funeral poverty,” by Victoria Haneman, 40 percent of Americans would have great difficulty covering an unexpected $400 burial expense; and  </w:t>
      </w:r>
    </w:p>
    <w:p w14:paraId="3B6D5597" w14:textId="77777777" w:rsidR="00781B7E" w:rsidRPr="00525116" w:rsidRDefault="00781B7E" w:rsidP="00525116">
      <w:pPr>
        <w:spacing w:after="0" w:line="480" w:lineRule="auto"/>
        <w:ind w:firstLine="720"/>
        <w:jc w:val="both"/>
        <w:rPr>
          <w:rFonts w:ascii="Times New Roman" w:hAnsi="Times New Roman" w:cs="Times New Roman"/>
          <w:sz w:val="24"/>
          <w:szCs w:val="24"/>
        </w:rPr>
      </w:pPr>
      <w:r w:rsidRPr="00525116">
        <w:rPr>
          <w:rFonts w:ascii="Times New Roman" w:hAnsi="Times New Roman" w:cs="Times New Roman"/>
          <w:sz w:val="24"/>
          <w:szCs w:val="24"/>
        </w:rPr>
        <w:t xml:space="preserve">Whereas, “Cremation is on the Rise in Black and Latino Communities During COVID-19, Funeral Professionals Say,” by Shantel Riley undergirds that the African American community is mostly vulnerable to the funeral cost limit of burial services, especially after the Covid pandemic with some families pushed to financial limits, cremations have become a more affordable choice - The Wisconsin-based National Funeral Directors Association put the median cost of a funeral and burial in the United States at more than $9,000 in 2019, compare that to about $2,000 for a cremation or about $5,000 for a cremation with embalming, a viewing period and a funeral ceremony; and  </w:t>
      </w:r>
    </w:p>
    <w:p w14:paraId="6C795ACB" w14:textId="77777777" w:rsidR="00781B7E" w:rsidRPr="00525116" w:rsidRDefault="00781B7E" w:rsidP="00525116">
      <w:pPr>
        <w:spacing w:after="0" w:line="480" w:lineRule="auto"/>
        <w:ind w:firstLine="720"/>
        <w:jc w:val="both"/>
        <w:rPr>
          <w:rFonts w:ascii="Times New Roman" w:hAnsi="Times New Roman" w:cs="Times New Roman"/>
          <w:sz w:val="24"/>
          <w:szCs w:val="24"/>
        </w:rPr>
      </w:pPr>
      <w:r w:rsidRPr="00525116">
        <w:rPr>
          <w:rFonts w:ascii="Times New Roman" w:hAnsi="Times New Roman" w:cs="Times New Roman"/>
          <w:sz w:val="24"/>
          <w:szCs w:val="24"/>
        </w:rPr>
        <w:lastRenderedPageBreak/>
        <w:t xml:space="preserve"> Whereas, “Rising Funeral Costs Put Pressure on Local Governments,” by Liz Farmer and Matte Quinn states when family members cannot afford to claim a body, the responsibility falls on local governments to handle the remains and there is no comprehensive data on the number of unclaimed bodies in morgues across the country, but low-income New York City residents agree it’s an issue that’s getting worse; and  </w:t>
      </w:r>
    </w:p>
    <w:p w14:paraId="069D0EE4" w14:textId="77777777" w:rsidR="00781B7E" w:rsidRPr="00525116" w:rsidRDefault="00781B7E" w:rsidP="00525116">
      <w:pPr>
        <w:spacing w:after="0" w:line="480" w:lineRule="auto"/>
        <w:ind w:firstLine="720"/>
        <w:jc w:val="both"/>
        <w:rPr>
          <w:rFonts w:ascii="Times New Roman" w:hAnsi="Times New Roman" w:cs="Times New Roman"/>
          <w:sz w:val="24"/>
          <w:szCs w:val="24"/>
        </w:rPr>
      </w:pPr>
      <w:r w:rsidRPr="00525116">
        <w:rPr>
          <w:rFonts w:ascii="Times New Roman" w:hAnsi="Times New Roman" w:cs="Times New Roman"/>
          <w:sz w:val="24"/>
          <w:szCs w:val="24"/>
        </w:rPr>
        <w:t xml:space="preserve">Whereas, Liz Farmer and Matte Quinn claim that the mere cost of a cemetery niche to store an urn ranges from $1,900 to $6,500 in the New York city and a $900 check from the city is insufficient for covering the cost; and  </w:t>
      </w:r>
    </w:p>
    <w:p w14:paraId="5250FF18" w14:textId="77777777" w:rsidR="00781B7E" w:rsidRPr="00525116" w:rsidRDefault="00781B7E" w:rsidP="00525116">
      <w:pPr>
        <w:spacing w:after="0" w:line="480" w:lineRule="auto"/>
        <w:ind w:firstLine="720"/>
        <w:jc w:val="both"/>
        <w:rPr>
          <w:rFonts w:ascii="Times New Roman" w:hAnsi="Times New Roman" w:cs="Times New Roman"/>
          <w:sz w:val="24"/>
          <w:szCs w:val="24"/>
        </w:rPr>
      </w:pPr>
      <w:r w:rsidRPr="00525116">
        <w:rPr>
          <w:rFonts w:ascii="Times New Roman" w:hAnsi="Times New Roman" w:cs="Times New Roman"/>
          <w:sz w:val="24"/>
          <w:szCs w:val="24"/>
        </w:rPr>
        <w:t xml:space="preserve"> Whereas, The funeral cost limit creates particular challenges for religious communities, such as Jewish and Muslim residents, whose specific burial practices often exceed this limit; and </w:t>
      </w:r>
    </w:p>
    <w:p w14:paraId="08571363" w14:textId="77777777" w:rsidR="00781B7E" w:rsidRPr="00525116" w:rsidRDefault="00781B7E" w:rsidP="00525116">
      <w:pPr>
        <w:spacing w:after="0" w:line="480" w:lineRule="auto"/>
        <w:ind w:firstLine="720"/>
        <w:jc w:val="both"/>
        <w:rPr>
          <w:rFonts w:ascii="Times New Roman" w:hAnsi="Times New Roman" w:cs="Times New Roman"/>
          <w:sz w:val="24"/>
          <w:szCs w:val="24"/>
        </w:rPr>
      </w:pPr>
      <w:r w:rsidRPr="00525116">
        <w:rPr>
          <w:rFonts w:ascii="Times New Roman" w:hAnsi="Times New Roman" w:cs="Times New Roman"/>
          <w:sz w:val="24"/>
          <w:szCs w:val="24"/>
        </w:rPr>
        <w:t xml:space="preserve">Whereas, For many Jews and Muslims, a proper burial is considered an important religious duty, and financial constraints can lead to feelings of distress or guilt if they cannot afford the customary practices; and   </w:t>
      </w:r>
    </w:p>
    <w:p w14:paraId="0F8F8460" w14:textId="77777777" w:rsidR="00781B7E" w:rsidRPr="00525116" w:rsidRDefault="00781B7E" w:rsidP="00525116">
      <w:pPr>
        <w:spacing w:after="0" w:line="480" w:lineRule="auto"/>
        <w:ind w:firstLine="720"/>
        <w:jc w:val="both"/>
        <w:rPr>
          <w:rFonts w:ascii="Times New Roman" w:hAnsi="Times New Roman" w:cs="Times New Roman"/>
          <w:sz w:val="24"/>
          <w:szCs w:val="24"/>
        </w:rPr>
      </w:pPr>
      <w:r w:rsidRPr="00525116">
        <w:rPr>
          <w:rFonts w:ascii="Times New Roman" w:hAnsi="Times New Roman" w:cs="Times New Roman"/>
          <w:sz w:val="24"/>
          <w:szCs w:val="24"/>
        </w:rPr>
        <w:t xml:space="preserve">Whereas, Urging New York State to increase the funeral cost limit of burial services for low-income residents of New York allows all people to be buried in the dignity of their customs and it is crucial to the New York City Council because it can make it easier for low-income residents of New York City to afford a dignified burial for a loved one; now, therefore, be it,  </w:t>
      </w:r>
    </w:p>
    <w:p w14:paraId="0FD60E53" w14:textId="77777777" w:rsidR="00781B7E" w:rsidRDefault="00781B7E" w:rsidP="00525116">
      <w:pPr>
        <w:spacing w:after="0" w:line="480" w:lineRule="auto"/>
        <w:ind w:firstLine="720"/>
        <w:jc w:val="both"/>
        <w:rPr>
          <w:rFonts w:ascii="Times New Roman" w:hAnsi="Times New Roman" w:cs="Times New Roman"/>
        </w:rPr>
      </w:pPr>
      <w:r w:rsidRPr="00525116">
        <w:rPr>
          <w:rFonts w:ascii="Times New Roman" w:hAnsi="Times New Roman" w:cs="Times New Roman"/>
          <w:sz w:val="24"/>
          <w:szCs w:val="24"/>
        </w:rPr>
        <w:t>Resolved, That the Council of the City of New York urges New York State to increase the funeral cost limit of burial services for low-income residents of New York from $3,400 to $6,000.</w:t>
      </w:r>
      <w:r w:rsidRPr="00781B7E">
        <w:rPr>
          <w:rFonts w:ascii="Times New Roman" w:hAnsi="Times New Roman" w:cs="Times New Roman"/>
        </w:rPr>
        <w:t xml:space="preserve">  </w:t>
      </w:r>
    </w:p>
    <w:p w14:paraId="21F04984" w14:textId="26DC6409" w:rsidR="00781B7E" w:rsidRPr="001F71B6" w:rsidRDefault="00781B7E" w:rsidP="00781B7E">
      <w:pPr>
        <w:spacing w:after="0" w:line="240" w:lineRule="auto"/>
        <w:rPr>
          <w:rFonts w:ascii="Times New Roman" w:hAnsi="Times New Roman" w:cs="Times New Roman"/>
          <w:sz w:val="20"/>
          <w:szCs w:val="20"/>
        </w:rPr>
      </w:pPr>
      <w:r w:rsidRPr="001F71B6">
        <w:rPr>
          <w:rFonts w:ascii="Times New Roman" w:hAnsi="Times New Roman" w:cs="Times New Roman"/>
          <w:sz w:val="20"/>
          <w:szCs w:val="20"/>
        </w:rPr>
        <w:t>OO</w:t>
      </w:r>
    </w:p>
    <w:p w14:paraId="1A410BBF" w14:textId="5972D238" w:rsidR="00781B7E" w:rsidRPr="001F71B6" w:rsidRDefault="00781B7E" w:rsidP="00781B7E">
      <w:pPr>
        <w:spacing w:after="0" w:line="240" w:lineRule="auto"/>
        <w:rPr>
          <w:rFonts w:ascii="Times New Roman" w:hAnsi="Times New Roman" w:cs="Times New Roman"/>
          <w:sz w:val="20"/>
          <w:szCs w:val="20"/>
        </w:rPr>
      </w:pPr>
      <w:r w:rsidRPr="001F71B6">
        <w:rPr>
          <w:rFonts w:ascii="Times New Roman" w:hAnsi="Times New Roman" w:cs="Times New Roman"/>
          <w:sz w:val="20"/>
          <w:szCs w:val="20"/>
        </w:rPr>
        <w:t>LS</w:t>
      </w:r>
      <w:r w:rsidR="00525116" w:rsidRPr="001F71B6">
        <w:rPr>
          <w:rFonts w:ascii="Times New Roman" w:hAnsi="Times New Roman" w:cs="Times New Roman"/>
          <w:sz w:val="20"/>
          <w:szCs w:val="20"/>
        </w:rPr>
        <w:t xml:space="preserve"> </w:t>
      </w:r>
      <w:r w:rsidRPr="001F71B6">
        <w:rPr>
          <w:rFonts w:ascii="Times New Roman" w:hAnsi="Times New Roman" w:cs="Times New Roman"/>
          <w:sz w:val="20"/>
          <w:szCs w:val="20"/>
        </w:rPr>
        <w:t>#18726</w:t>
      </w:r>
    </w:p>
    <w:p w14:paraId="4838B8D9" w14:textId="1A28B1AE" w:rsidR="00525116" w:rsidRPr="001F71B6" w:rsidRDefault="00525116" w:rsidP="00781B7E">
      <w:pPr>
        <w:spacing w:after="0" w:line="240" w:lineRule="auto"/>
        <w:rPr>
          <w:rFonts w:ascii="Times New Roman" w:hAnsi="Times New Roman" w:cs="Times New Roman"/>
          <w:sz w:val="20"/>
          <w:szCs w:val="20"/>
        </w:rPr>
      </w:pPr>
      <w:r w:rsidRPr="001F71B6">
        <w:rPr>
          <w:rFonts w:ascii="Times New Roman" w:hAnsi="Times New Roman" w:cs="Times New Roman"/>
          <w:sz w:val="20"/>
          <w:szCs w:val="20"/>
        </w:rPr>
        <w:t>Res. #0775-2025</w:t>
      </w:r>
    </w:p>
    <w:p w14:paraId="73C98EBA" w14:textId="2D149F6D" w:rsidR="00781B7E" w:rsidRPr="001F71B6" w:rsidRDefault="00525116" w:rsidP="00781B7E">
      <w:pPr>
        <w:spacing w:line="480" w:lineRule="auto"/>
        <w:rPr>
          <w:sz w:val="28"/>
          <w:szCs w:val="28"/>
        </w:rPr>
      </w:pPr>
      <w:r w:rsidRPr="001F71B6">
        <w:rPr>
          <w:rFonts w:ascii="Times New Roman" w:hAnsi="Times New Roman" w:cs="Times New Roman"/>
          <w:sz w:val="20"/>
          <w:szCs w:val="20"/>
        </w:rPr>
        <w:t>1/5/2026 3:34 PM</w:t>
      </w:r>
    </w:p>
    <w:p w14:paraId="16757C5F" w14:textId="77777777" w:rsidR="0064552D" w:rsidRDefault="0064552D"/>
    <w:sectPr w:rsidR="0064552D">
      <w:footerReference w:type="default" r:id="rId10"/>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61B1C" w14:textId="77777777" w:rsidR="00E3038F" w:rsidRDefault="00E3038F" w:rsidP="00DB3C16">
      <w:pPr>
        <w:spacing w:after="0" w:line="240" w:lineRule="auto"/>
      </w:pPr>
      <w:r>
        <w:separator/>
      </w:r>
    </w:p>
  </w:endnote>
  <w:endnote w:type="continuationSeparator" w:id="0">
    <w:p w14:paraId="04C88B2C" w14:textId="77777777" w:rsidR="00E3038F" w:rsidRDefault="00E3038F" w:rsidP="00DB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38183"/>
      <w:docPartObj>
        <w:docPartGallery w:val="Page Numbers (Bottom of Page)"/>
        <w:docPartUnique/>
      </w:docPartObj>
    </w:sdtPr>
    <w:sdtEndPr>
      <w:rPr>
        <w:noProof/>
      </w:rPr>
    </w:sdtEndPr>
    <w:sdtContent>
      <w:p w14:paraId="33C74ED0" w14:textId="7F7D4083" w:rsidR="00DB3C16" w:rsidRDefault="00DB3C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EB9B96" w14:textId="77777777" w:rsidR="00DB3C16" w:rsidRDefault="00DB3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25FBB" w14:textId="77777777" w:rsidR="00E3038F" w:rsidRDefault="00E3038F" w:rsidP="00DB3C16">
      <w:pPr>
        <w:spacing w:after="0" w:line="240" w:lineRule="auto"/>
      </w:pPr>
      <w:r>
        <w:separator/>
      </w:r>
    </w:p>
  </w:footnote>
  <w:footnote w:type="continuationSeparator" w:id="0">
    <w:p w14:paraId="42972C5A" w14:textId="77777777" w:rsidR="00E3038F" w:rsidRDefault="00E3038F" w:rsidP="00DB3C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B7E"/>
    <w:rsid w:val="00037B5C"/>
    <w:rsid w:val="000436B5"/>
    <w:rsid w:val="000D342E"/>
    <w:rsid w:val="000D7F21"/>
    <w:rsid w:val="001661EA"/>
    <w:rsid w:val="001A40AA"/>
    <w:rsid w:val="001E1344"/>
    <w:rsid w:val="001F71B6"/>
    <w:rsid w:val="00264131"/>
    <w:rsid w:val="002A3DF4"/>
    <w:rsid w:val="003372AB"/>
    <w:rsid w:val="004825CC"/>
    <w:rsid w:val="00485E5D"/>
    <w:rsid w:val="004A4202"/>
    <w:rsid w:val="00525116"/>
    <w:rsid w:val="005877D8"/>
    <w:rsid w:val="005969A9"/>
    <w:rsid w:val="005A0FA3"/>
    <w:rsid w:val="005A2F23"/>
    <w:rsid w:val="005C5152"/>
    <w:rsid w:val="005F3B6D"/>
    <w:rsid w:val="0064552D"/>
    <w:rsid w:val="006C1DC4"/>
    <w:rsid w:val="00737483"/>
    <w:rsid w:val="00781A46"/>
    <w:rsid w:val="00781B7E"/>
    <w:rsid w:val="008126D8"/>
    <w:rsid w:val="008E4147"/>
    <w:rsid w:val="009238EC"/>
    <w:rsid w:val="00A92966"/>
    <w:rsid w:val="00BB647D"/>
    <w:rsid w:val="00C87A90"/>
    <w:rsid w:val="00CA1622"/>
    <w:rsid w:val="00D0012A"/>
    <w:rsid w:val="00D967A2"/>
    <w:rsid w:val="00DB3C16"/>
    <w:rsid w:val="00E3038F"/>
    <w:rsid w:val="00F85A7C"/>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CA2C"/>
  <w15:chartTrackingRefBased/>
  <w15:docId w15:val="{36954EB1-2419-4697-BE13-BD906497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3C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C16"/>
  </w:style>
  <w:style w:type="paragraph" w:styleId="Footer">
    <w:name w:val="footer"/>
    <w:basedOn w:val="Normal"/>
    <w:link w:val="FooterChar"/>
    <w:uiPriority w:val="99"/>
    <w:unhideWhenUsed/>
    <w:rsid w:val="00DB3C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091143">
      <w:bodyDiv w:val="1"/>
      <w:marLeft w:val="0"/>
      <w:marRight w:val="0"/>
      <w:marTop w:val="0"/>
      <w:marBottom w:val="0"/>
      <w:divBdr>
        <w:top w:val="none" w:sz="0" w:space="0" w:color="auto"/>
        <w:left w:val="none" w:sz="0" w:space="0" w:color="auto"/>
        <w:bottom w:val="none" w:sz="0" w:space="0" w:color="auto"/>
        <w:right w:val="none" w:sz="0" w:space="0" w:color="auto"/>
      </w:divBdr>
    </w:div>
    <w:div w:id="1119765146">
      <w:bodyDiv w:val="1"/>
      <w:marLeft w:val="0"/>
      <w:marRight w:val="0"/>
      <w:marTop w:val="0"/>
      <w:marBottom w:val="0"/>
      <w:divBdr>
        <w:top w:val="none" w:sz="0" w:space="0" w:color="auto"/>
        <w:left w:val="none" w:sz="0" w:space="0" w:color="auto"/>
        <w:bottom w:val="none" w:sz="0" w:space="0" w:color="auto"/>
        <w:right w:val="none" w:sz="0" w:space="0" w:color="auto"/>
      </w:divBdr>
    </w:div>
    <w:div w:id="1180392857">
      <w:bodyDiv w:val="1"/>
      <w:marLeft w:val="0"/>
      <w:marRight w:val="0"/>
      <w:marTop w:val="0"/>
      <w:marBottom w:val="0"/>
      <w:divBdr>
        <w:top w:val="none" w:sz="0" w:space="0" w:color="auto"/>
        <w:left w:val="none" w:sz="0" w:space="0" w:color="auto"/>
        <w:bottom w:val="none" w:sz="0" w:space="0" w:color="auto"/>
        <w:right w:val="none" w:sz="0" w:space="0" w:color="auto"/>
      </w:divBdr>
    </w:div>
    <w:div w:id="146908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76CBCBF8A7A6469EBFD8E44ABEBE4A" ma:contentTypeVersion="6" ma:contentTypeDescription="Create a new document." ma:contentTypeScope="" ma:versionID="7f4e55e71e7d07246a95d9ee2cbcc183">
  <xsd:schema xmlns:xsd="http://www.w3.org/2001/XMLSchema" xmlns:xs="http://www.w3.org/2001/XMLSchema" xmlns:p="http://schemas.microsoft.com/office/2006/metadata/properties" xmlns:ns3="cc3f8e54-b3bc-4bee-976e-a90c10a1c9a4" targetNamespace="http://schemas.microsoft.com/office/2006/metadata/properties" ma:root="true" ma:fieldsID="e5cebda748a929995abea24b12e34109" ns3:_="">
    <xsd:import namespace="cc3f8e54-b3bc-4bee-976e-a90c10a1c9a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f8e54-b3bc-4bee-976e-a90c10a1c9a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c3f8e54-b3bc-4bee-976e-a90c10a1c9a4" xsi:nil="true"/>
  </documentManagement>
</p:properties>
</file>

<file path=customXml/itemProps1.xml><?xml version="1.0" encoding="utf-8"?>
<ds:datastoreItem xmlns:ds="http://schemas.openxmlformats.org/officeDocument/2006/customXml" ds:itemID="{4ED3A428-F7BA-4C44-AC08-988808AC14A3}">
  <ds:schemaRefs>
    <ds:schemaRef ds:uri="http://schemas.microsoft.com/sharepoint/v3/contenttype/forms"/>
  </ds:schemaRefs>
</ds:datastoreItem>
</file>

<file path=customXml/itemProps2.xml><?xml version="1.0" encoding="utf-8"?>
<ds:datastoreItem xmlns:ds="http://schemas.openxmlformats.org/officeDocument/2006/customXml" ds:itemID="{67EB0156-D43F-482E-855F-10B6594B4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f8e54-b3bc-4bee-976e-a90c10a1c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B91C2F-83A7-4902-BDF8-506F201B766A}">
  <ds:schemaRefs>
    <ds:schemaRef ds:uri="http://schemas.microsoft.com/office/2006/metadata/properties"/>
    <ds:schemaRef ds:uri="http://schemas.microsoft.com/office/infopath/2007/PartnerControls"/>
    <ds:schemaRef ds:uri="cc3f8e54-b3bc-4bee-976e-a90c10a1c9a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Ola</dc:creator>
  <cp:keywords/>
  <dc:description/>
  <cp:lastModifiedBy>Martin, William</cp:lastModifiedBy>
  <cp:revision>8</cp:revision>
  <dcterms:created xsi:type="dcterms:W3CDTF">2026-02-26T14:07:00Z</dcterms:created>
  <dcterms:modified xsi:type="dcterms:W3CDTF">2026-02-28T13:06:00Z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0x0101008976CBCBF8A7A6469EBFD8E44ABEBE4A</vt:lpwstr>
  </property>
</Properties>
</file>