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674DB" w14:textId="379A486F" w:rsidR="00CD74F7" w:rsidRPr="00BA0A26" w:rsidRDefault="00CD74F7" w:rsidP="00CD74F7">
      <w:pPr>
        <w:suppressLineNumbers/>
        <w:shd w:val="clear" w:color="auto" w:fill="FFFFFF"/>
        <w:jc w:val="center"/>
        <w:rPr>
          <w:sz w:val="24"/>
          <w:szCs w:val="24"/>
        </w:rPr>
      </w:pPr>
      <w:r w:rsidRPr="00BA0A26">
        <w:rPr>
          <w:rFonts w:eastAsia="Arial Unicode MS" w:cs="Times New Roman"/>
          <w:color w:val="000000"/>
          <w:sz w:val="24"/>
          <w:szCs w:val="24"/>
        </w:rPr>
        <w:t>Int. No.</w:t>
      </w:r>
      <w:r w:rsidR="004C1D82">
        <w:rPr>
          <w:rFonts w:eastAsia="Arial Unicode MS" w:cs="Times New Roman"/>
          <w:color w:val="000000"/>
          <w:sz w:val="24"/>
          <w:szCs w:val="24"/>
        </w:rPr>
        <w:t xml:space="preserve"> 286</w:t>
      </w:r>
    </w:p>
    <w:p w14:paraId="08FDD685" w14:textId="77777777" w:rsidR="00CD74F7" w:rsidRPr="00BA0A26" w:rsidRDefault="00CD74F7" w:rsidP="00CD74F7">
      <w:pPr>
        <w:suppressLineNumbers/>
        <w:shd w:val="clear" w:color="auto" w:fill="FFFFFF"/>
        <w:jc w:val="center"/>
        <w:rPr>
          <w:rFonts w:eastAsia="Arial Unicode MS" w:cs="Times New Roman"/>
          <w:color w:val="000000"/>
          <w:sz w:val="24"/>
          <w:szCs w:val="24"/>
        </w:rPr>
      </w:pPr>
      <w:r w:rsidRPr="00BA0A26">
        <w:rPr>
          <w:rFonts w:eastAsia="Arial Unicode MS" w:cs="Times New Roman"/>
          <w:color w:val="000000"/>
          <w:sz w:val="24"/>
          <w:szCs w:val="24"/>
        </w:rPr>
        <w:t> </w:t>
      </w:r>
    </w:p>
    <w:p w14:paraId="1B944570" w14:textId="77777777" w:rsidR="00AF40B3" w:rsidRDefault="00AF40B3" w:rsidP="00AF40B3">
      <w:pPr>
        <w:suppressLineNumbers/>
        <w:shd w:val="clear" w:color="auto" w:fill="FFFFFF"/>
        <w:autoSpaceDE w:val="0"/>
        <w:autoSpaceDN w:val="0"/>
        <w:adjustRightInd w:val="0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By Council Members Louis, Banks and Brooks-Powers</w:t>
      </w:r>
    </w:p>
    <w:p w14:paraId="6E7BBD50" w14:textId="77777777" w:rsidR="00CD74F7" w:rsidRPr="00BA0A26" w:rsidRDefault="00CD74F7" w:rsidP="00CD74F7">
      <w:pPr>
        <w:suppressLineNumbers/>
        <w:shd w:val="clear" w:color="auto" w:fill="FFFFFF"/>
        <w:jc w:val="both"/>
        <w:rPr>
          <w:rFonts w:eastAsia="Arial Unicode MS" w:cs="Times New Roman"/>
          <w:color w:val="000000"/>
          <w:sz w:val="24"/>
          <w:szCs w:val="24"/>
        </w:rPr>
      </w:pPr>
    </w:p>
    <w:p w14:paraId="7168A033" w14:textId="77777777" w:rsidR="007E7018" w:rsidRPr="007E7018" w:rsidRDefault="007E7018" w:rsidP="00CD74F7">
      <w:pPr>
        <w:suppressLineNumbers/>
        <w:shd w:val="clear" w:color="auto" w:fill="FFFFFF"/>
        <w:jc w:val="both"/>
        <w:rPr>
          <w:rFonts w:eastAsia="Arial Unicode MS" w:cs="Times New Roman"/>
          <w:vanish/>
          <w:color w:val="000000"/>
          <w:sz w:val="24"/>
          <w:szCs w:val="24"/>
        </w:rPr>
      </w:pPr>
      <w:r w:rsidRPr="007E7018">
        <w:rPr>
          <w:rFonts w:eastAsia="Arial Unicode MS" w:cs="Times New Roman"/>
          <w:vanish/>
          <w:color w:val="000000"/>
          <w:sz w:val="24"/>
          <w:szCs w:val="24"/>
        </w:rPr>
        <w:t>..Title</w:t>
      </w:r>
    </w:p>
    <w:p w14:paraId="78E36795" w14:textId="1FDBEABA" w:rsidR="00CD74F7" w:rsidRDefault="007E7018" w:rsidP="00CD74F7">
      <w:pPr>
        <w:suppressLineNumbers/>
        <w:shd w:val="clear" w:color="auto" w:fill="FFFFFF"/>
        <w:jc w:val="both"/>
        <w:rPr>
          <w:rFonts w:eastAsia="Arial Unicode MS" w:cs="Times New Roman"/>
          <w:color w:val="000000"/>
          <w:sz w:val="24"/>
          <w:szCs w:val="24"/>
        </w:rPr>
      </w:pPr>
      <w:r>
        <w:rPr>
          <w:rFonts w:eastAsia="Arial Unicode MS" w:cs="Times New Roman"/>
          <w:color w:val="000000"/>
          <w:sz w:val="24"/>
          <w:szCs w:val="24"/>
        </w:rPr>
        <w:t>A Local Law t</w:t>
      </w:r>
      <w:r w:rsidR="00CD74F7" w:rsidRPr="00BA0A26">
        <w:rPr>
          <w:rFonts w:eastAsia="Arial Unicode MS" w:cs="Times New Roman"/>
          <w:color w:val="000000"/>
          <w:sz w:val="24"/>
          <w:szCs w:val="24"/>
        </w:rPr>
        <w:t xml:space="preserve">o amend the administrative code of the city of New York, in relation to </w:t>
      </w:r>
      <w:r w:rsidR="00586401" w:rsidRPr="00BA0A26">
        <w:rPr>
          <w:rFonts w:eastAsia="Arial Unicode MS" w:cs="Times New Roman"/>
          <w:color w:val="000000"/>
          <w:sz w:val="24"/>
          <w:szCs w:val="24"/>
        </w:rPr>
        <w:t>outreach a</w:t>
      </w:r>
      <w:r w:rsidR="00952612" w:rsidRPr="00BA0A26">
        <w:rPr>
          <w:rFonts w:eastAsia="Arial Unicode MS" w:cs="Times New Roman"/>
          <w:color w:val="000000"/>
          <w:sz w:val="24"/>
          <w:szCs w:val="24"/>
        </w:rPr>
        <w:t>nd education</w:t>
      </w:r>
      <w:r w:rsidR="00BE59A9" w:rsidRPr="00BA0A26">
        <w:rPr>
          <w:rFonts w:eastAsia="Arial Unicode MS" w:cs="Times New Roman"/>
          <w:color w:val="000000"/>
          <w:sz w:val="24"/>
          <w:szCs w:val="24"/>
        </w:rPr>
        <w:t xml:space="preserve"> </w:t>
      </w:r>
      <w:r w:rsidR="00952612" w:rsidRPr="00BA0A26">
        <w:rPr>
          <w:rFonts w:eastAsia="Arial Unicode MS" w:cs="Times New Roman"/>
          <w:color w:val="000000"/>
          <w:sz w:val="24"/>
          <w:szCs w:val="24"/>
        </w:rPr>
        <w:t xml:space="preserve">regarding deceptive </w:t>
      </w:r>
      <w:r w:rsidR="0089405E">
        <w:rPr>
          <w:rFonts w:eastAsia="Arial Unicode MS" w:cs="Times New Roman"/>
          <w:color w:val="000000"/>
          <w:sz w:val="24"/>
          <w:szCs w:val="24"/>
        </w:rPr>
        <w:t xml:space="preserve">and unconscionable </w:t>
      </w:r>
      <w:r w:rsidR="00952612" w:rsidRPr="00BA0A26">
        <w:rPr>
          <w:rFonts w:eastAsia="Arial Unicode MS" w:cs="Times New Roman"/>
          <w:color w:val="000000"/>
          <w:sz w:val="24"/>
          <w:szCs w:val="24"/>
        </w:rPr>
        <w:t xml:space="preserve">trade practices </w:t>
      </w:r>
      <w:r w:rsidR="00B177C4">
        <w:rPr>
          <w:rFonts w:eastAsia="Arial Unicode MS" w:cs="Times New Roman"/>
          <w:color w:val="000000"/>
          <w:sz w:val="24"/>
          <w:szCs w:val="24"/>
        </w:rPr>
        <w:t>involving</w:t>
      </w:r>
      <w:r w:rsidR="00586401" w:rsidRPr="00BA0A26">
        <w:rPr>
          <w:rFonts w:eastAsia="Arial Unicode MS" w:cs="Times New Roman"/>
          <w:color w:val="000000"/>
          <w:sz w:val="24"/>
          <w:szCs w:val="24"/>
        </w:rPr>
        <w:t xml:space="preserve"> crypto</w:t>
      </w:r>
      <w:r w:rsidR="00952612" w:rsidRPr="00BA0A26">
        <w:rPr>
          <w:rFonts w:eastAsia="Arial Unicode MS" w:cs="Times New Roman"/>
          <w:color w:val="000000"/>
          <w:sz w:val="24"/>
          <w:szCs w:val="24"/>
        </w:rPr>
        <w:t>currency and</w:t>
      </w:r>
      <w:r w:rsidR="00B177C4">
        <w:rPr>
          <w:rFonts w:eastAsia="Arial Unicode MS" w:cs="Times New Roman"/>
          <w:color w:val="000000"/>
          <w:sz w:val="24"/>
          <w:szCs w:val="24"/>
        </w:rPr>
        <w:t xml:space="preserve"> other</w:t>
      </w:r>
      <w:r w:rsidR="00952612" w:rsidRPr="00BA0A26">
        <w:rPr>
          <w:rFonts w:eastAsia="Arial Unicode MS" w:cs="Times New Roman"/>
          <w:color w:val="000000"/>
          <w:sz w:val="24"/>
          <w:szCs w:val="24"/>
        </w:rPr>
        <w:t xml:space="preserve"> digital assets</w:t>
      </w:r>
    </w:p>
    <w:p w14:paraId="52C8B5DD" w14:textId="189EF929" w:rsidR="007E7018" w:rsidRPr="007E7018" w:rsidRDefault="007E7018" w:rsidP="00CD74F7">
      <w:pPr>
        <w:suppressLineNumbers/>
        <w:shd w:val="clear" w:color="auto" w:fill="FFFFFF"/>
        <w:jc w:val="both"/>
        <w:rPr>
          <w:vanish/>
          <w:sz w:val="24"/>
          <w:szCs w:val="24"/>
        </w:rPr>
      </w:pPr>
      <w:r w:rsidRPr="007E7018">
        <w:rPr>
          <w:rFonts w:eastAsia="Arial Unicode MS" w:cs="Times New Roman"/>
          <w:vanish/>
          <w:color w:val="000000"/>
          <w:sz w:val="24"/>
          <w:szCs w:val="24"/>
        </w:rPr>
        <w:t>..Body</w:t>
      </w:r>
    </w:p>
    <w:p w14:paraId="4709A6FB" w14:textId="77777777" w:rsidR="00CD74F7" w:rsidRPr="00BA0A26" w:rsidRDefault="00CD74F7" w:rsidP="00CD74F7">
      <w:pPr>
        <w:suppressLineNumbers/>
        <w:shd w:val="clear" w:color="auto" w:fill="FFFFFF"/>
        <w:jc w:val="both"/>
        <w:rPr>
          <w:rFonts w:eastAsia="Arial Unicode MS" w:cs="Times New Roman"/>
          <w:color w:val="000000"/>
          <w:sz w:val="24"/>
          <w:szCs w:val="24"/>
        </w:rPr>
      </w:pPr>
    </w:p>
    <w:p w14:paraId="38C9D8E4" w14:textId="50166DA7" w:rsidR="00CD74F7" w:rsidRPr="00BA0A26" w:rsidRDefault="00CD74F7" w:rsidP="002C350E">
      <w:pPr>
        <w:suppressLineNumbers/>
        <w:shd w:val="clear" w:color="auto" w:fill="FFFFFF"/>
        <w:tabs>
          <w:tab w:val="left" w:pos="6705"/>
        </w:tabs>
        <w:spacing w:line="480" w:lineRule="auto"/>
        <w:jc w:val="both"/>
        <w:rPr>
          <w:rFonts w:eastAsia="Arial Unicode MS" w:cs="Times New Roman"/>
          <w:color w:val="000000"/>
          <w:sz w:val="24"/>
          <w:szCs w:val="24"/>
          <w:u w:val="single"/>
        </w:rPr>
      </w:pPr>
      <w:r w:rsidRPr="00BA0A26">
        <w:rPr>
          <w:rFonts w:eastAsia="Arial Unicode MS" w:cs="Times New Roman"/>
          <w:color w:val="000000"/>
          <w:sz w:val="24"/>
          <w:szCs w:val="24"/>
          <w:u w:val="single"/>
        </w:rPr>
        <w:t>Be it enacted by the Council as follows:</w:t>
      </w:r>
    </w:p>
    <w:p w14:paraId="32926225" w14:textId="77777777" w:rsidR="00902A5A" w:rsidRPr="00BA0A26" w:rsidRDefault="00902A5A" w:rsidP="00CD74F7">
      <w:pPr>
        <w:spacing w:line="480" w:lineRule="auto"/>
        <w:ind w:firstLine="720"/>
        <w:jc w:val="both"/>
        <w:rPr>
          <w:sz w:val="24"/>
          <w:szCs w:val="24"/>
        </w:rPr>
      </w:pPr>
      <w:r w:rsidRPr="00BA0A26">
        <w:rPr>
          <w:sz w:val="24"/>
          <w:szCs w:val="24"/>
        </w:rPr>
        <w:t>Section 1. Subchapter 1 of chapter 5 of title 20 of the administrative code of the city of New York is amended by adding a new section 20-706.6 to read as follows:</w:t>
      </w:r>
    </w:p>
    <w:p w14:paraId="0E1940D8" w14:textId="1ECBF142" w:rsidR="006228E1" w:rsidRPr="00BA0A26" w:rsidRDefault="006228E1" w:rsidP="005B511D">
      <w:pPr>
        <w:spacing w:line="480" w:lineRule="auto"/>
        <w:ind w:firstLine="720"/>
        <w:jc w:val="both"/>
        <w:rPr>
          <w:sz w:val="24"/>
          <w:szCs w:val="24"/>
          <w:u w:val="single"/>
        </w:rPr>
      </w:pPr>
      <w:r w:rsidRPr="00BA0A26">
        <w:rPr>
          <w:sz w:val="24"/>
          <w:szCs w:val="24"/>
          <w:u w:val="single"/>
        </w:rPr>
        <w:t xml:space="preserve">§ 20-706.6 Outreach and education </w:t>
      </w:r>
      <w:r w:rsidR="001D5C5B">
        <w:rPr>
          <w:sz w:val="24"/>
          <w:szCs w:val="24"/>
          <w:u w:val="single"/>
        </w:rPr>
        <w:t>on</w:t>
      </w:r>
      <w:r w:rsidRPr="00BA0A26">
        <w:rPr>
          <w:sz w:val="24"/>
          <w:szCs w:val="24"/>
          <w:u w:val="single"/>
        </w:rPr>
        <w:t xml:space="preserve"> cryptocurre</w:t>
      </w:r>
      <w:r w:rsidR="00325D02" w:rsidRPr="00BA0A26">
        <w:rPr>
          <w:sz w:val="24"/>
          <w:szCs w:val="24"/>
          <w:u w:val="single"/>
        </w:rPr>
        <w:t>ncy and</w:t>
      </w:r>
      <w:r w:rsidR="001D5C5B">
        <w:rPr>
          <w:sz w:val="24"/>
          <w:szCs w:val="24"/>
          <w:u w:val="single"/>
        </w:rPr>
        <w:t xml:space="preserve"> other</w:t>
      </w:r>
      <w:r w:rsidR="00325D02" w:rsidRPr="00BA0A26">
        <w:rPr>
          <w:sz w:val="24"/>
          <w:szCs w:val="24"/>
          <w:u w:val="single"/>
        </w:rPr>
        <w:t xml:space="preserve"> digital asset schemes</w:t>
      </w:r>
      <w:r w:rsidRPr="00BA0A26">
        <w:rPr>
          <w:sz w:val="24"/>
          <w:szCs w:val="24"/>
          <w:u w:val="single"/>
        </w:rPr>
        <w:t>. a. Definitions.</w:t>
      </w:r>
      <w:r w:rsidRPr="00BA0A26">
        <w:rPr>
          <w:b/>
          <w:sz w:val="24"/>
          <w:szCs w:val="24"/>
          <w:u w:val="single"/>
        </w:rPr>
        <w:t xml:space="preserve"> </w:t>
      </w:r>
      <w:r w:rsidR="00337FE6" w:rsidRPr="00BA0A26">
        <w:rPr>
          <w:sz w:val="24"/>
          <w:szCs w:val="24"/>
          <w:u w:val="single"/>
        </w:rPr>
        <w:t xml:space="preserve">For </w:t>
      </w:r>
      <w:r w:rsidRPr="00BA0A26">
        <w:rPr>
          <w:sz w:val="24"/>
          <w:szCs w:val="24"/>
          <w:u w:val="single"/>
        </w:rPr>
        <w:t>purposes of this section, the following terms have the following meanings:</w:t>
      </w:r>
    </w:p>
    <w:p w14:paraId="79D95B28" w14:textId="3D128CE1" w:rsidR="006228E1" w:rsidRPr="00BA0A26" w:rsidRDefault="006228E1" w:rsidP="00CD74F7">
      <w:pPr>
        <w:spacing w:line="480" w:lineRule="auto"/>
        <w:ind w:firstLine="720"/>
        <w:jc w:val="both"/>
        <w:rPr>
          <w:sz w:val="24"/>
          <w:szCs w:val="24"/>
          <w:u w:val="single"/>
        </w:rPr>
      </w:pPr>
      <w:r w:rsidRPr="00BA0A26">
        <w:rPr>
          <w:sz w:val="24"/>
          <w:szCs w:val="24"/>
          <w:u w:val="single"/>
        </w:rPr>
        <w:t>Cryptocurrency. The term “cryptocurrency” means a digital asset</w:t>
      </w:r>
      <w:r w:rsidR="00DC7355" w:rsidRPr="00BA0A26">
        <w:rPr>
          <w:sz w:val="24"/>
          <w:szCs w:val="24"/>
          <w:u w:val="single"/>
        </w:rPr>
        <w:t xml:space="preserve"> that functions as a medium of exchange.</w:t>
      </w:r>
    </w:p>
    <w:p w14:paraId="228B12AE" w14:textId="171B25F7" w:rsidR="006228E1" w:rsidRPr="00BA0A26" w:rsidRDefault="006228E1" w:rsidP="00CD74F7">
      <w:pPr>
        <w:spacing w:line="480" w:lineRule="auto"/>
        <w:ind w:firstLine="720"/>
        <w:jc w:val="both"/>
        <w:rPr>
          <w:sz w:val="24"/>
          <w:szCs w:val="24"/>
          <w:u w:val="single"/>
        </w:rPr>
      </w:pPr>
      <w:r w:rsidRPr="00BA0A26">
        <w:rPr>
          <w:sz w:val="24"/>
          <w:szCs w:val="24"/>
          <w:u w:val="single"/>
        </w:rPr>
        <w:t>Designated citywide languages. The term “designated citywide languages” has the same meaning as set forth in section 23-110</w:t>
      </w:r>
      <w:r w:rsidR="008C6D27">
        <w:rPr>
          <w:sz w:val="24"/>
          <w:szCs w:val="24"/>
          <w:u w:val="single"/>
        </w:rPr>
        <w:t>1</w:t>
      </w:r>
      <w:r w:rsidRPr="00BA0A26">
        <w:rPr>
          <w:sz w:val="24"/>
          <w:szCs w:val="24"/>
          <w:u w:val="single"/>
        </w:rPr>
        <w:t>.</w:t>
      </w:r>
    </w:p>
    <w:p w14:paraId="4C586E82" w14:textId="4A7F04FF" w:rsidR="006228E1" w:rsidRPr="00BA0A26" w:rsidRDefault="006228E1" w:rsidP="00CD74F7">
      <w:pPr>
        <w:spacing w:line="480" w:lineRule="auto"/>
        <w:ind w:firstLine="720"/>
        <w:jc w:val="both"/>
        <w:rPr>
          <w:sz w:val="24"/>
          <w:szCs w:val="24"/>
          <w:u w:val="single"/>
        </w:rPr>
      </w:pPr>
      <w:r w:rsidRPr="00BA0A26">
        <w:rPr>
          <w:sz w:val="24"/>
          <w:szCs w:val="24"/>
          <w:u w:val="single"/>
        </w:rPr>
        <w:t xml:space="preserve">Digital asset. The term “digital asset” means </w:t>
      </w:r>
      <w:r w:rsidR="009B2E4E" w:rsidRPr="00BA0A26">
        <w:rPr>
          <w:sz w:val="24"/>
          <w:szCs w:val="24"/>
          <w:u w:val="single"/>
        </w:rPr>
        <w:t xml:space="preserve">any digital representation of value </w:t>
      </w:r>
      <w:r w:rsidR="00001E02">
        <w:rPr>
          <w:sz w:val="24"/>
          <w:szCs w:val="24"/>
          <w:u w:val="single"/>
        </w:rPr>
        <w:t>that</w:t>
      </w:r>
      <w:r w:rsidR="00001E02" w:rsidRPr="00BA0A26">
        <w:rPr>
          <w:sz w:val="24"/>
          <w:szCs w:val="24"/>
          <w:u w:val="single"/>
        </w:rPr>
        <w:t xml:space="preserve"> </w:t>
      </w:r>
      <w:r w:rsidR="009B2E4E" w:rsidRPr="00BA0A26">
        <w:rPr>
          <w:sz w:val="24"/>
          <w:szCs w:val="24"/>
          <w:u w:val="single"/>
        </w:rPr>
        <w:t>is recorded on a cryptographically secured distributed ledger</w:t>
      </w:r>
      <w:r w:rsidR="00C7382B" w:rsidRPr="00BA0A26">
        <w:rPr>
          <w:sz w:val="24"/>
          <w:szCs w:val="24"/>
          <w:u w:val="single"/>
        </w:rPr>
        <w:t xml:space="preserve"> or any similar technology</w:t>
      </w:r>
      <w:r w:rsidRPr="00BA0A26">
        <w:rPr>
          <w:sz w:val="24"/>
          <w:szCs w:val="24"/>
          <w:u w:val="single"/>
        </w:rPr>
        <w:t>.</w:t>
      </w:r>
    </w:p>
    <w:p w14:paraId="2C6A108C" w14:textId="55BCA4C0" w:rsidR="005B511D" w:rsidRPr="00BA0A26" w:rsidRDefault="005B511D" w:rsidP="00CD74F7">
      <w:pPr>
        <w:spacing w:line="480" w:lineRule="auto"/>
        <w:ind w:firstLine="720"/>
        <w:jc w:val="both"/>
        <w:rPr>
          <w:sz w:val="24"/>
          <w:szCs w:val="24"/>
          <w:u w:val="single"/>
        </w:rPr>
      </w:pPr>
      <w:r w:rsidRPr="00BA0A26">
        <w:rPr>
          <w:sz w:val="24"/>
          <w:szCs w:val="24"/>
          <w:u w:val="single"/>
        </w:rPr>
        <w:t>Distributed ledger. The term “distributed ledger” means an information repository that keeps records of transactions that is shared across</w:t>
      </w:r>
      <w:r w:rsidR="00FD69DF">
        <w:rPr>
          <w:sz w:val="24"/>
          <w:szCs w:val="24"/>
          <w:u w:val="single"/>
        </w:rPr>
        <w:t>,</w:t>
      </w:r>
      <w:r w:rsidRPr="00BA0A26">
        <w:rPr>
          <w:sz w:val="24"/>
          <w:szCs w:val="24"/>
          <w:u w:val="single"/>
        </w:rPr>
        <w:t xml:space="preserve"> and synchronized between</w:t>
      </w:r>
      <w:r w:rsidR="00FD69DF">
        <w:rPr>
          <w:sz w:val="24"/>
          <w:szCs w:val="24"/>
          <w:u w:val="single"/>
        </w:rPr>
        <w:t>,</w:t>
      </w:r>
      <w:r w:rsidRPr="00BA0A26">
        <w:rPr>
          <w:sz w:val="24"/>
          <w:szCs w:val="24"/>
          <w:u w:val="single"/>
        </w:rPr>
        <w:t xml:space="preserve"> a set of nodes using a consensus mechanism.</w:t>
      </w:r>
    </w:p>
    <w:p w14:paraId="77944E22" w14:textId="4883344E" w:rsidR="006228E1" w:rsidRPr="00BA0A26" w:rsidRDefault="006228E1" w:rsidP="00CD74F7">
      <w:pPr>
        <w:spacing w:line="480" w:lineRule="auto"/>
        <w:ind w:firstLine="720"/>
        <w:jc w:val="both"/>
        <w:rPr>
          <w:sz w:val="24"/>
          <w:szCs w:val="24"/>
          <w:u w:val="single"/>
        </w:rPr>
      </w:pPr>
      <w:r w:rsidRPr="00BA0A26">
        <w:rPr>
          <w:sz w:val="24"/>
          <w:szCs w:val="24"/>
          <w:u w:val="single"/>
        </w:rPr>
        <w:t>Ethnic and community media outlet. The term “ethnic and community media outlet” has the same meaning as set forth in section 3301</w:t>
      </w:r>
      <w:r w:rsidR="00AA53FC">
        <w:rPr>
          <w:sz w:val="24"/>
          <w:szCs w:val="24"/>
          <w:u w:val="single"/>
        </w:rPr>
        <w:t xml:space="preserve"> of the charter</w:t>
      </w:r>
      <w:r w:rsidRPr="00BA0A26">
        <w:rPr>
          <w:sz w:val="24"/>
          <w:szCs w:val="24"/>
          <w:u w:val="single"/>
        </w:rPr>
        <w:t>.</w:t>
      </w:r>
    </w:p>
    <w:p w14:paraId="073E4942" w14:textId="39373E38" w:rsidR="00983FE0" w:rsidRPr="00BA0A26" w:rsidRDefault="00983FE0" w:rsidP="00CD74F7">
      <w:pPr>
        <w:spacing w:line="480" w:lineRule="auto"/>
        <w:ind w:firstLine="720"/>
        <w:jc w:val="both"/>
        <w:rPr>
          <w:sz w:val="24"/>
          <w:szCs w:val="24"/>
          <w:u w:val="single"/>
        </w:rPr>
      </w:pPr>
      <w:r w:rsidRPr="00BA0A26">
        <w:rPr>
          <w:sz w:val="24"/>
          <w:szCs w:val="24"/>
          <w:u w:val="single"/>
        </w:rPr>
        <w:t>Node. The term “node” means a device or process that participates in a network and store</w:t>
      </w:r>
      <w:r w:rsidR="00192002">
        <w:rPr>
          <w:sz w:val="24"/>
          <w:szCs w:val="24"/>
          <w:u w:val="single"/>
        </w:rPr>
        <w:t>s</w:t>
      </w:r>
      <w:r w:rsidRPr="00BA0A26">
        <w:rPr>
          <w:sz w:val="24"/>
          <w:szCs w:val="24"/>
          <w:u w:val="single"/>
        </w:rPr>
        <w:t xml:space="preserve"> a complete or partial replica of a distributed ledger.</w:t>
      </w:r>
    </w:p>
    <w:p w14:paraId="0F86778C" w14:textId="7A40F65D" w:rsidR="00B51745" w:rsidRPr="00BA0A26" w:rsidRDefault="006228E1" w:rsidP="001F6115">
      <w:pPr>
        <w:spacing w:line="480" w:lineRule="auto"/>
        <w:ind w:firstLine="720"/>
        <w:jc w:val="both"/>
        <w:rPr>
          <w:sz w:val="24"/>
          <w:szCs w:val="24"/>
          <w:u w:val="single"/>
        </w:rPr>
      </w:pPr>
      <w:r w:rsidRPr="00BA0A26">
        <w:rPr>
          <w:sz w:val="24"/>
          <w:szCs w:val="24"/>
          <w:u w:val="single"/>
        </w:rPr>
        <w:lastRenderedPageBreak/>
        <w:t>b. Public outreach and education program.</w:t>
      </w:r>
      <w:r w:rsidRPr="00BA0A26">
        <w:rPr>
          <w:b/>
          <w:sz w:val="24"/>
          <w:szCs w:val="24"/>
          <w:u w:val="single"/>
        </w:rPr>
        <w:t xml:space="preserve"> </w:t>
      </w:r>
      <w:r w:rsidR="00B51745" w:rsidRPr="00BA0A26">
        <w:rPr>
          <w:sz w:val="24"/>
          <w:szCs w:val="24"/>
          <w:u w:val="single"/>
        </w:rPr>
        <w:t xml:space="preserve">The commissioner shall develop and implement an </w:t>
      </w:r>
      <w:r w:rsidR="00685F62">
        <w:rPr>
          <w:sz w:val="24"/>
          <w:szCs w:val="24"/>
          <w:u w:val="single"/>
        </w:rPr>
        <w:t xml:space="preserve">ongoing </w:t>
      </w:r>
      <w:r w:rsidR="00B51745" w:rsidRPr="00BA0A26">
        <w:rPr>
          <w:sz w:val="24"/>
          <w:szCs w:val="24"/>
          <w:u w:val="single"/>
        </w:rPr>
        <w:t>outreach a</w:t>
      </w:r>
      <w:r w:rsidR="00952612" w:rsidRPr="00BA0A26">
        <w:rPr>
          <w:sz w:val="24"/>
          <w:szCs w:val="24"/>
          <w:u w:val="single"/>
        </w:rPr>
        <w:t xml:space="preserve">nd education program </w:t>
      </w:r>
      <w:r w:rsidR="00E20500">
        <w:rPr>
          <w:sz w:val="24"/>
          <w:szCs w:val="24"/>
          <w:u w:val="single"/>
        </w:rPr>
        <w:t xml:space="preserve">to raise public awareness of </w:t>
      </w:r>
      <w:r w:rsidR="001F6115" w:rsidRPr="00BA0A26">
        <w:rPr>
          <w:sz w:val="24"/>
          <w:szCs w:val="24"/>
          <w:u w:val="single"/>
        </w:rPr>
        <w:t>d</w:t>
      </w:r>
      <w:r w:rsidR="00B51745" w:rsidRPr="00BA0A26">
        <w:rPr>
          <w:sz w:val="24"/>
          <w:szCs w:val="24"/>
          <w:u w:val="single"/>
        </w:rPr>
        <w:t>eceptive</w:t>
      </w:r>
      <w:r w:rsidR="007E1713" w:rsidRPr="00BA0A26">
        <w:rPr>
          <w:sz w:val="24"/>
          <w:szCs w:val="24"/>
          <w:u w:val="single"/>
        </w:rPr>
        <w:t xml:space="preserve"> trade practices</w:t>
      </w:r>
      <w:r w:rsidR="004E5F5E">
        <w:rPr>
          <w:sz w:val="24"/>
          <w:szCs w:val="24"/>
          <w:u w:val="single"/>
        </w:rPr>
        <w:t xml:space="preserve"> and unconscionable trade practices</w:t>
      </w:r>
      <w:r w:rsidR="007E1713" w:rsidRPr="00BA0A26">
        <w:rPr>
          <w:sz w:val="24"/>
          <w:szCs w:val="24"/>
          <w:u w:val="single"/>
        </w:rPr>
        <w:t xml:space="preserve"> </w:t>
      </w:r>
      <w:r w:rsidR="00E71D4A">
        <w:rPr>
          <w:sz w:val="24"/>
          <w:szCs w:val="24"/>
          <w:u w:val="single"/>
        </w:rPr>
        <w:t>involving</w:t>
      </w:r>
      <w:r w:rsidR="007E1713" w:rsidRPr="00BA0A26">
        <w:rPr>
          <w:sz w:val="24"/>
          <w:szCs w:val="24"/>
          <w:u w:val="single"/>
        </w:rPr>
        <w:t xml:space="preserve"> cryptocurrency and </w:t>
      </w:r>
      <w:r w:rsidR="00403829">
        <w:rPr>
          <w:sz w:val="24"/>
          <w:szCs w:val="24"/>
          <w:u w:val="single"/>
        </w:rPr>
        <w:t xml:space="preserve">other </w:t>
      </w:r>
      <w:r w:rsidR="007E1713" w:rsidRPr="00BA0A26">
        <w:rPr>
          <w:sz w:val="24"/>
          <w:szCs w:val="24"/>
          <w:u w:val="single"/>
        </w:rPr>
        <w:t>digital assets</w:t>
      </w:r>
      <w:r w:rsidR="00E20500">
        <w:rPr>
          <w:sz w:val="24"/>
          <w:szCs w:val="24"/>
          <w:u w:val="single"/>
        </w:rPr>
        <w:t>. Such program shall</w:t>
      </w:r>
      <w:r w:rsidR="00CC26CA" w:rsidRPr="00BA0A26">
        <w:rPr>
          <w:sz w:val="24"/>
          <w:szCs w:val="24"/>
          <w:u w:val="single"/>
        </w:rPr>
        <w:t xml:space="preserve"> includ</w:t>
      </w:r>
      <w:r w:rsidR="00E20500">
        <w:rPr>
          <w:sz w:val="24"/>
          <w:szCs w:val="24"/>
          <w:u w:val="single"/>
        </w:rPr>
        <w:t>e</w:t>
      </w:r>
      <w:r w:rsidR="00CC26CA" w:rsidRPr="00BA0A26">
        <w:rPr>
          <w:sz w:val="24"/>
          <w:szCs w:val="24"/>
          <w:u w:val="single"/>
        </w:rPr>
        <w:t xml:space="preserve"> but not </w:t>
      </w:r>
      <w:r w:rsidR="00E20500">
        <w:rPr>
          <w:sz w:val="24"/>
          <w:szCs w:val="24"/>
          <w:u w:val="single"/>
        </w:rPr>
        <w:t xml:space="preserve">be </w:t>
      </w:r>
      <w:r w:rsidR="00CC26CA" w:rsidRPr="00BA0A26">
        <w:rPr>
          <w:sz w:val="24"/>
          <w:szCs w:val="24"/>
          <w:u w:val="single"/>
        </w:rPr>
        <w:t>limited to</w:t>
      </w:r>
      <w:r w:rsidR="00DD24AC">
        <w:rPr>
          <w:sz w:val="24"/>
          <w:szCs w:val="24"/>
          <w:u w:val="single"/>
        </w:rPr>
        <w:t xml:space="preserve"> the following information</w:t>
      </w:r>
      <w:r w:rsidR="001F6115" w:rsidRPr="00BA0A26">
        <w:rPr>
          <w:sz w:val="24"/>
          <w:szCs w:val="24"/>
          <w:u w:val="single"/>
        </w:rPr>
        <w:t>:</w:t>
      </w:r>
    </w:p>
    <w:p w14:paraId="34A4FFD1" w14:textId="171A7EC5" w:rsidR="001F6115" w:rsidRPr="00BA0A26" w:rsidRDefault="001F6115" w:rsidP="001F6115">
      <w:pPr>
        <w:spacing w:line="480" w:lineRule="auto"/>
        <w:ind w:firstLine="720"/>
        <w:jc w:val="both"/>
        <w:rPr>
          <w:sz w:val="24"/>
          <w:szCs w:val="24"/>
          <w:u w:val="single"/>
        </w:rPr>
      </w:pPr>
      <w:r w:rsidRPr="00BA0A26">
        <w:rPr>
          <w:sz w:val="24"/>
          <w:szCs w:val="24"/>
          <w:u w:val="single"/>
        </w:rPr>
        <w:t xml:space="preserve">1. </w:t>
      </w:r>
      <w:r w:rsidR="002C350E" w:rsidRPr="00BA0A26">
        <w:rPr>
          <w:sz w:val="24"/>
          <w:szCs w:val="24"/>
          <w:u w:val="single"/>
        </w:rPr>
        <w:t>An overview</w:t>
      </w:r>
      <w:r w:rsidR="00CC26CA" w:rsidRPr="00BA0A26">
        <w:rPr>
          <w:sz w:val="24"/>
          <w:szCs w:val="24"/>
          <w:u w:val="single"/>
        </w:rPr>
        <w:t xml:space="preserve"> of common deceptive trade practices</w:t>
      </w:r>
      <w:r w:rsidR="00C93A79">
        <w:rPr>
          <w:sz w:val="24"/>
          <w:szCs w:val="24"/>
          <w:u w:val="single"/>
        </w:rPr>
        <w:t xml:space="preserve"> and unconscionable trade practices</w:t>
      </w:r>
      <w:r w:rsidR="00CC26CA" w:rsidRPr="00BA0A26">
        <w:rPr>
          <w:sz w:val="24"/>
          <w:szCs w:val="24"/>
          <w:u w:val="single"/>
        </w:rPr>
        <w:t xml:space="preserve"> </w:t>
      </w:r>
      <w:r w:rsidR="00C532D1">
        <w:rPr>
          <w:sz w:val="24"/>
          <w:szCs w:val="24"/>
          <w:u w:val="single"/>
        </w:rPr>
        <w:t>involving</w:t>
      </w:r>
      <w:r w:rsidR="00CC26CA" w:rsidRPr="00BA0A26">
        <w:rPr>
          <w:sz w:val="24"/>
          <w:szCs w:val="24"/>
          <w:u w:val="single"/>
        </w:rPr>
        <w:t xml:space="preserve"> cryptocurrency</w:t>
      </w:r>
      <w:r w:rsidR="004912B9" w:rsidRPr="00BA0A26">
        <w:rPr>
          <w:sz w:val="24"/>
          <w:szCs w:val="24"/>
          <w:u w:val="single"/>
        </w:rPr>
        <w:t xml:space="preserve"> and </w:t>
      </w:r>
      <w:r w:rsidR="00A06053">
        <w:rPr>
          <w:sz w:val="24"/>
          <w:szCs w:val="24"/>
          <w:u w:val="single"/>
        </w:rPr>
        <w:t xml:space="preserve">other </w:t>
      </w:r>
      <w:r w:rsidR="004912B9" w:rsidRPr="00BA0A26">
        <w:rPr>
          <w:sz w:val="24"/>
          <w:szCs w:val="24"/>
          <w:u w:val="single"/>
        </w:rPr>
        <w:t>digital assets</w:t>
      </w:r>
      <w:r w:rsidR="00CC26CA" w:rsidRPr="00BA0A26">
        <w:rPr>
          <w:sz w:val="24"/>
          <w:szCs w:val="24"/>
          <w:u w:val="single"/>
        </w:rPr>
        <w:t>, including but not limited to investment and recovery schemes</w:t>
      </w:r>
      <w:r w:rsidR="00C93A79">
        <w:rPr>
          <w:sz w:val="24"/>
          <w:szCs w:val="24"/>
          <w:u w:val="single"/>
        </w:rPr>
        <w:t xml:space="preserve"> and confidence or impersonation involved in such or other schemes</w:t>
      </w:r>
      <w:r w:rsidRPr="00BA0A26">
        <w:rPr>
          <w:sz w:val="24"/>
          <w:szCs w:val="24"/>
          <w:u w:val="single"/>
        </w:rPr>
        <w:t>;</w:t>
      </w:r>
    </w:p>
    <w:p w14:paraId="38F6B31E" w14:textId="77777777" w:rsidR="001F6115" w:rsidRPr="00BA0A26" w:rsidRDefault="001F6115" w:rsidP="001F6115">
      <w:pPr>
        <w:spacing w:line="480" w:lineRule="auto"/>
        <w:ind w:firstLine="720"/>
        <w:jc w:val="both"/>
        <w:rPr>
          <w:sz w:val="24"/>
          <w:szCs w:val="24"/>
          <w:u w:val="single"/>
        </w:rPr>
      </w:pPr>
      <w:r w:rsidRPr="00BA0A26">
        <w:rPr>
          <w:sz w:val="24"/>
          <w:szCs w:val="24"/>
          <w:u w:val="single"/>
        </w:rPr>
        <w:t xml:space="preserve">2. Detection strategies to identify such </w:t>
      </w:r>
      <w:r w:rsidR="00CC26CA" w:rsidRPr="00BA0A26">
        <w:rPr>
          <w:sz w:val="24"/>
          <w:szCs w:val="24"/>
          <w:u w:val="single"/>
        </w:rPr>
        <w:t>practices</w:t>
      </w:r>
      <w:r w:rsidRPr="00BA0A26">
        <w:rPr>
          <w:sz w:val="24"/>
          <w:szCs w:val="24"/>
          <w:u w:val="single"/>
        </w:rPr>
        <w:t>;</w:t>
      </w:r>
    </w:p>
    <w:p w14:paraId="6B425698" w14:textId="682F5A19" w:rsidR="001F6115" w:rsidRPr="00BA0A26" w:rsidRDefault="00B741B4" w:rsidP="001F6115">
      <w:pPr>
        <w:spacing w:line="480" w:lineRule="auto"/>
        <w:ind w:firstLine="720"/>
        <w:jc w:val="both"/>
        <w:rPr>
          <w:sz w:val="24"/>
          <w:szCs w:val="24"/>
          <w:u w:val="single"/>
        </w:rPr>
      </w:pPr>
      <w:r w:rsidRPr="00BA0A26">
        <w:rPr>
          <w:sz w:val="24"/>
          <w:szCs w:val="24"/>
          <w:u w:val="single"/>
        </w:rPr>
        <w:t>3. Procedures for reporting</w:t>
      </w:r>
      <w:r w:rsidR="001F6115" w:rsidRPr="00BA0A26">
        <w:rPr>
          <w:sz w:val="24"/>
          <w:szCs w:val="24"/>
          <w:u w:val="single"/>
        </w:rPr>
        <w:t xml:space="preserve"> such practices to the department,</w:t>
      </w:r>
      <w:r w:rsidR="00421AC0">
        <w:rPr>
          <w:sz w:val="24"/>
          <w:szCs w:val="24"/>
          <w:u w:val="single"/>
        </w:rPr>
        <w:t xml:space="preserve"> other</w:t>
      </w:r>
      <w:r w:rsidR="001F6115" w:rsidRPr="00BA0A26">
        <w:rPr>
          <w:sz w:val="24"/>
          <w:szCs w:val="24"/>
          <w:u w:val="single"/>
        </w:rPr>
        <w:t xml:space="preserve"> agencies, and </w:t>
      </w:r>
      <w:r w:rsidR="00306004">
        <w:rPr>
          <w:sz w:val="24"/>
          <w:szCs w:val="24"/>
          <w:u w:val="single"/>
        </w:rPr>
        <w:t>federal</w:t>
      </w:r>
      <w:r w:rsidR="00306004" w:rsidRPr="00BA0A26">
        <w:rPr>
          <w:sz w:val="24"/>
          <w:szCs w:val="24"/>
          <w:u w:val="single"/>
        </w:rPr>
        <w:t xml:space="preserve"> </w:t>
      </w:r>
      <w:r w:rsidR="001F6115" w:rsidRPr="00BA0A26">
        <w:rPr>
          <w:sz w:val="24"/>
          <w:szCs w:val="24"/>
          <w:u w:val="single"/>
        </w:rPr>
        <w:t xml:space="preserve">and </w:t>
      </w:r>
      <w:r w:rsidR="00306004">
        <w:rPr>
          <w:sz w:val="24"/>
          <w:szCs w:val="24"/>
          <w:u w:val="single"/>
        </w:rPr>
        <w:t>state</w:t>
      </w:r>
      <w:r w:rsidR="00673CC1" w:rsidRPr="00BA0A26">
        <w:rPr>
          <w:sz w:val="24"/>
          <w:szCs w:val="24"/>
          <w:u w:val="single"/>
        </w:rPr>
        <w:t xml:space="preserve"> </w:t>
      </w:r>
      <w:r w:rsidRPr="00BA0A26">
        <w:rPr>
          <w:sz w:val="24"/>
          <w:szCs w:val="24"/>
          <w:u w:val="single"/>
        </w:rPr>
        <w:t xml:space="preserve">governmental </w:t>
      </w:r>
      <w:r w:rsidR="001F6115" w:rsidRPr="00BA0A26">
        <w:rPr>
          <w:sz w:val="24"/>
          <w:szCs w:val="24"/>
          <w:u w:val="single"/>
        </w:rPr>
        <w:t>authorities; and</w:t>
      </w:r>
    </w:p>
    <w:p w14:paraId="6B00F71C" w14:textId="77777777" w:rsidR="001F6115" w:rsidRPr="00BA0A26" w:rsidRDefault="001F6115" w:rsidP="001F6115">
      <w:pPr>
        <w:spacing w:line="480" w:lineRule="auto"/>
        <w:ind w:firstLine="720"/>
        <w:jc w:val="both"/>
        <w:rPr>
          <w:sz w:val="24"/>
          <w:szCs w:val="24"/>
          <w:u w:val="single"/>
        </w:rPr>
      </w:pPr>
      <w:r w:rsidRPr="00BA0A26">
        <w:rPr>
          <w:sz w:val="24"/>
          <w:szCs w:val="24"/>
          <w:u w:val="single"/>
        </w:rPr>
        <w:t>4. Legal protections and legal recourse available to individuals adversely affected by such prac</w:t>
      </w:r>
      <w:r w:rsidR="00CC26CA" w:rsidRPr="00BA0A26">
        <w:rPr>
          <w:sz w:val="24"/>
          <w:szCs w:val="24"/>
          <w:u w:val="single"/>
        </w:rPr>
        <w:t>tices</w:t>
      </w:r>
      <w:r w:rsidRPr="00BA0A26">
        <w:rPr>
          <w:sz w:val="24"/>
          <w:szCs w:val="24"/>
          <w:u w:val="single"/>
        </w:rPr>
        <w:t>.</w:t>
      </w:r>
    </w:p>
    <w:p w14:paraId="1F14CA9C" w14:textId="6A355F7B" w:rsidR="00B51745" w:rsidRPr="00BA0A26" w:rsidRDefault="006228E1" w:rsidP="00CD74F7">
      <w:pPr>
        <w:spacing w:line="480" w:lineRule="auto"/>
        <w:ind w:firstLine="720"/>
        <w:jc w:val="both"/>
        <w:rPr>
          <w:sz w:val="24"/>
          <w:szCs w:val="24"/>
          <w:u w:val="single"/>
        </w:rPr>
      </w:pPr>
      <w:r w:rsidRPr="00BA0A26">
        <w:rPr>
          <w:sz w:val="24"/>
          <w:szCs w:val="24"/>
          <w:u w:val="single"/>
        </w:rPr>
        <w:t>c. Tailored outreach and education programs.</w:t>
      </w:r>
      <w:r w:rsidRPr="00BA0A26">
        <w:rPr>
          <w:b/>
          <w:sz w:val="24"/>
          <w:szCs w:val="24"/>
          <w:u w:val="single"/>
        </w:rPr>
        <w:t xml:space="preserve"> </w:t>
      </w:r>
      <w:r w:rsidR="006D0AA5">
        <w:rPr>
          <w:sz w:val="24"/>
          <w:szCs w:val="24"/>
          <w:u w:val="single"/>
        </w:rPr>
        <w:t>T</w:t>
      </w:r>
      <w:r w:rsidRPr="00BA0A26">
        <w:rPr>
          <w:sz w:val="24"/>
          <w:szCs w:val="24"/>
          <w:u w:val="single"/>
        </w:rPr>
        <w:t>he comm</w:t>
      </w:r>
      <w:r w:rsidR="00B51745" w:rsidRPr="00BA0A26">
        <w:rPr>
          <w:sz w:val="24"/>
          <w:szCs w:val="24"/>
          <w:u w:val="single"/>
        </w:rPr>
        <w:t xml:space="preserve">issioner shall </w:t>
      </w:r>
      <w:r w:rsidR="006D0AA5">
        <w:rPr>
          <w:sz w:val="24"/>
          <w:szCs w:val="24"/>
          <w:u w:val="single"/>
        </w:rPr>
        <w:t xml:space="preserve">separately </w:t>
      </w:r>
      <w:r w:rsidR="00B51745" w:rsidRPr="00BA0A26">
        <w:rPr>
          <w:sz w:val="24"/>
          <w:szCs w:val="24"/>
          <w:u w:val="single"/>
        </w:rPr>
        <w:t>implement</w:t>
      </w:r>
      <w:r w:rsidRPr="00BA0A26">
        <w:rPr>
          <w:sz w:val="24"/>
          <w:szCs w:val="24"/>
          <w:u w:val="single"/>
        </w:rPr>
        <w:t xml:space="preserve"> </w:t>
      </w:r>
      <w:r w:rsidR="006D0AA5">
        <w:rPr>
          <w:sz w:val="24"/>
          <w:szCs w:val="24"/>
          <w:u w:val="single"/>
        </w:rPr>
        <w:t>the</w:t>
      </w:r>
      <w:r w:rsidR="00B51745" w:rsidRPr="00BA0A26">
        <w:rPr>
          <w:sz w:val="24"/>
          <w:szCs w:val="24"/>
          <w:u w:val="single"/>
        </w:rPr>
        <w:t xml:space="preserve"> program </w:t>
      </w:r>
      <w:r w:rsidR="006D0AA5">
        <w:rPr>
          <w:sz w:val="24"/>
          <w:szCs w:val="24"/>
          <w:u w:val="single"/>
        </w:rPr>
        <w:t>required under subdivision b of this section</w:t>
      </w:r>
      <w:r w:rsidR="00BB1BB6">
        <w:rPr>
          <w:sz w:val="24"/>
          <w:szCs w:val="24"/>
          <w:u w:val="single"/>
        </w:rPr>
        <w:t xml:space="preserve"> in a manner tailored</w:t>
      </w:r>
      <w:r w:rsidR="006D0AA5">
        <w:rPr>
          <w:sz w:val="24"/>
          <w:szCs w:val="24"/>
          <w:u w:val="single"/>
        </w:rPr>
        <w:t xml:space="preserve"> </w:t>
      </w:r>
      <w:r w:rsidR="00CC26CA" w:rsidRPr="00BA0A26">
        <w:rPr>
          <w:sz w:val="24"/>
          <w:szCs w:val="24"/>
          <w:u w:val="single"/>
        </w:rPr>
        <w:t>for</w:t>
      </w:r>
      <w:r w:rsidR="004F55E6">
        <w:rPr>
          <w:sz w:val="24"/>
          <w:szCs w:val="24"/>
          <w:u w:val="single"/>
        </w:rPr>
        <w:t xml:space="preserve"> the following populations</w:t>
      </w:r>
      <w:r w:rsidR="00B51745" w:rsidRPr="00BA0A26">
        <w:rPr>
          <w:sz w:val="24"/>
          <w:szCs w:val="24"/>
          <w:u w:val="single"/>
        </w:rPr>
        <w:t>:</w:t>
      </w:r>
    </w:p>
    <w:p w14:paraId="7BAD89A0" w14:textId="6584424A" w:rsidR="00B51745" w:rsidRPr="00BA0A26" w:rsidRDefault="00B51745" w:rsidP="00CD74F7">
      <w:pPr>
        <w:spacing w:line="480" w:lineRule="auto"/>
        <w:ind w:firstLine="720"/>
        <w:jc w:val="both"/>
        <w:rPr>
          <w:sz w:val="24"/>
          <w:szCs w:val="24"/>
          <w:u w:val="single"/>
        </w:rPr>
      </w:pPr>
      <w:r w:rsidRPr="00BA0A26">
        <w:rPr>
          <w:sz w:val="24"/>
          <w:szCs w:val="24"/>
          <w:u w:val="single"/>
        </w:rPr>
        <w:t>1. Individuals age</w:t>
      </w:r>
      <w:r w:rsidR="00A84693">
        <w:rPr>
          <w:sz w:val="24"/>
          <w:szCs w:val="24"/>
          <w:u w:val="single"/>
        </w:rPr>
        <w:t>d</w:t>
      </w:r>
      <w:r w:rsidRPr="00BA0A26">
        <w:rPr>
          <w:sz w:val="24"/>
          <w:szCs w:val="24"/>
          <w:u w:val="single"/>
        </w:rPr>
        <w:t xml:space="preserve"> 16 to 24</w:t>
      </w:r>
      <w:r w:rsidR="007E1B96">
        <w:rPr>
          <w:sz w:val="24"/>
          <w:szCs w:val="24"/>
          <w:u w:val="single"/>
        </w:rPr>
        <w:t xml:space="preserve">, in consultation with the </w:t>
      </w:r>
      <w:r w:rsidR="00222C2E">
        <w:rPr>
          <w:sz w:val="24"/>
          <w:szCs w:val="24"/>
          <w:u w:val="single"/>
        </w:rPr>
        <w:t xml:space="preserve">chancellor of the city school district and the </w:t>
      </w:r>
      <w:r w:rsidR="007E1B96">
        <w:rPr>
          <w:sz w:val="24"/>
          <w:szCs w:val="24"/>
          <w:u w:val="single"/>
        </w:rPr>
        <w:t>commissioner of youth and community development</w:t>
      </w:r>
      <w:r w:rsidRPr="00BA0A26">
        <w:rPr>
          <w:sz w:val="24"/>
          <w:szCs w:val="24"/>
          <w:u w:val="single"/>
        </w:rPr>
        <w:t>;</w:t>
      </w:r>
    </w:p>
    <w:p w14:paraId="4B85BFDA" w14:textId="56C3CFA2" w:rsidR="00B51745" w:rsidRPr="00BA0A26" w:rsidRDefault="00B51745" w:rsidP="00CD74F7">
      <w:pPr>
        <w:spacing w:line="480" w:lineRule="auto"/>
        <w:ind w:firstLine="720"/>
        <w:jc w:val="both"/>
        <w:rPr>
          <w:sz w:val="24"/>
          <w:szCs w:val="24"/>
          <w:u w:val="single"/>
        </w:rPr>
      </w:pPr>
      <w:r w:rsidRPr="00BA0A26">
        <w:rPr>
          <w:sz w:val="24"/>
          <w:szCs w:val="24"/>
          <w:u w:val="single"/>
        </w:rPr>
        <w:t>2. Individuals age</w:t>
      </w:r>
      <w:r w:rsidR="00E6496F">
        <w:rPr>
          <w:sz w:val="24"/>
          <w:szCs w:val="24"/>
          <w:u w:val="single"/>
        </w:rPr>
        <w:t>d</w:t>
      </w:r>
      <w:r w:rsidRPr="00BA0A26">
        <w:rPr>
          <w:sz w:val="24"/>
          <w:szCs w:val="24"/>
          <w:u w:val="single"/>
        </w:rPr>
        <w:t xml:space="preserve"> 60 and older, in consultation with </w:t>
      </w:r>
      <w:r w:rsidR="007E1713" w:rsidRPr="00BA0A26">
        <w:rPr>
          <w:sz w:val="24"/>
          <w:szCs w:val="24"/>
          <w:u w:val="single"/>
        </w:rPr>
        <w:t>the commissioner for</w:t>
      </w:r>
      <w:r w:rsidR="00863ACA">
        <w:rPr>
          <w:sz w:val="24"/>
          <w:szCs w:val="24"/>
          <w:u w:val="single"/>
        </w:rPr>
        <w:t xml:space="preserve"> the</w:t>
      </w:r>
      <w:r w:rsidR="007E1713" w:rsidRPr="00BA0A26">
        <w:rPr>
          <w:sz w:val="24"/>
          <w:szCs w:val="24"/>
          <w:u w:val="single"/>
        </w:rPr>
        <w:t xml:space="preserve"> aging; and,</w:t>
      </w:r>
    </w:p>
    <w:p w14:paraId="651DEA6E" w14:textId="72DB4445" w:rsidR="006228E1" w:rsidRDefault="00B51745" w:rsidP="00CD74F7">
      <w:pPr>
        <w:spacing w:line="480" w:lineRule="auto"/>
        <w:ind w:firstLine="720"/>
        <w:jc w:val="both"/>
        <w:rPr>
          <w:sz w:val="24"/>
          <w:szCs w:val="24"/>
          <w:u w:val="single"/>
        </w:rPr>
      </w:pPr>
      <w:r w:rsidRPr="00BA0A26">
        <w:rPr>
          <w:sz w:val="24"/>
          <w:szCs w:val="24"/>
          <w:u w:val="single"/>
        </w:rPr>
        <w:t xml:space="preserve">3. </w:t>
      </w:r>
      <w:r w:rsidR="00E335B0">
        <w:rPr>
          <w:sz w:val="24"/>
          <w:szCs w:val="24"/>
          <w:u w:val="single"/>
        </w:rPr>
        <w:t>Documented</w:t>
      </w:r>
      <w:r w:rsidR="0075703E" w:rsidRPr="00BA0A26">
        <w:rPr>
          <w:sz w:val="24"/>
          <w:szCs w:val="24"/>
          <w:u w:val="single"/>
        </w:rPr>
        <w:t xml:space="preserve"> and undocumented immigrants</w:t>
      </w:r>
      <w:r w:rsidRPr="00BA0A26">
        <w:rPr>
          <w:sz w:val="24"/>
          <w:szCs w:val="24"/>
          <w:u w:val="single"/>
        </w:rPr>
        <w:t xml:space="preserve">, in consultation with the </w:t>
      </w:r>
      <w:r w:rsidR="00F36C37">
        <w:rPr>
          <w:sz w:val="24"/>
          <w:szCs w:val="24"/>
          <w:u w:val="single"/>
        </w:rPr>
        <w:t>director of the</w:t>
      </w:r>
      <w:r w:rsidR="00F36C37" w:rsidRPr="00BA0A26">
        <w:rPr>
          <w:sz w:val="24"/>
          <w:szCs w:val="24"/>
          <w:u w:val="single"/>
        </w:rPr>
        <w:t xml:space="preserve"> </w:t>
      </w:r>
      <w:r w:rsidR="007E1713" w:rsidRPr="00BA0A26">
        <w:rPr>
          <w:sz w:val="24"/>
          <w:szCs w:val="24"/>
          <w:u w:val="single"/>
        </w:rPr>
        <w:t>office of immigrant affairs.</w:t>
      </w:r>
    </w:p>
    <w:p w14:paraId="60D70666" w14:textId="5AECF295" w:rsidR="009712C8" w:rsidRPr="00BA0A26" w:rsidRDefault="009712C8" w:rsidP="00CD74F7">
      <w:pPr>
        <w:spacing w:line="480" w:lineRule="auto"/>
        <w:ind w:firstLine="72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d</w:t>
      </w:r>
      <w:r w:rsidRPr="00BA0A26">
        <w:rPr>
          <w:sz w:val="24"/>
          <w:szCs w:val="24"/>
          <w:u w:val="single"/>
        </w:rPr>
        <w:t>.</w:t>
      </w:r>
      <w:r w:rsidRPr="00BA0A26">
        <w:rPr>
          <w:b/>
          <w:sz w:val="24"/>
          <w:szCs w:val="24"/>
          <w:u w:val="single"/>
        </w:rPr>
        <w:t xml:space="preserve"> </w:t>
      </w:r>
      <w:r w:rsidRPr="00BA0A26">
        <w:rPr>
          <w:sz w:val="24"/>
          <w:szCs w:val="24"/>
          <w:u w:val="single"/>
        </w:rPr>
        <w:t xml:space="preserve">The commissioner shall </w:t>
      </w:r>
      <w:r>
        <w:rPr>
          <w:sz w:val="24"/>
          <w:szCs w:val="24"/>
          <w:u w:val="single"/>
        </w:rPr>
        <w:t xml:space="preserve">focus </w:t>
      </w:r>
      <w:r w:rsidRPr="00BA0A26">
        <w:rPr>
          <w:sz w:val="24"/>
          <w:szCs w:val="24"/>
          <w:u w:val="single"/>
        </w:rPr>
        <w:t xml:space="preserve">outreach and education </w:t>
      </w:r>
      <w:r>
        <w:rPr>
          <w:sz w:val="24"/>
          <w:szCs w:val="24"/>
          <w:u w:val="single"/>
        </w:rPr>
        <w:t xml:space="preserve">efforts under </w:t>
      </w:r>
      <w:r w:rsidRPr="00BA0A26">
        <w:rPr>
          <w:sz w:val="24"/>
          <w:szCs w:val="24"/>
          <w:u w:val="single"/>
        </w:rPr>
        <w:t xml:space="preserve">this section </w:t>
      </w:r>
      <w:r>
        <w:rPr>
          <w:sz w:val="24"/>
          <w:szCs w:val="24"/>
          <w:u w:val="single"/>
        </w:rPr>
        <w:t>in</w:t>
      </w:r>
      <w:r w:rsidRPr="00BA0A26">
        <w:rPr>
          <w:sz w:val="24"/>
          <w:szCs w:val="24"/>
          <w:u w:val="single"/>
        </w:rPr>
        <w:t xml:space="preserve"> October of each year.</w:t>
      </w:r>
    </w:p>
    <w:p w14:paraId="3D6B4C9C" w14:textId="3B13A349" w:rsidR="00337FE6" w:rsidRDefault="009712C8" w:rsidP="00CD74F7">
      <w:pPr>
        <w:spacing w:line="480" w:lineRule="auto"/>
        <w:ind w:firstLine="72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lastRenderedPageBreak/>
        <w:t>e</w:t>
      </w:r>
      <w:r w:rsidR="006228E1" w:rsidRPr="00BA0A26">
        <w:rPr>
          <w:sz w:val="24"/>
          <w:szCs w:val="24"/>
          <w:u w:val="single"/>
        </w:rPr>
        <w:t xml:space="preserve">. </w:t>
      </w:r>
      <w:r w:rsidR="004933CF">
        <w:rPr>
          <w:sz w:val="24"/>
          <w:szCs w:val="24"/>
          <w:u w:val="single"/>
        </w:rPr>
        <w:t>Manner of o</w:t>
      </w:r>
      <w:r w:rsidR="00B51745" w:rsidRPr="00BA0A26">
        <w:rPr>
          <w:sz w:val="24"/>
          <w:szCs w:val="24"/>
          <w:u w:val="single"/>
        </w:rPr>
        <w:t>utreach</w:t>
      </w:r>
      <w:r w:rsidR="004933CF">
        <w:rPr>
          <w:sz w:val="24"/>
          <w:szCs w:val="24"/>
          <w:u w:val="single"/>
        </w:rPr>
        <w:t xml:space="preserve"> and education</w:t>
      </w:r>
      <w:r w:rsidR="006228E1" w:rsidRPr="00BA0A26">
        <w:rPr>
          <w:sz w:val="24"/>
          <w:szCs w:val="24"/>
          <w:u w:val="single"/>
        </w:rPr>
        <w:t>.</w:t>
      </w:r>
      <w:r w:rsidR="00E51C92">
        <w:rPr>
          <w:sz w:val="24"/>
          <w:szCs w:val="24"/>
          <w:u w:val="single"/>
        </w:rPr>
        <w:t xml:space="preserve"> 1.</w:t>
      </w:r>
      <w:r w:rsidR="006228E1" w:rsidRPr="00BA0A26">
        <w:rPr>
          <w:b/>
          <w:sz w:val="24"/>
          <w:szCs w:val="24"/>
          <w:u w:val="single"/>
        </w:rPr>
        <w:t xml:space="preserve"> </w:t>
      </w:r>
      <w:r w:rsidR="0030285A" w:rsidRPr="00BA0A26">
        <w:rPr>
          <w:sz w:val="24"/>
          <w:szCs w:val="24"/>
          <w:u w:val="single"/>
        </w:rPr>
        <w:t>T</w:t>
      </w:r>
      <w:r w:rsidR="007E1713" w:rsidRPr="00BA0A26">
        <w:rPr>
          <w:sz w:val="24"/>
          <w:szCs w:val="24"/>
          <w:u w:val="single"/>
        </w:rPr>
        <w:t xml:space="preserve">he </w:t>
      </w:r>
      <w:r w:rsidR="00337FE6" w:rsidRPr="00BA0A26">
        <w:rPr>
          <w:sz w:val="24"/>
          <w:szCs w:val="24"/>
          <w:u w:val="single"/>
        </w:rPr>
        <w:t>commissioner</w:t>
      </w:r>
      <w:r w:rsidR="0030285A" w:rsidRPr="00BA0A26">
        <w:rPr>
          <w:sz w:val="24"/>
          <w:szCs w:val="24"/>
          <w:u w:val="single"/>
        </w:rPr>
        <w:t xml:space="preserve"> shall conduct the </w:t>
      </w:r>
      <w:r w:rsidR="007E1713" w:rsidRPr="00BA0A26">
        <w:rPr>
          <w:sz w:val="24"/>
          <w:szCs w:val="24"/>
          <w:u w:val="single"/>
        </w:rPr>
        <w:t xml:space="preserve">programs required under subdivisions b and </w:t>
      </w:r>
      <w:r w:rsidR="0030285A" w:rsidRPr="00BA0A26">
        <w:rPr>
          <w:sz w:val="24"/>
          <w:szCs w:val="24"/>
          <w:u w:val="single"/>
        </w:rPr>
        <w:t xml:space="preserve">c of this section via </w:t>
      </w:r>
      <w:r w:rsidR="00EF53BA">
        <w:rPr>
          <w:sz w:val="24"/>
          <w:szCs w:val="24"/>
          <w:u w:val="single"/>
        </w:rPr>
        <w:t xml:space="preserve">in-person communication, </w:t>
      </w:r>
      <w:r w:rsidR="00530B42">
        <w:rPr>
          <w:sz w:val="24"/>
          <w:szCs w:val="24"/>
          <w:u w:val="single"/>
        </w:rPr>
        <w:t xml:space="preserve">the </w:t>
      </w:r>
      <w:r w:rsidR="005925C1">
        <w:rPr>
          <w:sz w:val="24"/>
          <w:szCs w:val="24"/>
          <w:u w:val="single"/>
        </w:rPr>
        <w:t xml:space="preserve">distribution of </w:t>
      </w:r>
      <w:r w:rsidR="002C350E" w:rsidRPr="00BA0A26">
        <w:rPr>
          <w:sz w:val="24"/>
          <w:szCs w:val="24"/>
          <w:u w:val="single"/>
        </w:rPr>
        <w:t>written materials</w:t>
      </w:r>
      <w:r w:rsidR="00383F21">
        <w:rPr>
          <w:sz w:val="24"/>
          <w:szCs w:val="24"/>
          <w:u w:val="single"/>
        </w:rPr>
        <w:t xml:space="preserve"> produced by the department</w:t>
      </w:r>
      <w:r w:rsidR="002C350E" w:rsidRPr="00BA0A26">
        <w:rPr>
          <w:sz w:val="24"/>
          <w:szCs w:val="24"/>
          <w:u w:val="single"/>
        </w:rPr>
        <w:t xml:space="preserve">, </w:t>
      </w:r>
      <w:r w:rsidR="0030285A" w:rsidRPr="00BA0A26">
        <w:rPr>
          <w:sz w:val="24"/>
          <w:szCs w:val="24"/>
          <w:u w:val="single"/>
        </w:rPr>
        <w:t xml:space="preserve">television, internet, radio, social </w:t>
      </w:r>
      <w:r w:rsidR="00383F21">
        <w:rPr>
          <w:sz w:val="24"/>
          <w:szCs w:val="24"/>
          <w:u w:val="single"/>
        </w:rPr>
        <w:t>media,</w:t>
      </w:r>
      <w:r w:rsidR="0030285A" w:rsidRPr="00BA0A26">
        <w:rPr>
          <w:sz w:val="24"/>
          <w:szCs w:val="24"/>
          <w:u w:val="single"/>
        </w:rPr>
        <w:t xml:space="preserve"> print media, subway </w:t>
      </w:r>
      <w:r w:rsidR="004D6993" w:rsidRPr="00BA0A26">
        <w:rPr>
          <w:sz w:val="24"/>
          <w:szCs w:val="24"/>
          <w:u w:val="single"/>
        </w:rPr>
        <w:t xml:space="preserve">and other public transportation </w:t>
      </w:r>
      <w:r w:rsidR="0030285A" w:rsidRPr="00BA0A26">
        <w:rPr>
          <w:sz w:val="24"/>
          <w:szCs w:val="24"/>
          <w:u w:val="single"/>
        </w:rPr>
        <w:t>advertisements</w:t>
      </w:r>
      <w:r w:rsidR="002C350E" w:rsidRPr="00BA0A26">
        <w:rPr>
          <w:sz w:val="24"/>
          <w:szCs w:val="24"/>
          <w:u w:val="single"/>
        </w:rPr>
        <w:t>, and</w:t>
      </w:r>
      <w:r w:rsidR="0030285A" w:rsidRPr="00BA0A26">
        <w:rPr>
          <w:sz w:val="24"/>
          <w:szCs w:val="24"/>
          <w:u w:val="single"/>
        </w:rPr>
        <w:t xml:space="preserve"> digital kiosks</w:t>
      </w:r>
      <w:r w:rsidR="00337FE6" w:rsidRPr="00BA0A26">
        <w:rPr>
          <w:sz w:val="24"/>
          <w:szCs w:val="24"/>
          <w:u w:val="single"/>
        </w:rPr>
        <w:t xml:space="preserve">. </w:t>
      </w:r>
    </w:p>
    <w:p w14:paraId="6007AD0A" w14:textId="463FCA5D" w:rsidR="006701B7" w:rsidRPr="00BA0A26" w:rsidRDefault="00EF53BA" w:rsidP="0040797F">
      <w:pPr>
        <w:spacing w:line="480" w:lineRule="auto"/>
        <w:ind w:firstLine="72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2. The commissioner shall </w:t>
      </w:r>
      <w:r w:rsidR="00490771">
        <w:rPr>
          <w:sz w:val="24"/>
          <w:szCs w:val="24"/>
          <w:u w:val="single"/>
        </w:rPr>
        <w:t xml:space="preserve">make any materials produced </w:t>
      </w:r>
      <w:r w:rsidR="00674D93">
        <w:rPr>
          <w:sz w:val="24"/>
          <w:szCs w:val="24"/>
          <w:u w:val="single"/>
        </w:rPr>
        <w:t xml:space="preserve">by the department </w:t>
      </w:r>
      <w:r w:rsidR="00490771">
        <w:rPr>
          <w:sz w:val="24"/>
          <w:szCs w:val="24"/>
          <w:u w:val="single"/>
        </w:rPr>
        <w:t>through the programs required under subdivisions b and c of this section available in English and in each of the designated citywide languages.</w:t>
      </w:r>
      <w:r w:rsidR="005D5486">
        <w:rPr>
          <w:sz w:val="24"/>
          <w:szCs w:val="24"/>
          <w:u w:val="single"/>
        </w:rPr>
        <w:t xml:space="preserve"> The commissioner shall also post such materials on the department’s website.</w:t>
      </w:r>
    </w:p>
    <w:p w14:paraId="47B76ECE" w14:textId="7B6C0C98" w:rsidR="006228E1" w:rsidRPr="00BA0A26" w:rsidRDefault="009712C8" w:rsidP="00CD74F7">
      <w:pPr>
        <w:spacing w:line="480" w:lineRule="auto"/>
        <w:ind w:firstLine="72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f</w:t>
      </w:r>
      <w:r w:rsidR="00337FE6" w:rsidRPr="00BA0A26">
        <w:rPr>
          <w:sz w:val="24"/>
          <w:szCs w:val="24"/>
          <w:u w:val="single"/>
        </w:rPr>
        <w:t>. Advertising.</w:t>
      </w:r>
      <w:r w:rsidR="00337FE6" w:rsidRPr="00BA0A26">
        <w:rPr>
          <w:b/>
          <w:sz w:val="24"/>
          <w:szCs w:val="24"/>
          <w:u w:val="single"/>
        </w:rPr>
        <w:t xml:space="preserve"> </w:t>
      </w:r>
      <w:r w:rsidR="00337FE6" w:rsidRPr="00BA0A26">
        <w:rPr>
          <w:sz w:val="24"/>
          <w:szCs w:val="24"/>
          <w:u w:val="single"/>
        </w:rPr>
        <w:t>The commissioner</w:t>
      </w:r>
      <w:r w:rsidR="009035DD">
        <w:rPr>
          <w:sz w:val="24"/>
          <w:szCs w:val="24"/>
          <w:u w:val="single"/>
        </w:rPr>
        <w:t>, in collaboration with the executive director of ethnic and community media,</w:t>
      </w:r>
      <w:r w:rsidR="002C350E" w:rsidRPr="00BA0A26">
        <w:rPr>
          <w:sz w:val="24"/>
          <w:szCs w:val="24"/>
          <w:u w:val="single"/>
        </w:rPr>
        <w:t xml:space="preserve"> shall </w:t>
      </w:r>
      <w:r w:rsidR="00EC061B" w:rsidRPr="00BA0A26">
        <w:rPr>
          <w:sz w:val="24"/>
          <w:szCs w:val="24"/>
          <w:u w:val="single"/>
        </w:rPr>
        <w:t xml:space="preserve">advertise </w:t>
      </w:r>
      <w:r w:rsidR="0017085F">
        <w:rPr>
          <w:sz w:val="24"/>
          <w:szCs w:val="24"/>
          <w:u w:val="single"/>
        </w:rPr>
        <w:t>the</w:t>
      </w:r>
      <w:r w:rsidR="0017085F" w:rsidRPr="00BA0A26">
        <w:rPr>
          <w:sz w:val="24"/>
          <w:szCs w:val="24"/>
          <w:u w:val="single"/>
        </w:rPr>
        <w:t xml:space="preserve"> </w:t>
      </w:r>
      <w:r w:rsidR="00EC061B" w:rsidRPr="00BA0A26">
        <w:rPr>
          <w:sz w:val="24"/>
          <w:szCs w:val="24"/>
          <w:u w:val="single"/>
        </w:rPr>
        <w:t>programs</w:t>
      </w:r>
      <w:r w:rsidR="00452010" w:rsidRPr="00BA0A26">
        <w:rPr>
          <w:sz w:val="24"/>
          <w:szCs w:val="24"/>
          <w:u w:val="single"/>
        </w:rPr>
        <w:t xml:space="preserve"> </w:t>
      </w:r>
      <w:r w:rsidR="0017085F">
        <w:rPr>
          <w:sz w:val="24"/>
          <w:szCs w:val="24"/>
          <w:u w:val="single"/>
        </w:rPr>
        <w:t xml:space="preserve">required under subdivisions b and c of this section </w:t>
      </w:r>
      <w:r w:rsidR="00215B1B">
        <w:rPr>
          <w:sz w:val="24"/>
          <w:szCs w:val="24"/>
          <w:u w:val="single"/>
        </w:rPr>
        <w:t>via</w:t>
      </w:r>
      <w:r w:rsidR="00215B1B" w:rsidRPr="00BA0A26">
        <w:rPr>
          <w:sz w:val="24"/>
          <w:szCs w:val="24"/>
          <w:u w:val="single"/>
        </w:rPr>
        <w:t xml:space="preserve"> </w:t>
      </w:r>
      <w:r w:rsidR="00452010" w:rsidRPr="00BA0A26">
        <w:rPr>
          <w:sz w:val="24"/>
          <w:szCs w:val="24"/>
          <w:u w:val="single"/>
        </w:rPr>
        <w:t>ethnic and community media outlets</w:t>
      </w:r>
      <w:r w:rsidR="002C350E" w:rsidRPr="00BA0A26">
        <w:rPr>
          <w:sz w:val="24"/>
          <w:szCs w:val="24"/>
          <w:u w:val="single"/>
        </w:rPr>
        <w:t>.</w:t>
      </w:r>
    </w:p>
    <w:p w14:paraId="67D548DA" w14:textId="4FFFB83D" w:rsidR="00902A5A" w:rsidRPr="00BA0A26" w:rsidRDefault="009712C8">
      <w:pPr>
        <w:spacing w:line="480" w:lineRule="auto"/>
        <w:ind w:firstLine="72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g</w:t>
      </w:r>
      <w:r w:rsidR="006228E1" w:rsidRPr="00BA0A26">
        <w:rPr>
          <w:sz w:val="24"/>
          <w:szCs w:val="24"/>
          <w:u w:val="single"/>
        </w:rPr>
        <w:t>. Periodic review.</w:t>
      </w:r>
      <w:r w:rsidR="006228E1" w:rsidRPr="00BA0A26">
        <w:rPr>
          <w:b/>
          <w:sz w:val="24"/>
          <w:szCs w:val="24"/>
          <w:u w:val="single"/>
        </w:rPr>
        <w:t xml:space="preserve"> </w:t>
      </w:r>
      <w:r w:rsidR="002C350E" w:rsidRPr="00BA0A26">
        <w:rPr>
          <w:sz w:val="24"/>
          <w:szCs w:val="24"/>
          <w:u w:val="single"/>
        </w:rPr>
        <w:t>On an annual basis</w:t>
      </w:r>
      <w:r w:rsidR="00E86C6E">
        <w:rPr>
          <w:sz w:val="24"/>
          <w:szCs w:val="24"/>
          <w:u w:val="single"/>
        </w:rPr>
        <w:t>,</w:t>
      </w:r>
      <w:r w:rsidR="002C350E" w:rsidRPr="00BA0A26">
        <w:rPr>
          <w:sz w:val="24"/>
          <w:szCs w:val="24"/>
          <w:u w:val="single"/>
        </w:rPr>
        <w:t xml:space="preserve"> t</w:t>
      </w:r>
      <w:r w:rsidR="006228E1" w:rsidRPr="00BA0A26">
        <w:rPr>
          <w:sz w:val="24"/>
          <w:szCs w:val="24"/>
          <w:u w:val="single"/>
        </w:rPr>
        <w:t xml:space="preserve">he commissioner shall review </w:t>
      </w:r>
      <w:r w:rsidR="0097507B" w:rsidRPr="00BA0A26">
        <w:rPr>
          <w:sz w:val="24"/>
          <w:szCs w:val="24"/>
          <w:u w:val="single"/>
        </w:rPr>
        <w:t xml:space="preserve">and update </w:t>
      </w:r>
      <w:r w:rsidR="006228E1" w:rsidRPr="00BA0A26">
        <w:rPr>
          <w:sz w:val="24"/>
          <w:szCs w:val="24"/>
          <w:u w:val="single"/>
        </w:rPr>
        <w:t xml:space="preserve">the </w:t>
      </w:r>
      <w:r w:rsidR="0056029C" w:rsidRPr="00BA0A26">
        <w:rPr>
          <w:sz w:val="24"/>
          <w:szCs w:val="24"/>
          <w:u w:val="single"/>
        </w:rPr>
        <w:t xml:space="preserve">outreach and education </w:t>
      </w:r>
      <w:r w:rsidR="002C350E" w:rsidRPr="00BA0A26">
        <w:rPr>
          <w:sz w:val="24"/>
          <w:szCs w:val="24"/>
          <w:u w:val="single"/>
        </w:rPr>
        <w:t xml:space="preserve">programs </w:t>
      </w:r>
      <w:r w:rsidR="00E86C6E">
        <w:rPr>
          <w:sz w:val="24"/>
          <w:szCs w:val="24"/>
          <w:u w:val="single"/>
        </w:rPr>
        <w:t xml:space="preserve">required under subdivisions b and c of this section and </w:t>
      </w:r>
      <w:r w:rsidR="009436FA">
        <w:rPr>
          <w:sz w:val="24"/>
          <w:szCs w:val="24"/>
          <w:u w:val="single"/>
        </w:rPr>
        <w:t>any</w:t>
      </w:r>
      <w:r w:rsidR="002C350E" w:rsidRPr="00BA0A26">
        <w:rPr>
          <w:sz w:val="24"/>
          <w:szCs w:val="24"/>
          <w:u w:val="single"/>
        </w:rPr>
        <w:t xml:space="preserve"> </w:t>
      </w:r>
      <w:r w:rsidR="0056029C" w:rsidRPr="00BA0A26">
        <w:rPr>
          <w:sz w:val="24"/>
          <w:szCs w:val="24"/>
          <w:u w:val="single"/>
        </w:rPr>
        <w:t>materials</w:t>
      </w:r>
      <w:r w:rsidR="00CC26CA" w:rsidRPr="00BA0A26">
        <w:rPr>
          <w:sz w:val="24"/>
          <w:szCs w:val="24"/>
          <w:u w:val="single"/>
        </w:rPr>
        <w:t xml:space="preserve"> </w:t>
      </w:r>
      <w:r w:rsidR="00E86C6E">
        <w:rPr>
          <w:sz w:val="24"/>
          <w:szCs w:val="24"/>
          <w:u w:val="single"/>
        </w:rPr>
        <w:t>produced</w:t>
      </w:r>
      <w:r w:rsidR="0097507B" w:rsidRPr="00BA0A26">
        <w:rPr>
          <w:sz w:val="24"/>
          <w:szCs w:val="24"/>
          <w:u w:val="single"/>
        </w:rPr>
        <w:t xml:space="preserve"> </w:t>
      </w:r>
      <w:r w:rsidR="00E86C6E">
        <w:rPr>
          <w:sz w:val="24"/>
          <w:szCs w:val="24"/>
          <w:u w:val="single"/>
        </w:rPr>
        <w:t>through such programs</w:t>
      </w:r>
      <w:r w:rsidR="00CC26CA" w:rsidRPr="00BA0A26">
        <w:rPr>
          <w:sz w:val="24"/>
          <w:szCs w:val="24"/>
          <w:u w:val="single"/>
        </w:rPr>
        <w:t>.</w:t>
      </w:r>
    </w:p>
    <w:p w14:paraId="5CDC03A1" w14:textId="430530F6" w:rsidR="002C350E" w:rsidRPr="00BA0A26" w:rsidRDefault="002C350E" w:rsidP="00CD74F7">
      <w:pPr>
        <w:spacing w:line="480" w:lineRule="auto"/>
        <w:ind w:firstLine="720"/>
        <w:jc w:val="both"/>
        <w:rPr>
          <w:sz w:val="24"/>
          <w:szCs w:val="24"/>
        </w:rPr>
      </w:pPr>
      <w:r w:rsidRPr="00BA0A26">
        <w:rPr>
          <w:sz w:val="24"/>
          <w:szCs w:val="24"/>
        </w:rPr>
        <w:t>§</w:t>
      </w:r>
      <w:r w:rsidR="007F1761">
        <w:rPr>
          <w:sz w:val="24"/>
          <w:szCs w:val="24"/>
        </w:rPr>
        <w:t xml:space="preserve"> </w:t>
      </w:r>
      <w:r w:rsidRPr="00BA0A26">
        <w:rPr>
          <w:sz w:val="24"/>
          <w:szCs w:val="24"/>
        </w:rPr>
        <w:t>2</w:t>
      </w:r>
      <w:r w:rsidR="004912B9" w:rsidRPr="00BA0A26">
        <w:rPr>
          <w:sz w:val="24"/>
          <w:szCs w:val="24"/>
        </w:rPr>
        <w:t>. T</w:t>
      </w:r>
      <w:r w:rsidR="00BA0A26" w:rsidRPr="00BA0A26">
        <w:rPr>
          <w:sz w:val="24"/>
          <w:szCs w:val="24"/>
        </w:rPr>
        <w:t>his local law takes effect 120</w:t>
      </w:r>
      <w:r w:rsidRPr="00BA0A26">
        <w:rPr>
          <w:sz w:val="24"/>
          <w:szCs w:val="24"/>
        </w:rPr>
        <w:t xml:space="preserve"> days after it becomes law.</w:t>
      </w:r>
    </w:p>
    <w:p w14:paraId="5FEE4EAD" w14:textId="2B007D26" w:rsidR="00BA0A26" w:rsidRPr="00BA0A26" w:rsidRDefault="00BA0A26" w:rsidP="007F1761">
      <w:pPr>
        <w:suppressLineNumbers/>
        <w:jc w:val="both"/>
        <w:rPr>
          <w:sz w:val="18"/>
          <w:szCs w:val="24"/>
        </w:rPr>
      </w:pPr>
      <w:r w:rsidRPr="00BA0A26">
        <w:rPr>
          <w:sz w:val="18"/>
          <w:szCs w:val="24"/>
        </w:rPr>
        <w:t>ALK</w:t>
      </w:r>
    </w:p>
    <w:p w14:paraId="4CCDF53E" w14:textId="3164E9FD" w:rsidR="00BA0A26" w:rsidRDefault="00BA0A26" w:rsidP="007F1761">
      <w:pPr>
        <w:suppressLineNumbers/>
        <w:jc w:val="both"/>
        <w:rPr>
          <w:sz w:val="18"/>
          <w:szCs w:val="24"/>
        </w:rPr>
      </w:pPr>
      <w:r w:rsidRPr="00BA0A26">
        <w:rPr>
          <w:sz w:val="18"/>
          <w:szCs w:val="24"/>
        </w:rPr>
        <w:t>LS #19671</w:t>
      </w:r>
    </w:p>
    <w:p w14:paraId="46055518" w14:textId="60BCB1E2" w:rsidR="00C7302A" w:rsidRPr="00BA0A26" w:rsidRDefault="00C7302A" w:rsidP="007F1761">
      <w:pPr>
        <w:suppressLineNumbers/>
        <w:jc w:val="both"/>
        <w:rPr>
          <w:sz w:val="18"/>
          <w:szCs w:val="24"/>
        </w:rPr>
      </w:pPr>
      <w:r>
        <w:rPr>
          <w:sz w:val="18"/>
          <w:szCs w:val="24"/>
        </w:rPr>
        <w:t>Int. #1329-2025</w:t>
      </w:r>
    </w:p>
    <w:p w14:paraId="07715007" w14:textId="3E6EE8F8" w:rsidR="00BA0A26" w:rsidRPr="00BA0A26" w:rsidRDefault="00C7302A" w:rsidP="007F1761">
      <w:pPr>
        <w:suppressLineNumbers/>
        <w:jc w:val="both"/>
        <w:rPr>
          <w:sz w:val="18"/>
          <w:szCs w:val="24"/>
        </w:rPr>
      </w:pPr>
      <w:r>
        <w:rPr>
          <w:sz w:val="18"/>
          <w:szCs w:val="24"/>
        </w:rPr>
        <w:t>1/7/2026 4:45 PM</w:t>
      </w:r>
    </w:p>
    <w:sectPr w:rsidR="00BA0A26" w:rsidRPr="00BA0A26" w:rsidSect="00CD74F7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lnNumType w:countBy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0D94F6" w14:textId="77777777" w:rsidR="001D5097" w:rsidRDefault="001D5097" w:rsidP="00616DDE">
      <w:r>
        <w:separator/>
      </w:r>
    </w:p>
  </w:endnote>
  <w:endnote w:type="continuationSeparator" w:id="0">
    <w:p w14:paraId="62159113" w14:textId="77777777" w:rsidR="001D5097" w:rsidRDefault="001D5097" w:rsidP="00616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8FE45" w14:textId="38E4A8F0" w:rsidR="00616DDE" w:rsidRPr="00BA0A26" w:rsidRDefault="00616DDE" w:rsidP="00BA0A26">
    <w:pPr>
      <w:pStyle w:val="Footer"/>
      <w:jc w:val="center"/>
      <w:rPr>
        <w:sz w:val="24"/>
      </w:rPr>
    </w:pPr>
    <w:r w:rsidRPr="00BA0A26">
      <w:rPr>
        <w:sz w:val="24"/>
      </w:rPr>
      <w:fldChar w:fldCharType="begin"/>
    </w:r>
    <w:r w:rsidRPr="00BA0A26">
      <w:rPr>
        <w:sz w:val="24"/>
      </w:rPr>
      <w:instrText xml:space="preserve"> PAGE   \* MERGEFORMAT </w:instrText>
    </w:r>
    <w:r w:rsidRPr="00BA0A26">
      <w:rPr>
        <w:sz w:val="24"/>
      </w:rPr>
      <w:fldChar w:fldCharType="separate"/>
    </w:r>
    <w:r w:rsidR="0007330A">
      <w:rPr>
        <w:noProof/>
        <w:sz w:val="24"/>
      </w:rPr>
      <w:t>3</w:t>
    </w:r>
    <w:r w:rsidRPr="00BA0A26">
      <w:rPr>
        <w:noProof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D8FDF0" w14:textId="77777777" w:rsidR="001D5097" w:rsidRDefault="001D5097" w:rsidP="00616DDE">
      <w:r>
        <w:separator/>
      </w:r>
    </w:p>
  </w:footnote>
  <w:footnote w:type="continuationSeparator" w:id="0">
    <w:p w14:paraId="60B21C4C" w14:textId="77777777" w:rsidR="001D5097" w:rsidRDefault="001D5097" w:rsidP="00616D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5AD07" w14:textId="534F4C81" w:rsidR="00616DDE" w:rsidRDefault="00616DDE" w:rsidP="00616DDE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62119C"/>
    <w:multiLevelType w:val="hybridMultilevel"/>
    <w:tmpl w:val="7EAE79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426494"/>
    <w:multiLevelType w:val="hybridMultilevel"/>
    <w:tmpl w:val="211CA4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4021013">
    <w:abstractNumId w:val="0"/>
  </w:num>
  <w:num w:numId="2" w16cid:durableId="21126209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C15"/>
    <w:rsid w:val="00001988"/>
    <w:rsid w:val="00001E02"/>
    <w:rsid w:val="000356C0"/>
    <w:rsid w:val="000506D1"/>
    <w:rsid w:val="0007330A"/>
    <w:rsid w:val="000A0102"/>
    <w:rsid w:val="000B25A4"/>
    <w:rsid w:val="000B2D85"/>
    <w:rsid w:val="000C2E67"/>
    <w:rsid w:val="000D29CA"/>
    <w:rsid w:val="00107B21"/>
    <w:rsid w:val="00111F15"/>
    <w:rsid w:val="00114B49"/>
    <w:rsid w:val="00115F97"/>
    <w:rsid w:val="00162EAB"/>
    <w:rsid w:val="0017085F"/>
    <w:rsid w:val="00183176"/>
    <w:rsid w:val="00186E29"/>
    <w:rsid w:val="00192002"/>
    <w:rsid w:val="001D3FD5"/>
    <w:rsid w:val="001D5097"/>
    <w:rsid w:val="001D5C5B"/>
    <w:rsid w:val="001E05EF"/>
    <w:rsid w:val="001F6115"/>
    <w:rsid w:val="00201714"/>
    <w:rsid w:val="00201A80"/>
    <w:rsid w:val="00207AC4"/>
    <w:rsid w:val="00214001"/>
    <w:rsid w:val="00215B1B"/>
    <w:rsid w:val="00216A7C"/>
    <w:rsid w:val="00222C2E"/>
    <w:rsid w:val="00241035"/>
    <w:rsid w:val="002568C1"/>
    <w:rsid w:val="002842BE"/>
    <w:rsid w:val="00284404"/>
    <w:rsid w:val="0028741F"/>
    <w:rsid w:val="00291CD2"/>
    <w:rsid w:val="002933C2"/>
    <w:rsid w:val="002C041F"/>
    <w:rsid w:val="002C350E"/>
    <w:rsid w:val="0030285A"/>
    <w:rsid w:val="00306004"/>
    <w:rsid w:val="00315BEE"/>
    <w:rsid w:val="00316132"/>
    <w:rsid w:val="00324C25"/>
    <w:rsid w:val="00325D02"/>
    <w:rsid w:val="00327491"/>
    <w:rsid w:val="00335E47"/>
    <w:rsid w:val="00337FE6"/>
    <w:rsid w:val="003469FF"/>
    <w:rsid w:val="003734CA"/>
    <w:rsid w:val="00383F21"/>
    <w:rsid w:val="003A0C15"/>
    <w:rsid w:val="003A7420"/>
    <w:rsid w:val="003C27C7"/>
    <w:rsid w:val="003D42A7"/>
    <w:rsid w:val="003D76EC"/>
    <w:rsid w:val="003E5A57"/>
    <w:rsid w:val="00403829"/>
    <w:rsid w:val="0040797F"/>
    <w:rsid w:val="00421AC0"/>
    <w:rsid w:val="00424BD3"/>
    <w:rsid w:val="00427456"/>
    <w:rsid w:val="00437130"/>
    <w:rsid w:val="00450C8E"/>
    <w:rsid w:val="00452010"/>
    <w:rsid w:val="0046730C"/>
    <w:rsid w:val="00473DA9"/>
    <w:rsid w:val="004779AD"/>
    <w:rsid w:val="00490771"/>
    <w:rsid w:val="004912B9"/>
    <w:rsid w:val="004933CF"/>
    <w:rsid w:val="004A5194"/>
    <w:rsid w:val="004A5F5E"/>
    <w:rsid w:val="004A7A04"/>
    <w:rsid w:val="004C1D82"/>
    <w:rsid w:val="004D1114"/>
    <w:rsid w:val="004D6993"/>
    <w:rsid w:val="004E5F5E"/>
    <w:rsid w:val="004F19D3"/>
    <w:rsid w:val="004F55E6"/>
    <w:rsid w:val="00522DC8"/>
    <w:rsid w:val="00530B42"/>
    <w:rsid w:val="005403DA"/>
    <w:rsid w:val="00546777"/>
    <w:rsid w:val="0056029C"/>
    <w:rsid w:val="005703F5"/>
    <w:rsid w:val="0058449A"/>
    <w:rsid w:val="00586401"/>
    <w:rsid w:val="005925C1"/>
    <w:rsid w:val="0059464C"/>
    <w:rsid w:val="005A4DF8"/>
    <w:rsid w:val="005A4F4B"/>
    <w:rsid w:val="005B30AE"/>
    <w:rsid w:val="005B511D"/>
    <w:rsid w:val="005B7CAD"/>
    <w:rsid w:val="005C3635"/>
    <w:rsid w:val="005D5486"/>
    <w:rsid w:val="00611837"/>
    <w:rsid w:val="00611BBB"/>
    <w:rsid w:val="00613E64"/>
    <w:rsid w:val="00616DDE"/>
    <w:rsid w:val="006228E1"/>
    <w:rsid w:val="00633270"/>
    <w:rsid w:val="006342CB"/>
    <w:rsid w:val="006442E5"/>
    <w:rsid w:val="00655A00"/>
    <w:rsid w:val="00656FAF"/>
    <w:rsid w:val="006701B7"/>
    <w:rsid w:val="00673CC1"/>
    <w:rsid w:val="00674D93"/>
    <w:rsid w:val="006802C0"/>
    <w:rsid w:val="00685F62"/>
    <w:rsid w:val="006936DA"/>
    <w:rsid w:val="006C35C3"/>
    <w:rsid w:val="006D0AA5"/>
    <w:rsid w:val="006D7387"/>
    <w:rsid w:val="006E2061"/>
    <w:rsid w:val="006E28DA"/>
    <w:rsid w:val="006F1A08"/>
    <w:rsid w:val="00706478"/>
    <w:rsid w:val="00720715"/>
    <w:rsid w:val="00725438"/>
    <w:rsid w:val="007260E0"/>
    <w:rsid w:val="0075703E"/>
    <w:rsid w:val="00775C2F"/>
    <w:rsid w:val="00782D66"/>
    <w:rsid w:val="00791724"/>
    <w:rsid w:val="0079328C"/>
    <w:rsid w:val="007D75FC"/>
    <w:rsid w:val="007E04FE"/>
    <w:rsid w:val="007E1713"/>
    <w:rsid w:val="007E1B96"/>
    <w:rsid w:val="007E7018"/>
    <w:rsid w:val="007F1761"/>
    <w:rsid w:val="0080703F"/>
    <w:rsid w:val="00822075"/>
    <w:rsid w:val="00835997"/>
    <w:rsid w:val="00854E12"/>
    <w:rsid w:val="00863ACA"/>
    <w:rsid w:val="00875B4A"/>
    <w:rsid w:val="0088074C"/>
    <w:rsid w:val="0089405E"/>
    <w:rsid w:val="00895D2E"/>
    <w:rsid w:val="008A5BFA"/>
    <w:rsid w:val="008B4D26"/>
    <w:rsid w:val="008C5FB2"/>
    <w:rsid w:val="008C6D27"/>
    <w:rsid w:val="008D482E"/>
    <w:rsid w:val="008E57FE"/>
    <w:rsid w:val="008F792E"/>
    <w:rsid w:val="00902A5A"/>
    <w:rsid w:val="009035DD"/>
    <w:rsid w:val="00905840"/>
    <w:rsid w:val="00927CCC"/>
    <w:rsid w:val="009378B6"/>
    <w:rsid w:val="009436FA"/>
    <w:rsid w:val="00952612"/>
    <w:rsid w:val="009712C8"/>
    <w:rsid w:val="009721DA"/>
    <w:rsid w:val="0097507B"/>
    <w:rsid w:val="00976B10"/>
    <w:rsid w:val="00983FE0"/>
    <w:rsid w:val="0099043F"/>
    <w:rsid w:val="00991291"/>
    <w:rsid w:val="009963E4"/>
    <w:rsid w:val="009B2E4E"/>
    <w:rsid w:val="009B6CA4"/>
    <w:rsid w:val="009C0A34"/>
    <w:rsid w:val="009C389A"/>
    <w:rsid w:val="009C6476"/>
    <w:rsid w:val="009C7B20"/>
    <w:rsid w:val="009D74E6"/>
    <w:rsid w:val="009E1B32"/>
    <w:rsid w:val="00A01B03"/>
    <w:rsid w:val="00A05985"/>
    <w:rsid w:val="00A06053"/>
    <w:rsid w:val="00A10E22"/>
    <w:rsid w:val="00A1367C"/>
    <w:rsid w:val="00A22755"/>
    <w:rsid w:val="00A26460"/>
    <w:rsid w:val="00A44E11"/>
    <w:rsid w:val="00A53312"/>
    <w:rsid w:val="00A84693"/>
    <w:rsid w:val="00A95BA2"/>
    <w:rsid w:val="00A97F71"/>
    <w:rsid w:val="00AA53FC"/>
    <w:rsid w:val="00AC7952"/>
    <w:rsid w:val="00AF0086"/>
    <w:rsid w:val="00AF40B3"/>
    <w:rsid w:val="00B177C4"/>
    <w:rsid w:val="00B3661B"/>
    <w:rsid w:val="00B4103F"/>
    <w:rsid w:val="00B45B33"/>
    <w:rsid w:val="00B51391"/>
    <w:rsid w:val="00B51745"/>
    <w:rsid w:val="00B62372"/>
    <w:rsid w:val="00B741B4"/>
    <w:rsid w:val="00B95E29"/>
    <w:rsid w:val="00BA0A26"/>
    <w:rsid w:val="00BA6C08"/>
    <w:rsid w:val="00BB1BB6"/>
    <w:rsid w:val="00BC79DA"/>
    <w:rsid w:val="00BD718F"/>
    <w:rsid w:val="00BE59A9"/>
    <w:rsid w:val="00BE7186"/>
    <w:rsid w:val="00C0054D"/>
    <w:rsid w:val="00C20CAD"/>
    <w:rsid w:val="00C24E94"/>
    <w:rsid w:val="00C27200"/>
    <w:rsid w:val="00C31F04"/>
    <w:rsid w:val="00C35242"/>
    <w:rsid w:val="00C46B0C"/>
    <w:rsid w:val="00C532D1"/>
    <w:rsid w:val="00C54EB5"/>
    <w:rsid w:val="00C64289"/>
    <w:rsid w:val="00C7302A"/>
    <w:rsid w:val="00C7382B"/>
    <w:rsid w:val="00C745A6"/>
    <w:rsid w:val="00C77165"/>
    <w:rsid w:val="00C86BE9"/>
    <w:rsid w:val="00C92224"/>
    <w:rsid w:val="00C93A79"/>
    <w:rsid w:val="00CB1044"/>
    <w:rsid w:val="00CB2261"/>
    <w:rsid w:val="00CC26CA"/>
    <w:rsid w:val="00CD74F7"/>
    <w:rsid w:val="00CE06CC"/>
    <w:rsid w:val="00CE4A88"/>
    <w:rsid w:val="00CF1435"/>
    <w:rsid w:val="00CF7F3E"/>
    <w:rsid w:val="00D02844"/>
    <w:rsid w:val="00D03C12"/>
    <w:rsid w:val="00D10CD0"/>
    <w:rsid w:val="00D17AD6"/>
    <w:rsid w:val="00D27970"/>
    <w:rsid w:val="00DA6892"/>
    <w:rsid w:val="00DB32D5"/>
    <w:rsid w:val="00DC7355"/>
    <w:rsid w:val="00DD24AC"/>
    <w:rsid w:val="00DF635F"/>
    <w:rsid w:val="00DF6C12"/>
    <w:rsid w:val="00E20500"/>
    <w:rsid w:val="00E23D42"/>
    <w:rsid w:val="00E335B0"/>
    <w:rsid w:val="00E51C92"/>
    <w:rsid w:val="00E6496F"/>
    <w:rsid w:val="00E71D4A"/>
    <w:rsid w:val="00E755DC"/>
    <w:rsid w:val="00E85AFF"/>
    <w:rsid w:val="00E86C6E"/>
    <w:rsid w:val="00E90AE4"/>
    <w:rsid w:val="00E92BB0"/>
    <w:rsid w:val="00EC061B"/>
    <w:rsid w:val="00EC1A21"/>
    <w:rsid w:val="00EF0919"/>
    <w:rsid w:val="00EF53BA"/>
    <w:rsid w:val="00EF56AF"/>
    <w:rsid w:val="00F00DD1"/>
    <w:rsid w:val="00F13757"/>
    <w:rsid w:val="00F2501E"/>
    <w:rsid w:val="00F25EB5"/>
    <w:rsid w:val="00F30A1F"/>
    <w:rsid w:val="00F36C37"/>
    <w:rsid w:val="00F40A7D"/>
    <w:rsid w:val="00F40BB6"/>
    <w:rsid w:val="00FA59EA"/>
    <w:rsid w:val="00FB187A"/>
    <w:rsid w:val="00FD69DF"/>
    <w:rsid w:val="00FE4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B6EAA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color w:val="000000" w:themeColor="text1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1745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CD74F7"/>
  </w:style>
  <w:style w:type="paragraph" w:styleId="Header">
    <w:name w:val="header"/>
    <w:basedOn w:val="Normal"/>
    <w:link w:val="HeaderChar"/>
    <w:uiPriority w:val="99"/>
    <w:unhideWhenUsed/>
    <w:rsid w:val="00616DD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6DDE"/>
  </w:style>
  <w:style w:type="paragraph" w:styleId="Footer">
    <w:name w:val="footer"/>
    <w:basedOn w:val="Normal"/>
    <w:link w:val="FooterChar"/>
    <w:uiPriority w:val="99"/>
    <w:unhideWhenUsed/>
    <w:rsid w:val="00616DD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6DDE"/>
  </w:style>
  <w:style w:type="paragraph" w:styleId="BalloonText">
    <w:name w:val="Balloon Text"/>
    <w:basedOn w:val="Normal"/>
    <w:link w:val="BalloonTextChar"/>
    <w:uiPriority w:val="99"/>
    <w:semiHidden/>
    <w:unhideWhenUsed/>
    <w:rsid w:val="00616DD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6DD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570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5703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5703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70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703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B511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1A21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6442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6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650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2026-02-13T20:49:00Z</dcterms:created>
  <dcterms:modified xsi:type="dcterms:W3CDTF">2026-02-27T19:07:00Z</dcterms:modified>
</cp:coreProperties>
</file>