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638C3" w14:textId="06EAC219" w:rsidR="004E1CF2" w:rsidRDefault="004E1CF2" w:rsidP="00E97376">
      <w:pPr>
        <w:ind w:firstLine="0"/>
        <w:jc w:val="center"/>
      </w:pPr>
      <w:r>
        <w:t>Int. No.</w:t>
      </w:r>
      <w:r w:rsidR="00B41367">
        <w:t xml:space="preserve"> 307</w:t>
      </w:r>
    </w:p>
    <w:p w14:paraId="69DC4CEE" w14:textId="77777777" w:rsidR="00E97376" w:rsidRDefault="00E97376" w:rsidP="00E97376">
      <w:pPr>
        <w:ind w:firstLine="0"/>
        <w:jc w:val="center"/>
      </w:pPr>
    </w:p>
    <w:p w14:paraId="59569F8D" w14:textId="2F087E56" w:rsidR="00681C95" w:rsidRDefault="00681C95" w:rsidP="00681C9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Marte, Schulman, Salaam, Dinowitz, Brewer, De La Rosa, Krishnan, </w:t>
      </w:r>
      <w:proofErr w:type="spellStart"/>
      <w:r>
        <w:rPr>
          <w:rFonts w:eastAsia="Calibri"/>
        </w:rPr>
        <w:t>Ossé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Restler</w:t>
      </w:r>
      <w:proofErr w:type="spellEnd"/>
      <w:r>
        <w:rPr>
          <w:rFonts w:eastAsia="Calibri"/>
        </w:rPr>
        <w:t>, Cabán, Hanif, Louis, Stevens</w:t>
      </w:r>
      <w:r w:rsidR="00C93D88">
        <w:rPr>
          <w:rFonts w:eastAsia="Calibri"/>
        </w:rPr>
        <w:t>, Ung</w:t>
      </w:r>
      <w:r w:rsidR="00B07196">
        <w:rPr>
          <w:rFonts w:eastAsia="Calibri"/>
        </w:rPr>
        <w:t>, Narcisse</w:t>
      </w:r>
      <w:r w:rsidR="00DB192C">
        <w:rPr>
          <w:rFonts w:eastAsia="Calibri"/>
        </w:rPr>
        <w:t>, Feliz</w:t>
      </w:r>
      <w:r>
        <w:rPr>
          <w:rFonts w:eastAsia="Calibri"/>
        </w:rPr>
        <w:t xml:space="preserve"> and Morano</w:t>
      </w:r>
    </w:p>
    <w:p w14:paraId="39836C21" w14:textId="77777777" w:rsidR="004936B5" w:rsidRDefault="004936B5" w:rsidP="004936B5">
      <w:pPr>
        <w:ind w:firstLine="0"/>
        <w:jc w:val="both"/>
      </w:pPr>
    </w:p>
    <w:p w14:paraId="2A96BF60" w14:textId="77777777" w:rsidR="001B2F6D" w:rsidRPr="001B2F6D" w:rsidRDefault="001B2F6D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1B2F6D">
        <w:rPr>
          <w:vanish/>
        </w:rPr>
        <w:t>..</w:t>
      </w:r>
      <w:proofErr w:type="gramEnd"/>
      <w:r w:rsidRPr="001B2F6D">
        <w:rPr>
          <w:vanish/>
        </w:rPr>
        <w:t>Title</w:t>
      </w:r>
    </w:p>
    <w:p w14:paraId="2670BE3C" w14:textId="57691AED" w:rsidR="004E1CF2" w:rsidRDefault="001B2F6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E5D7D">
        <w:t>administrative code of the city of New York</w:t>
      </w:r>
      <w:r w:rsidR="004E1CF2">
        <w:t>, in relation to</w:t>
      </w:r>
      <w:r w:rsidR="00873B26">
        <w:t xml:space="preserve"> </w:t>
      </w:r>
      <w:r w:rsidR="004E5D7D">
        <w:t>establishing a uni</w:t>
      </w:r>
      <w:r w:rsidR="00FB1417">
        <w:t>versal</w:t>
      </w:r>
      <w:r w:rsidR="004E5D7D">
        <w:t xml:space="preserve"> application and recertification system for the senior citizen rent increase exemption </w:t>
      </w:r>
      <w:r w:rsidR="00F26AE2">
        <w:t xml:space="preserve">program </w:t>
      </w:r>
      <w:r w:rsidR="004E5D7D">
        <w:t>and disability rent increase exemption</w:t>
      </w:r>
      <w:r w:rsidR="00F26AE2">
        <w:t xml:space="preserve"> program</w:t>
      </w:r>
      <w:r>
        <w:t>.</w:t>
      </w:r>
    </w:p>
    <w:p w14:paraId="6F23B960" w14:textId="1074AA3C" w:rsidR="001B2F6D" w:rsidRPr="001B2F6D" w:rsidRDefault="001B2F6D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1B2F6D">
        <w:rPr>
          <w:vanish/>
        </w:rPr>
        <w:t>..</w:t>
      </w:r>
      <w:proofErr w:type="gramEnd"/>
      <w:r w:rsidRPr="001B2F6D">
        <w:rPr>
          <w:vanish/>
        </w:rPr>
        <w:t>Body</w:t>
      </w:r>
    </w:p>
    <w:p w14:paraId="4E3ED5F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BA4551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A60B802" w14:textId="77777777" w:rsidR="004E1CF2" w:rsidRDefault="004E1CF2" w:rsidP="006662DF">
      <w:pPr>
        <w:jc w:val="both"/>
      </w:pPr>
    </w:p>
    <w:p w14:paraId="7B7FF31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9E0622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E5D7D">
        <w:t>Chapter 7 of title 26 of the administrative code of the city of New York is amended by adding a new section 26-606.2 to read as follows:</w:t>
      </w:r>
    </w:p>
    <w:p w14:paraId="1769CA2A" w14:textId="555891C1" w:rsidR="00F247AE" w:rsidRDefault="004E5D7D" w:rsidP="006E0656">
      <w:pPr>
        <w:spacing w:line="480" w:lineRule="auto"/>
        <w:jc w:val="both"/>
        <w:rPr>
          <w:u w:val="single"/>
        </w:rPr>
      </w:pPr>
      <w:r w:rsidRPr="004E5D7D">
        <w:rPr>
          <w:u w:val="single"/>
        </w:rPr>
        <w:t>§ 26-606.2 Uni</w:t>
      </w:r>
      <w:r w:rsidR="00FB1417">
        <w:rPr>
          <w:u w:val="single"/>
        </w:rPr>
        <w:t>versal</w:t>
      </w:r>
      <w:r w:rsidRPr="004E5D7D">
        <w:rPr>
          <w:u w:val="single"/>
        </w:rPr>
        <w:t xml:space="preserve"> application and recertification for senior citizen rent increase exemption program and disability rent increase exemption program.</w:t>
      </w:r>
      <w:r>
        <w:rPr>
          <w:u w:val="single"/>
        </w:rPr>
        <w:t xml:space="preserve"> a. </w:t>
      </w:r>
      <w:r w:rsidR="00FB1417">
        <w:rPr>
          <w:u w:val="single"/>
        </w:rPr>
        <w:t>Definition</w:t>
      </w:r>
      <w:r w:rsidR="00711328">
        <w:rPr>
          <w:u w:val="single"/>
        </w:rPr>
        <w:t>s</w:t>
      </w:r>
      <w:r w:rsidR="00FB1417">
        <w:rPr>
          <w:u w:val="single"/>
        </w:rPr>
        <w:t xml:space="preserve">. </w:t>
      </w:r>
      <w:r w:rsidR="00412548">
        <w:rPr>
          <w:u w:val="single"/>
        </w:rPr>
        <w:t>As used in this section, t</w:t>
      </w:r>
      <w:r w:rsidR="00FB1417">
        <w:rPr>
          <w:u w:val="single"/>
        </w:rPr>
        <w:t xml:space="preserve">he term “universal online and paper application and recertification system” means </w:t>
      </w:r>
      <w:r w:rsidR="00F247AE" w:rsidRPr="00F247AE">
        <w:rPr>
          <w:u w:val="single"/>
        </w:rPr>
        <w:t>a</w:t>
      </w:r>
      <w:r w:rsidR="00F247AE">
        <w:rPr>
          <w:u w:val="single"/>
        </w:rPr>
        <w:t>n application</w:t>
      </w:r>
      <w:r w:rsidR="00FB1417" w:rsidRPr="00B21532">
        <w:rPr>
          <w:u w:val="single"/>
        </w:rPr>
        <w:t xml:space="preserve"> </w:t>
      </w:r>
      <w:r w:rsidR="00F247AE">
        <w:rPr>
          <w:u w:val="single"/>
        </w:rPr>
        <w:t xml:space="preserve">and recertification </w:t>
      </w:r>
      <w:r w:rsidR="00FB1417" w:rsidRPr="00B21532">
        <w:rPr>
          <w:u w:val="single"/>
        </w:rPr>
        <w:t>system</w:t>
      </w:r>
      <w:r w:rsidR="00F247AE">
        <w:rPr>
          <w:u w:val="single"/>
        </w:rPr>
        <w:t xml:space="preserve"> </w:t>
      </w:r>
      <w:r w:rsidR="00F247AE" w:rsidRPr="001A0BCA">
        <w:rPr>
          <w:u w:val="single"/>
        </w:rPr>
        <w:t>for the senior citizen rent increase exemption program and the disability rent increase exemption program</w:t>
      </w:r>
      <w:r w:rsidR="00F247AE">
        <w:rPr>
          <w:u w:val="single"/>
        </w:rPr>
        <w:t xml:space="preserve"> which meets the following criteria:</w:t>
      </w:r>
      <w:r w:rsidR="00FB1417" w:rsidRPr="00B21532">
        <w:rPr>
          <w:u w:val="single"/>
        </w:rPr>
        <w:t xml:space="preserve"> </w:t>
      </w:r>
    </w:p>
    <w:p w14:paraId="33E73B70" w14:textId="05A60CCC" w:rsidR="00F247AE" w:rsidRDefault="00F247AE" w:rsidP="006E0656">
      <w:pPr>
        <w:spacing w:line="480" w:lineRule="auto"/>
        <w:jc w:val="both"/>
        <w:rPr>
          <w:u w:val="single"/>
        </w:rPr>
      </w:pPr>
      <w:r>
        <w:rPr>
          <w:u w:val="single"/>
        </w:rPr>
        <w:t>1. such system</w:t>
      </w:r>
      <w:r w:rsidRPr="00F247AE">
        <w:rPr>
          <w:u w:val="single"/>
        </w:rPr>
        <w:t xml:space="preserve"> </w:t>
      </w:r>
      <w:r w:rsidR="00FB1417" w:rsidRPr="00B21532">
        <w:rPr>
          <w:u w:val="single"/>
        </w:rPr>
        <w:t xml:space="preserve">has an identical interface and accessibility requirements for all eligible </w:t>
      </w:r>
      <w:proofErr w:type="gramStart"/>
      <w:r w:rsidR="00FB1417" w:rsidRPr="00B21532">
        <w:rPr>
          <w:u w:val="single"/>
        </w:rPr>
        <w:t>users</w:t>
      </w:r>
      <w:r w:rsidR="00B5302B">
        <w:rPr>
          <w:u w:val="single"/>
        </w:rPr>
        <w:t>;</w:t>
      </w:r>
      <w:proofErr w:type="gramEnd"/>
    </w:p>
    <w:p w14:paraId="6F3EFF9D" w14:textId="563F9C6B" w:rsidR="00F247AE" w:rsidRDefault="00F247AE" w:rsidP="006E0656">
      <w:pPr>
        <w:spacing w:line="480" w:lineRule="auto"/>
        <w:jc w:val="both"/>
        <w:rPr>
          <w:u w:val="single"/>
        </w:rPr>
      </w:pPr>
      <w:r>
        <w:rPr>
          <w:u w:val="single"/>
        </w:rPr>
        <w:t>2. t</w:t>
      </w:r>
      <w:r w:rsidR="00FB1417" w:rsidRPr="00B21532">
        <w:rPr>
          <w:u w:val="single"/>
        </w:rPr>
        <w:t>he means for</w:t>
      </w:r>
      <w:r>
        <w:rPr>
          <w:u w:val="single"/>
        </w:rPr>
        <w:t xml:space="preserve"> such</w:t>
      </w:r>
      <w:r w:rsidR="00FB1417" w:rsidRPr="00B21532">
        <w:rPr>
          <w:u w:val="single"/>
        </w:rPr>
        <w:t xml:space="preserve"> </w:t>
      </w:r>
      <w:r>
        <w:rPr>
          <w:u w:val="single"/>
        </w:rPr>
        <w:t>system</w:t>
      </w:r>
      <w:r w:rsidR="00FB1417" w:rsidRPr="00B21532">
        <w:rPr>
          <w:u w:val="single"/>
        </w:rPr>
        <w:t xml:space="preserve"> are identical for all users regardless of where their current data exists and regardless of which entity is responsible for processing such </w:t>
      </w:r>
      <w:proofErr w:type="gramStart"/>
      <w:r w:rsidR="00FB1417" w:rsidRPr="00B21532">
        <w:rPr>
          <w:u w:val="single"/>
        </w:rPr>
        <w:t>data</w:t>
      </w:r>
      <w:r>
        <w:rPr>
          <w:u w:val="single"/>
        </w:rPr>
        <w:t>;</w:t>
      </w:r>
      <w:proofErr w:type="gramEnd"/>
    </w:p>
    <w:p w14:paraId="201E5227" w14:textId="4E754480" w:rsidR="00F247AE" w:rsidRDefault="00F247AE" w:rsidP="006E0656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proofErr w:type="gramStart"/>
      <w:r>
        <w:rPr>
          <w:u w:val="single"/>
        </w:rPr>
        <w:t xml:space="preserve">.  </w:t>
      </w:r>
      <w:r w:rsidRPr="00F247AE">
        <w:rPr>
          <w:u w:val="single"/>
        </w:rPr>
        <w:t>such</w:t>
      </w:r>
      <w:proofErr w:type="gramEnd"/>
      <w:r w:rsidR="00FB1417" w:rsidRPr="00B21532">
        <w:rPr>
          <w:u w:val="single"/>
        </w:rPr>
        <w:t xml:space="preserve"> system </w:t>
      </w:r>
      <w:proofErr w:type="gramStart"/>
      <w:r w:rsidR="00FB1417" w:rsidRPr="00B21532">
        <w:rPr>
          <w:u w:val="single"/>
        </w:rPr>
        <w:t>has the ability to</w:t>
      </w:r>
      <w:proofErr w:type="gramEnd"/>
      <w:r w:rsidR="00FB1417" w:rsidRPr="00B21532">
        <w:rPr>
          <w:u w:val="single"/>
        </w:rPr>
        <w:t xml:space="preserve"> route applications and recertification applications to the necessary entities</w:t>
      </w:r>
      <w:r>
        <w:rPr>
          <w:u w:val="single"/>
        </w:rPr>
        <w:t>;</w:t>
      </w:r>
      <w:r w:rsidR="00FB1417" w:rsidRPr="00B21532">
        <w:rPr>
          <w:u w:val="single"/>
        </w:rPr>
        <w:t xml:space="preserve"> and </w:t>
      </w:r>
    </w:p>
    <w:p w14:paraId="30239998" w14:textId="2304A6D2" w:rsidR="00FB1417" w:rsidRPr="00B21532" w:rsidRDefault="00F247AE" w:rsidP="006E065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FB1417" w:rsidRPr="00B21532">
        <w:rPr>
          <w:u w:val="single"/>
        </w:rPr>
        <w:t xml:space="preserve">in the case of electronic applications and electronic recertification applications, all subsequent communications </w:t>
      </w:r>
      <w:r>
        <w:rPr>
          <w:u w:val="single"/>
        </w:rPr>
        <w:t>are</w:t>
      </w:r>
      <w:r w:rsidR="00FB1417" w:rsidRPr="00B21532">
        <w:rPr>
          <w:u w:val="single"/>
        </w:rPr>
        <w:t xml:space="preserve"> held through the same such system in a standardized manner.</w:t>
      </w:r>
    </w:p>
    <w:p w14:paraId="4D58188A" w14:textId="78B1678B" w:rsidR="006E0656" w:rsidRPr="00DF08EB" w:rsidRDefault="00FB1417">
      <w:pPr>
        <w:spacing w:line="480" w:lineRule="auto"/>
        <w:jc w:val="both"/>
        <w:rPr>
          <w:u w:val="single"/>
        </w:rPr>
      </w:pPr>
      <w:r w:rsidRPr="00B21532">
        <w:rPr>
          <w:u w:val="single"/>
        </w:rPr>
        <w:t xml:space="preserve">b. </w:t>
      </w:r>
      <w:r w:rsidR="004E5D7D" w:rsidRPr="00F247AE">
        <w:rPr>
          <w:u w:val="single"/>
        </w:rPr>
        <w:t>U</w:t>
      </w:r>
      <w:r w:rsidR="004E5D7D">
        <w:rPr>
          <w:u w:val="single"/>
        </w:rPr>
        <w:t>ni</w:t>
      </w:r>
      <w:r>
        <w:rPr>
          <w:u w:val="single"/>
        </w:rPr>
        <w:t>versal</w:t>
      </w:r>
      <w:r w:rsidR="004E5D7D">
        <w:rPr>
          <w:u w:val="single"/>
        </w:rPr>
        <w:t xml:space="preserve"> application and recertification. By December 31, 2025, the commissioner of finance and the commissioner of housing preservation and development, in collaboration with </w:t>
      </w:r>
      <w:r w:rsidR="004E5D7D">
        <w:rPr>
          <w:u w:val="single"/>
        </w:rPr>
        <w:lastRenderedPageBreak/>
        <w:t>relevant agencies, shall establish and maintain a uni</w:t>
      </w:r>
      <w:r>
        <w:rPr>
          <w:u w:val="single"/>
        </w:rPr>
        <w:t>versal</w:t>
      </w:r>
      <w:r w:rsidR="004E5D7D">
        <w:rPr>
          <w:u w:val="single"/>
        </w:rPr>
        <w:t xml:space="preserve"> </w:t>
      </w:r>
      <w:r w:rsidR="00A17052">
        <w:rPr>
          <w:u w:val="single"/>
        </w:rPr>
        <w:t xml:space="preserve">online and paper </w:t>
      </w:r>
      <w:r w:rsidR="004E5D7D">
        <w:rPr>
          <w:u w:val="single"/>
        </w:rPr>
        <w:t xml:space="preserve">application and recertification system for the senior </w:t>
      </w:r>
      <w:proofErr w:type="gramStart"/>
      <w:r w:rsidR="004E5D7D">
        <w:rPr>
          <w:u w:val="single"/>
        </w:rPr>
        <w:t xml:space="preserve">citizen </w:t>
      </w:r>
      <w:proofErr w:type="gramEnd"/>
      <w:r w:rsidR="004E5D7D">
        <w:rPr>
          <w:u w:val="single"/>
        </w:rPr>
        <w:t xml:space="preserve">rent increase exemption program and disability rent increase exemption program in accordance with this </w:t>
      </w:r>
      <w:r w:rsidR="00A20C6C">
        <w:rPr>
          <w:u w:val="single"/>
        </w:rPr>
        <w:t>local law.</w:t>
      </w:r>
      <w:r w:rsidR="005E21FF">
        <w:rPr>
          <w:u w:val="single"/>
        </w:rPr>
        <w:t xml:space="preserve"> </w:t>
      </w:r>
    </w:p>
    <w:p w14:paraId="63786D5A" w14:textId="09BB11F5" w:rsidR="00F66F2F" w:rsidRDefault="00B21532" w:rsidP="00A20C6C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A20C6C">
        <w:rPr>
          <w:u w:val="single"/>
        </w:rPr>
        <w:t>. Uni</w:t>
      </w:r>
      <w:r w:rsidR="00FB1417">
        <w:rPr>
          <w:u w:val="single"/>
        </w:rPr>
        <w:t>versal</w:t>
      </w:r>
      <w:r w:rsidR="00A20C6C">
        <w:rPr>
          <w:u w:val="single"/>
        </w:rPr>
        <w:t xml:space="preserve"> online application and recertification system</w:t>
      </w:r>
      <w:r w:rsidR="00412548">
        <w:rPr>
          <w:u w:val="single"/>
        </w:rPr>
        <w:t xml:space="preserve"> website</w:t>
      </w:r>
      <w:r w:rsidR="00A20C6C">
        <w:rPr>
          <w:u w:val="single"/>
        </w:rPr>
        <w:t xml:space="preserve">. </w:t>
      </w:r>
      <w:r w:rsidR="008023FA">
        <w:rPr>
          <w:u w:val="single"/>
        </w:rPr>
        <w:t>By December 31, 2025, t</w:t>
      </w:r>
      <w:r w:rsidR="00A20C6C">
        <w:rPr>
          <w:u w:val="single"/>
        </w:rPr>
        <w:t>he commissioner of finance and the commissioner of housing preservation and development, in collaboration with relevant agencies, shall establish and maintain a website that permits the public to assess their potential eligibility for the senior citizen rent increase exemption program and disability rent increase exemption program. Such website shall provide</w:t>
      </w:r>
      <w:r w:rsidR="00F66F2F">
        <w:rPr>
          <w:u w:val="single"/>
        </w:rPr>
        <w:t>:</w:t>
      </w:r>
      <w:r w:rsidR="00A20C6C">
        <w:rPr>
          <w:u w:val="single"/>
        </w:rPr>
        <w:t xml:space="preserve"> </w:t>
      </w:r>
    </w:p>
    <w:p w14:paraId="1E080C62" w14:textId="3E3CE715" w:rsidR="00F66F2F" w:rsidRDefault="009F0CD2" w:rsidP="00A20C6C">
      <w:pPr>
        <w:spacing w:line="480" w:lineRule="auto"/>
        <w:jc w:val="both"/>
        <w:rPr>
          <w:u w:val="single"/>
        </w:rPr>
      </w:pPr>
      <w:r>
        <w:rPr>
          <w:u w:val="single"/>
        </w:rPr>
        <w:t>1. a</w:t>
      </w:r>
      <w:r w:rsidR="00A20C6C">
        <w:rPr>
          <w:u w:val="single"/>
        </w:rPr>
        <w:t xml:space="preserve"> means to access an application or otherwise receive either such exemption </w:t>
      </w:r>
      <w:r w:rsidR="00F66F2F">
        <w:rPr>
          <w:u w:val="single"/>
        </w:rPr>
        <w:t>for which an individual or household may be eligible; and</w:t>
      </w:r>
    </w:p>
    <w:p w14:paraId="35CFDAA7" w14:textId="710CA1F4" w:rsidR="00F66F2F" w:rsidRDefault="009F0CD2" w:rsidP="00A20C6C">
      <w:pPr>
        <w:spacing w:line="480" w:lineRule="auto"/>
        <w:jc w:val="both"/>
        <w:rPr>
          <w:u w:val="single"/>
        </w:rPr>
      </w:pPr>
      <w:r>
        <w:rPr>
          <w:u w:val="single"/>
        </w:rPr>
        <w:t>2. a</w:t>
      </w:r>
      <w:r w:rsidR="00F66F2F">
        <w:rPr>
          <w:u w:val="single"/>
        </w:rPr>
        <w:t xml:space="preserve"> means to apply for recertification of </w:t>
      </w:r>
      <w:proofErr w:type="gramStart"/>
      <w:r w:rsidR="00F66F2F">
        <w:rPr>
          <w:u w:val="single"/>
        </w:rPr>
        <w:t>either such</w:t>
      </w:r>
      <w:proofErr w:type="gramEnd"/>
      <w:r w:rsidR="00F66F2F">
        <w:rPr>
          <w:u w:val="single"/>
        </w:rPr>
        <w:t xml:space="preserve"> exemption for which an individual of household may be eligible.</w:t>
      </w:r>
    </w:p>
    <w:p w14:paraId="0204045A" w14:textId="77777777" w:rsidR="00A20C6C" w:rsidRDefault="00F66F2F" w:rsidP="00A20C6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The system required by subdivision b of this section </w:t>
      </w:r>
      <w:r w:rsidR="00A20C6C">
        <w:rPr>
          <w:u w:val="single"/>
        </w:rPr>
        <w:t>may be incorporated into an existing websit</w:t>
      </w:r>
      <w:r>
        <w:rPr>
          <w:u w:val="single"/>
        </w:rPr>
        <w:t>e or application</w:t>
      </w:r>
      <w:r w:rsidR="00A20C6C">
        <w:rPr>
          <w:u w:val="single"/>
        </w:rPr>
        <w:t xml:space="preserve">, such as the tenant access portal or a successor </w:t>
      </w:r>
      <w:r>
        <w:rPr>
          <w:u w:val="single"/>
        </w:rPr>
        <w:t xml:space="preserve">website or </w:t>
      </w:r>
      <w:r w:rsidR="00A20C6C">
        <w:rPr>
          <w:u w:val="single"/>
        </w:rPr>
        <w:t>application, established f</w:t>
      </w:r>
      <w:r>
        <w:rPr>
          <w:u w:val="single"/>
        </w:rPr>
        <w:t>or the purpose of obtaining</w:t>
      </w:r>
      <w:r w:rsidR="00A20C6C">
        <w:rPr>
          <w:u w:val="single"/>
        </w:rPr>
        <w:t xml:space="preserve"> </w:t>
      </w:r>
      <w:r>
        <w:rPr>
          <w:u w:val="single"/>
        </w:rPr>
        <w:t xml:space="preserve">the benefit of </w:t>
      </w:r>
      <w:proofErr w:type="gramStart"/>
      <w:r>
        <w:rPr>
          <w:u w:val="single"/>
        </w:rPr>
        <w:t xml:space="preserve">either </w:t>
      </w:r>
      <w:r w:rsidR="00A20C6C">
        <w:rPr>
          <w:u w:val="single"/>
        </w:rPr>
        <w:t>such</w:t>
      </w:r>
      <w:proofErr w:type="gramEnd"/>
      <w:r w:rsidR="00A20C6C">
        <w:rPr>
          <w:u w:val="single"/>
        </w:rPr>
        <w:t xml:space="preserve"> exemption.</w:t>
      </w:r>
    </w:p>
    <w:p w14:paraId="6F278F57" w14:textId="3BF7941F" w:rsidR="00A20C6C" w:rsidRDefault="008023FA" w:rsidP="00A20C6C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A20C6C">
        <w:rPr>
          <w:u w:val="single"/>
        </w:rPr>
        <w:t>. The commissioner of finance</w:t>
      </w:r>
      <w:r w:rsidR="00F66F2F">
        <w:rPr>
          <w:u w:val="single"/>
        </w:rPr>
        <w:t xml:space="preserve"> and</w:t>
      </w:r>
      <w:r w:rsidR="00A20C6C">
        <w:rPr>
          <w:u w:val="single"/>
        </w:rPr>
        <w:t xml:space="preserve"> the commissioner of housing preservation and development, in collaboration with relevant agencies, shall undertake efforts to increase public awareness of the uni</w:t>
      </w:r>
      <w:r w:rsidR="00412548">
        <w:rPr>
          <w:u w:val="single"/>
        </w:rPr>
        <w:t>versal</w:t>
      </w:r>
      <w:r w:rsidR="00A20C6C">
        <w:rPr>
          <w:u w:val="single"/>
        </w:rPr>
        <w:t xml:space="preserve"> application </w:t>
      </w:r>
      <w:r>
        <w:rPr>
          <w:u w:val="single"/>
        </w:rPr>
        <w:t>and recertification</w:t>
      </w:r>
      <w:r w:rsidR="00A20C6C">
        <w:rPr>
          <w:u w:val="single"/>
        </w:rPr>
        <w:t xml:space="preserve"> system</w:t>
      </w:r>
      <w:r w:rsidR="00F66F2F">
        <w:rPr>
          <w:u w:val="single"/>
        </w:rPr>
        <w:t xml:space="preserve"> required by subdivision </w:t>
      </w:r>
      <w:r w:rsidR="00AD5021">
        <w:rPr>
          <w:u w:val="single"/>
        </w:rPr>
        <w:t>b</w:t>
      </w:r>
      <w:r w:rsidR="00F66F2F">
        <w:rPr>
          <w:u w:val="single"/>
        </w:rPr>
        <w:t xml:space="preserve"> of this section. Such efforts shall include</w:t>
      </w:r>
      <w:r w:rsidR="00601335">
        <w:rPr>
          <w:u w:val="single"/>
        </w:rPr>
        <w:t>,</w:t>
      </w:r>
      <w:r w:rsidR="00F66F2F">
        <w:rPr>
          <w:u w:val="single"/>
        </w:rPr>
        <w:t xml:space="preserve"> but not be limited to</w:t>
      </w:r>
      <w:r w:rsidR="00601335">
        <w:rPr>
          <w:u w:val="single"/>
        </w:rPr>
        <w:t>,</w:t>
      </w:r>
      <w:r w:rsidR="00F66F2F">
        <w:rPr>
          <w:u w:val="single"/>
        </w:rPr>
        <w:t xml:space="preserve"> including a link to the uni</w:t>
      </w:r>
      <w:r w:rsidR="00412548">
        <w:rPr>
          <w:u w:val="single"/>
        </w:rPr>
        <w:t>versal</w:t>
      </w:r>
      <w:r w:rsidR="00F66F2F">
        <w:rPr>
          <w:u w:val="single"/>
        </w:rPr>
        <w:t xml:space="preserve"> online application and recertification system required by subdivision b of this section on any city website relating to public assistance programs or the </w:t>
      </w:r>
      <w:r w:rsidR="00AD5021">
        <w:rPr>
          <w:u w:val="single"/>
        </w:rPr>
        <w:t>N</w:t>
      </w:r>
      <w:r w:rsidR="00F66F2F">
        <w:rPr>
          <w:u w:val="single"/>
        </w:rPr>
        <w:t xml:space="preserve">ew </w:t>
      </w:r>
      <w:r w:rsidR="00AD5021">
        <w:rPr>
          <w:u w:val="single"/>
        </w:rPr>
        <w:t>Y</w:t>
      </w:r>
      <w:r w:rsidR="00F66F2F">
        <w:rPr>
          <w:u w:val="single"/>
        </w:rPr>
        <w:t>ork city rent freeze program.</w:t>
      </w:r>
    </w:p>
    <w:p w14:paraId="5BB2E19C" w14:textId="4BB1D3CA" w:rsidR="00F66F2F" w:rsidRPr="004E5D7D" w:rsidRDefault="008023FA" w:rsidP="00A20C6C">
      <w:pPr>
        <w:spacing w:line="480" w:lineRule="auto"/>
        <w:jc w:val="both"/>
        <w:rPr>
          <w:u w:val="single"/>
        </w:rPr>
      </w:pPr>
      <w:r>
        <w:rPr>
          <w:color w:val="000000"/>
          <w:u w:val="single"/>
          <w:shd w:val="clear" w:color="auto" w:fill="FFFFFF"/>
        </w:rPr>
        <w:t>e</w:t>
      </w:r>
      <w:r w:rsidR="00F66F2F">
        <w:rPr>
          <w:color w:val="000000"/>
          <w:u w:val="single"/>
          <w:shd w:val="clear" w:color="auto" w:fill="FFFFFF"/>
        </w:rPr>
        <w:t xml:space="preserve">. </w:t>
      </w:r>
      <w:r>
        <w:rPr>
          <w:u w:val="single"/>
        </w:rPr>
        <w:t xml:space="preserve">Nothing in this section shall be construed to </w:t>
      </w:r>
      <w:r w:rsidR="00F66F2F">
        <w:rPr>
          <w:color w:val="000000"/>
          <w:u w:val="single"/>
          <w:shd w:val="clear" w:color="auto" w:fill="FFFFFF"/>
        </w:rPr>
        <w:t xml:space="preserve">preclude the </w:t>
      </w:r>
      <w:r>
        <w:rPr>
          <w:color w:val="000000"/>
          <w:u w:val="single"/>
          <w:shd w:val="clear" w:color="auto" w:fill="FFFFFF"/>
        </w:rPr>
        <w:t>acceptance of</w:t>
      </w:r>
      <w:r w:rsidR="00F66F2F">
        <w:rPr>
          <w:color w:val="000000"/>
          <w:u w:val="single"/>
          <w:shd w:val="clear" w:color="auto" w:fill="FFFFFF"/>
        </w:rPr>
        <w:t xml:space="preserve"> annual income affidavi</w:t>
      </w:r>
      <w:r>
        <w:rPr>
          <w:color w:val="000000"/>
          <w:u w:val="single"/>
          <w:shd w:val="clear" w:color="auto" w:fill="FFFFFF"/>
        </w:rPr>
        <w:t>ts, initial applications, or recertification and renewal applications</w:t>
      </w:r>
      <w:r w:rsidR="00F66F2F">
        <w:rPr>
          <w:color w:val="000000"/>
          <w:u w:val="single"/>
          <w:shd w:val="clear" w:color="auto" w:fill="FFFFFF"/>
        </w:rPr>
        <w:t xml:space="preserve"> for the senior citizen rent </w:t>
      </w:r>
      <w:r w:rsidR="00F66F2F">
        <w:rPr>
          <w:color w:val="000000"/>
          <w:u w:val="single"/>
          <w:shd w:val="clear" w:color="auto" w:fill="FFFFFF"/>
        </w:rPr>
        <w:lastRenderedPageBreak/>
        <w:t>increase exemption program</w:t>
      </w:r>
      <w:r>
        <w:rPr>
          <w:color w:val="000000"/>
          <w:u w:val="single"/>
          <w:shd w:val="clear" w:color="auto" w:fill="FFFFFF"/>
        </w:rPr>
        <w:t xml:space="preserve"> or disability rent increase exemption program</w:t>
      </w:r>
      <w:r w:rsidR="00F66F2F">
        <w:rPr>
          <w:color w:val="000000"/>
          <w:u w:val="single"/>
          <w:shd w:val="clear" w:color="auto" w:fill="FFFFFF"/>
        </w:rPr>
        <w:t xml:space="preserve"> prepared on a paper form</w:t>
      </w:r>
      <w:r>
        <w:rPr>
          <w:color w:val="000000"/>
          <w:u w:val="single"/>
          <w:shd w:val="clear" w:color="auto" w:fill="FFFFFF"/>
        </w:rPr>
        <w:t>.</w:t>
      </w:r>
    </w:p>
    <w:p w14:paraId="788608E4" w14:textId="77777777" w:rsidR="002F196D" w:rsidRPr="008023FA" w:rsidRDefault="00595589" w:rsidP="008023FA">
      <w:pPr>
        <w:spacing w:line="480" w:lineRule="auto"/>
        <w:jc w:val="both"/>
        <w:sectPr w:rsidR="002F196D" w:rsidRPr="008023F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8023FA">
        <w:t xml:space="preserve"> This local law takes effect immediately.</w:t>
      </w:r>
    </w:p>
    <w:p w14:paraId="4910104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84C9084" w14:textId="77777777" w:rsidR="008023FA" w:rsidRDefault="008023F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7C50D7F0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023FA">
        <w:rPr>
          <w:sz w:val="18"/>
          <w:szCs w:val="18"/>
        </w:rPr>
        <w:t>15802</w:t>
      </w:r>
    </w:p>
    <w:p w14:paraId="6C51860F" w14:textId="7B78C52D" w:rsidR="00883F51" w:rsidRDefault="00883F51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1032-2024</w:t>
      </w:r>
    </w:p>
    <w:p w14:paraId="5D24567B" w14:textId="4A75980A" w:rsidR="002D5F4F" w:rsidRDefault="00883F5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</w:t>
      </w:r>
      <w:r w:rsidR="00873B73">
        <w:rPr>
          <w:sz w:val="18"/>
          <w:szCs w:val="18"/>
        </w:rPr>
        <w:t xml:space="preserve"> </w:t>
      </w:r>
      <w:r w:rsidR="00B21532">
        <w:rPr>
          <w:sz w:val="18"/>
          <w:szCs w:val="18"/>
        </w:rPr>
        <w:t>2</w:t>
      </w:r>
      <w:r w:rsidR="008023FA">
        <w:rPr>
          <w:sz w:val="18"/>
          <w:szCs w:val="18"/>
        </w:rPr>
        <w:t>:</w:t>
      </w:r>
      <w:r>
        <w:rPr>
          <w:sz w:val="18"/>
          <w:szCs w:val="18"/>
        </w:rPr>
        <w:t>4</w:t>
      </w:r>
      <w:r w:rsidR="00873B73">
        <w:rPr>
          <w:sz w:val="18"/>
          <w:szCs w:val="18"/>
        </w:rPr>
        <w:t>6</w:t>
      </w:r>
      <w:r w:rsidR="008023FA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4382F" w14:textId="77777777" w:rsidR="00E40830" w:rsidRDefault="00E40830">
      <w:r>
        <w:separator/>
      </w:r>
    </w:p>
    <w:p w14:paraId="5E8C4E25" w14:textId="77777777" w:rsidR="00E40830" w:rsidRDefault="00E40830"/>
  </w:endnote>
  <w:endnote w:type="continuationSeparator" w:id="0">
    <w:p w14:paraId="32C24574" w14:textId="77777777" w:rsidR="00E40830" w:rsidRDefault="00E40830">
      <w:r>
        <w:continuationSeparator/>
      </w:r>
    </w:p>
    <w:p w14:paraId="61EF4ACE" w14:textId="77777777" w:rsidR="00E40830" w:rsidRDefault="00E408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A7CB3C" w14:textId="6517AFB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7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2CACE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5B036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9D910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C89D6" w14:textId="77777777" w:rsidR="00E40830" w:rsidRDefault="00E40830">
      <w:r>
        <w:separator/>
      </w:r>
    </w:p>
    <w:p w14:paraId="52D0AC62" w14:textId="77777777" w:rsidR="00E40830" w:rsidRDefault="00E40830"/>
  </w:footnote>
  <w:footnote w:type="continuationSeparator" w:id="0">
    <w:p w14:paraId="76D108FB" w14:textId="77777777" w:rsidR="00E40830" w:rsidRDefault="00E40830">
      <w:r>
        <w:continuationSeparator/>
      </w:r>
    </w:p>
    <w:p w14:paraId="4C528B28" w14:textId="77777777" w:rsidR="00E40830" w:rsidRDefault="00E408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203C6"/>
    <w:multiLevelType w:val="hybridMultilevel"/>
    <w:tmpl w:val="A96AF730"/>
    <w:lvl w:ilvl="0" w:tplc="263E6CDC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8A6BD6"/>
    <w:multiLevelType w:val="hybridMultilevel"/>
    <w:tmpl w:val="C418847E"/>
    <w:lvl w:ilvl="0" w:tplc="D0A03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28559A"/>
    <w:multiLevelType w:val="hybridMultilevel"/>
    <w:tmpl w:val="C1F67338"/>
    <w:lvl w:ilvl="0" w:tplc="A448E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150559">
    <w:abstractNumId w:val="1"/>
  </w:num>
  <w:num w:numId="2" w16cid:durableId="1408846933">
    <w:abstractNumId w:val="0"/>
  </w:num>
  <w:num w:numId="3" w16cid:durableId="1899973689">
    <w:abstractNumId w:val="2"/>
  </w:num>
  <w:num w:numId="4" w16cid:durableId="284892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7D"/>
    <w:rsid w:val="000135A3"/>
    <w:rsid w:val="00015904"/>
    <w:rsid w:val="00035181"/>
    <w:rsid w:val="000502BC"/>
    <w:rsid w:val="00056BB0"/>
    <w:rsid w:val="000605E1"/>
    <w:rsid w:val="00064AFB"/>
    <w:rsid w:val="00066169"/>
    <w:rsid w:val="0009173E"/>
    <w:rsid w:val="00094A70"/>
    <w:rsid w:val="000D4A7F"/>
    <w:rsid w:val="000E0FB6"/>
    <w:rsid w:val="001073BD"/>
    <w:rsid w:val="00115B31"/>
    <w:rsid w:val="001509BF"/>
    <w:rsid w:val="00150A27"/>
    <w:rsid w:val="00162FC0"/>
    <w:rsid w:val="00165627"/>
    <w:rsid w:val="00167107"/>
    <w:rsid w:val="001750A4"/>
    <w:rsid w:val="00180BD2"/>
    <w:rsid w:val="00195A80"/>
    <w:rsid w:val="001B2F6D"/>
    <w:rsid w:val="001B3D65"/>
    <w:rsid w:val="001B499F"/>
    <w:rsid w:val="001D2014"/>
    <w:rsid w:val="001D4249"/>
    <w:rsid w:val="00205741"/>
    <w:rsid w:val="00207323"/>
    <w:rsid w:val="0021642E"/>
    <w:rsid w:val="0021765D"/>
    <w:rsid w:val="0022099D"/>
    <w:rsid w:val="00241F94"/>
    <w:rsid w:val="00270162"/>
    <w:rsid w:val="00280955"/>
    <w:rsid w:val="002851B5"/>
    <w:rsid w:val="00292C42"/>
    <w:rsid w:val="002C4435"/>
    <w:rsid w:val="002D1726"/>
    <w:rsid w:val="002D5F4F"/>
    <w:rsid w:val="002F196D"/>
    <w:rsid w:val="002F269C"/>
    <w:rsid w:val="002F3AC0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E2CB4"/>
    <w:rsid w:val="003F26F9"/>
    <w:rsid w:val="003F3109"/>
    <w:rsid w:val="00412548"/>
    <w:rsid w:val="00415CC6"/>
    <w:rsid w:val="00432688"/>
    <w:rsid w:val="00441DDA"/>
    <w:rsid w:val="00444642"/>
    <w:rsid w:val="004455B4"/>
    <w:rsid w:val="00447A01"/>
    <w:rsid w:val="00465293"/>
    <w:rsid w:val="00465A0E"/>
    <w:rsid w:val="00485FA0"/>
    <w:rsid w:val="00490E5F"/>
    <w:rsid w:val="004936B5"/>
    <w:rsid w:val="004948B5"/>
    <w:rsid w:val="00497233"/>
    <w:rsid w:val="004B097C"/>
    <w:rsid w:val="004C0CBA"/>
    <w:rsid w:val="004E1CF2"/>
    <w:rsid w:val="004E5D7D"/>
    <w:rsid w:val="004F3343"/>
    <w:rsid w:val="005020E8"/>
    <w:rsid w:val="005136AE"/>
    <w:rsid w:val="00550E96"/>
    <w:rsid w:val="00554C35"/>
    <w:rsid w:val="00562CE5"/>
    <w:rsid w:val="0057235A"/>
    <w:rsid w:val="00586366"/>
    <w:rsid w:val="00595589"/>
    <w:rsid w:val="00597090"/>
    <w:rsid w:val="005A1EBD"/>
    <w:rsid w:val="005B5DE4"/>
    <w:rsid w:val="005C6980"/>
    <w:rsid w:val="005D4A03"/>
    <w:rsid w:val="005E21FF"/>
    <w:rsid w:val="005E655A"/>
    <w:rsid w:val="005E7681"/>
    <w:rsid w:val="005F03BE"/>
    <w:rsid w:val="005F3AA6"/>
    <w:rsid w:val="00601335"/>
    <w:rsid w:val="00630AB3"/>
    <w:rsid w:val="006457D3"/>
    <w:rsid w:val="006662DF"/>
    <w:rsid w:val="00681A93"/>
    <w:rsid w:val="00681C95"/>
    <w:rsid w:val="006872DD"/>
    <w:rsid w:val="00687344"/>
    <w:rsid w:val="006A4F96"/>
    <w:rsid w:val="006A691C"/>
    <w:rsid w:val="006B26AF"/>
    <w:rsid w:val="006B590A"/>
    <w:rsid w:val="006B5AB9"/>
    <w:rsid w:val="006C29D8"/>
    <w:rsid w:val="006D3E3C"/>
    <w:rsid w:val="006D562C"/>
    <w:rsid w:val="006D7D32"/>
    <w:rsid w:val="006E0656"/>
    <w:rsid w:val="006F5CC7"/>
    <w:rsid w:val="007101A2"/>
    <w:rsid w:val="00711328"/>
    <w:rsid w:val="00713124"/>
    <w:rsid w:val="007218EB"/>
    <w:rsid w:val="0072551E"/>
    <w:rsid w:val="00727F04"/>
    <w:rsid w:val="00730FB9"/>
    <w:rsid w:val="00750030"/>
    <w:rsid w:val="00757B49"/>
    <w:rsid w:val="00764D3B"/>
    <w:rsid w:val="00767CD4"/>
    <w:rsid w:val="00770B9A"/>
    <w:rsid w:val="00781061"/>
    <w:rsid w:val="007A1A40"/>
    <w:rsid w:val="007A1B49"/>
    <w:rsid w:val="007B0A8D"/>
    <w:rsid w:val="007B293E"/>
    <w:rsid w:val="007B6497"/>
    <w:rsid w:val="007C1D9D"/>
    <w:rsid w:val="007C6893"/>
    <w:rsid w:val="007E73C5"/>
    <w:rsid w:val="007E79D5"/>
    <w:rsid w:val="007F0A63"/>
    <w:rsid w:val="007F4087"/>
    <w:rsid w:val="008023FA"/>
    <w:rsid w:val="00806569"/>
    <w:rsid w:val="008167F4"/>
    <w:rsid w:val="00822237"/>
    <w:rsid w:val="0082348C"/>
    <w:rsid w:val="0083646C"/>
    <w:rsid w:val="0085260B"/>
    <w:rsid w:val="00853E42"/>
    <w:rsid w:val="00872BFD"/>
    <w:rsid w:val="00873B26"/>
    <w:rsid w:val="00873B73"/>
    <w:rsid w:val="00880099"/>
    <w:rsid w:val="00883F51"/>
    <w:rsid w:val="0089253A"/>
    <w:rsid w:val="008A5448"/>
    <w:rsid w:val="008E28FA"/>
    <w:rsid w:val="008F0B17"/>
    <w:rsid w:val="00900ACB"/>
    <w:rsid w:val="00923F04"/>
    <w:rsid w:val="00925D71"/>
    <w:rsid w:val="0094029B"/>
    <w:rsid w:val="009404C0"/>
    <w:rsid w:val="009446F5"/>
    <w:rsid w:val="009720DB"/>
    <w:rsid w:val="009822E5"/>
    <w:rsid w:val="00990ECE"/>
    <w:rsid w:val="009B2C58"/>
    <w:rsid w:val="009C2F71"/>
    <w:rsid w:val="009C681B"/>
    <w:rsid w:val="009F0CD2"/>
    <w:rsid w:val="00A03635"/>
    <w:rsid w:val="00A10451"/>
    <w:rsid w:val="00A17052"/>
    <w:rsid w:val="00A20C6C"/>
    <w:rsid w:val="00A2415F"/>
    <w:rsid w:val="00A269C2"/>
    <w:rsid w:val="00A46ACE"/>
    <w:rsid w:val="00A531EC"/>
    <w:rsid w:val="00A654D0"/>
    <w:rsid w:val="00A733E7"/>
    <w:rsid w:val="00A830B5"/>
    <w:rsid w:val="00AD1881"/>
    <w:rsid w:val="00AD5021"/>
    <w:rsid w:val="00AE212E"/>
    <w:rsid w:val="00AF39A5"/>
    <w:rsid w:val="00B05CA5"/>
    <w:rsid w:val="00B07196"/>
    <w:rsid w:val="00B15D83"/>
    <w:rsid w:val="00B1635A"/>
    <w:rsid w:val="00B21532"/>
    <w:rsid w:val="00B30100"/>
    <w:rsid w:val="00B41367"/>
    <w:rsid w:val="00B47730"/>
    <w:rsid w:val="00B5302B"/>
    <w:rsid w:val="00B7215F"/>
    <w:rsid w:val="00B87648"/>
    <w:rsid w:val="00BA4408"/>
    <w:rsid w:val="00BA599A"/>
    <w:rsid w:val="00BB6434"/>
    <w:rsid w:val="00BC1806"/>
    <w:rsid w:val="00BD4E49"/>
    <w:rsid w:val="00BE2755"/>
    <w:rsid w:val="00BF76F0"/>
    <w:rsid w:val="00C92A35"/>
    <w:rsid w:val="00C93D88"/>
    <w:rsid w:val="00C93F56"/>
    <w:rsid w:val="00C96CEE"/>
    <w:rsid w:val="00CA09E2"/>
    <w:rsid w:val="00CA1160"/>
    <w:rsid w:val="00CA2899"/>
    <w:rsid w:val="00CA30A1"/>
    <w:rsid w:val="00CA6B5C"/>
    <w:rsid w:val="00CC4ED3"/>
    <w:rsid w:val="00CE602C"/>
    <w:rsid w:val="00CF17D2"/>
    <w:rsid w:val="00D30A34"/>
    <w:rsid w:val="00D40D54"/>
    <w:rsid w:val="00D52CE9"/>
    <w:rsid w:val="00D73C7A"/>
    <w:rsid w:val="00D92726"/>
    <w:rsid w:val="00D929DF"/>
    <w:rsid w:val="00D94395"/>
    <w:rsid w:val="00D949BA"/>
    <w:rsid w:val="00D975BE"/>
    <w:rsid w:val="00DB192C"/>
    <w:rsid w:val="00DB6BFB"/>
    <w:rsid w:val="00DC14A7"/>
    <w:rsid w:val="00DC57C0"/>
    <w:rsid w:val="00DE6E46"/>
    <w:rsid w:val="00DF08EB"/>
    <w:rsid w:val="00DF7976"/>
    <w:rsid w:val="00E0423E"/>
    <w:rsid w:val="00E06550"/>
    <w:rsid w:val="00E13406"/>
    <w:rsid w:val="00E310B4"/>
    <w:rsid w:val="00E34500"/>
    <w:rsid w:val="00E37C8F"/>
    <w:rsid w:val="00E40830"/>
    <w:rsid w:val="00E42EF6"/>
    <w:rsid w:val="00E611AD"/>
    <w:rsid w:val="00E611DE"/>
    <w:rsid w:val="00E84A4E"/>
    <w:rsid w:val="00E95326"/>
    <w:rsid w:val="00E96AB4"/>
    <w:rsid w:val="00E97376"/>
    <w:rsid w:val="00EA64D4"/>
    <w:rsid w:val="00EB262D"/>
    <w:rsid w:val="00EB4F54"/>
    <w:rsid w:val="00EB5A95"/>
    <w:rsid w:val="00ED266D"/>
    <w:rsid w:val="00ED2846"/>
    <w:rsid w:val="00ED3312"/>
    <w:rsid w:val="00ED6ADF"/>
    <w:rsid w:val="00EF1E62"/>
    <w:rsid w:val="00F01C1E"/>
    <w:rsid w:val="00F0418B"/>
    <w:rsid w:val="00F12CB7"/>
    <w:rsid w:val="00F1371E"/>
    <w:rsid w:val="00F23C44"/>
    <w:rsid w:val="00F247AE"/>
    <w:rsid w:val="00F26AE2"/>
    <w:rsid w:val="00F33321"/>
    <w:rsid w:val="00F34140"/>
    <w:rsid w:val="00F349B2"/>
    <w:rsid w:val="00F35581"/>
    <w:rsid w:val="00F60349"/>
    <w:rsid w:val="00F66F2F"/>
    <w:rsid w:val="00F87D3F"/>
    <w:rsid w:val="00FA4572"/>
    <w:rsid w:val="00FA5BBD"/>
    <w:rsid w:val="00FA63F7"/>
    <w:rsid w:val="00FB1417"/>
    <w:rsid w:val="00FB2FD6"/>
    <w:rsid w:val="00FC547E"/>
    <w:rsid w:val="00FC65B5"/>
    <w:rsid w:val="00FE62B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10C425"/>
  <w15:docId w15:val="{23CAFB27-7BC3-40EF-9667-412CFF51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1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3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33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33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5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F9271-540C-4EE6-98CA-06FA0BC31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3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Pepe, Christopher</dc:creator>
  <cp:lastModifiedBy>Delancey, Thaddea</cp:lastModifiedBy>
  <cp:revision>14</cp:revision>
  <cp:lastPrinted>2013-04-22T14:57:00Z</cp:lastPrinted>
  <dcterms:created xsi:type="dcterms:W3CDTF">2026-02-17T14:39:00Z</dcterms:created>
  <dcterms:modified xsi:type="dcterms:W3CDTF">2026-03-12T13:02:00Z</dcterms:modified>
</cp:coreProperties>
</file>