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9C47" w14:textId="710CA6B9" w:rsidR="009C7A11" w:rsidRDefault="00ED59EA" w:rsidP="00476944">
      <w:pPr>
        <w:suppressLineNumbers/>
        <w:autoSpaceDE w:val="0"/>
        <w:autoSpaceDN w:val="0"/>
        <w:adjustRightInd w:val="0"/>
        <w:spacing w:after="0" w:line="240" w:lineRule="auto"/>
        <w:jc w:val="center"/>
        <w:rPr>
          <w:rFonts w:cs="Times New Roman"/>
          <w:color w:val="000000"/>
          <w:szCs w:val="24"/>
          <w:highlight w:val="white"/>
          <w:lang w:val="en"/>
        </w:rPr>
      </w:pPr>
      <w:r>
        <w:rPr>
          <w:rFonts w:cs="Times New Roman"/>
          <w:color w:val="000000"/>
          <w:szCs w:val="24"/>
          <w:highlight w:val="white"/>
          <w:lang w:val="en"/>
        </w:rPr>
        <w:t xml:space="preserve">Proposed </w:t>
      </w:r>
      <w:r w:rsidR="009C7A11">
        <w:rPr>
          <w:rFonts w:cs="Times New Roman"/>
          <w:color w:val="000000"/>
          <w:szCs w:val="24"/>
          <w:highlight w:val="white"/>
          <w:lang w:val="en"/>
        </w:rPr>
        <w:t>Int. No.</w:t>
      </w:r>
      <w:r w:rsidR="00C70F42">
        <w:rPr>
          <w:rFonts w:cs="Times New Roman"/>
          <w:color w:val="000000"/>
          <w:szCs w:val="24"/>
          <w:highlight w:val="white"/>
          <w:lang w:val="en"/>
        </w:rPr>
        <w:t xml:space="preserve"> </w:t>
      </w:r>
      <w:r w:rsidR="00E96106">
        <w:rPr>
          <w:rFonts w:cs="Times New Roman"/>
          <w:color w:val="000000"/>
          <w:szCs w:val="24"/>
          <w:highlight w:val="white"/>
          <w:lang w:val="en"/>
        </w:rPr>
        <w:t>303</w:t>
      </w:r>
      <w:r>
        <w:rPr>
          <w:rFonts w:cs="Times New Roman"/>
          <w:color w:val="000000"/>
          <w:szCs w:val="24"/>
          <w:highlight w:val="white"/>
          <w:lang w:val="en"/>
        </w:rPr>
        <w:t>-A</w:t>
      </w:r>
    </w:p>
    <w:p w14:paraId="25E62A12" w14:textId="77777777" w:rsidR="00476944" w:rsidRDefault="00476944" w:rsidP="00476944">
      <w:pPr>
        <w:suppressLineNumbers/>
        <w:autoSpaceDE w:val="0"/>
        <w:autoSpaceDN w:val="0"/>
        <w:adjustRightInd w:val="0"/>
        <w:spacing w:after="0" w:line="240" w:lineRule="auto"/>
        <w:jc w:val="center"/>
        <w:rPr>
          <w:rFonts w:cs="Times New Roman"/>
          <w:color w:val="000000"/>
          <w:sz w:val="27"/>
          <w:szCs w:val="27"/>
          <w:highlight w:val="white"/>
          <w:lang w:val="en"/>
        </w:rPr>
      </w:pPr>
    </w:p>
    <w:p w14:paraId="2FE762BE" w14:textId="77777777" w:rsidR="00F372A6" w:rsidRDefault="00F372A6" w:rsidP="00F372A6">
      <w:pPr>
        <w:suppressLineNumbers/>
        <w:autoSpaceDE w:val="0"/>
        <w:autoSpaceDN w:val="0"/>
        <w:adjustRightInd w:val="0"/>
        <w:spacing w:after="0" w:line="240" w:lineRule="auto"/>
        <w:jc w:val="both"/>
        <w:rPr>
          <w:rFonts w:cs="Times New Roman"/>
          <w:color w:val="000000"/>
          <w:szCs w:val="24"/>
          <w:lang w:val="en"/>
        </w:rPr>
      </w:pPr>
      <w:r>
        <w:rPr>
          <w:rFonts w:cs="Times New Roman"/>
          <w:color w:val="000000"/>
          <w:szCs w:val="24"/>
          <w:lang w:val="en"/>
        </w:rPr>
        <w:t>By Council Member Marte, the Public Advocate (Mr. Williams) and Council Members Hanif, Restler, J. Sanchez, Epstein, Ossé, Louis, Feliz, Encarnación, Banks, Hankerson, Abreu, Dinowitz, Nurse and Hanks</w:t>
      </w:r>
    </w:p>
    <w:p w14:paraId="0DEB0110" w14:textId="77777777" w:rsidR="004C6E27" w:rsidRDefault="004C6E27" w:rsidP="00476944">
      <w:pPr>
        <w:suppressLineNumbers/>
        <w:autoSpaceDE w:val="0"/>
        <w:autoSpaceDN w:val="0"/>
        <w:adjustRightInd w:val="0"/>
        <w:spacing w:after="0" w:line="240" w:lineRule="auto"/>
        <w:jc w:val="both"/>
        <w:rPr>
          <w:rFonts w:cs="Times New Roman"/>
          <w:color w:val="000000"/>
          <w:szCs w:val="24"/>
          <w:highlight w:val="white"/>
          <w:lang w:val="en"/>
        </w:rPr>
      </w:pPr>
    </w:p>
    <w:p w14:paraId="0F7315AB" w14:textId="77777777" w:rsidR="00476944" w:rsidRPr="00E96106" w:rsidRDefault="21A11799" w:rsidP="21A11799">
      <w:pPr>
        <w:suppressLineNumbers/>
        <w:autoSpaceDE w:val="0"/>
        <w:autoSpaceDN w:val="0"/>
        <w:adjustRightInd w:val="0"/>
        <w:spacing w:after="0" w:line="240" w:lineRule="auto"/>
        <w:jc w:val="both"/>
        <w:rPr>
          <w:rFonts w:cs="Times New Roman"/>
          <w:vanish/>
          <w:color w:val="000000"/>
        </w:rPr>
      </w:pPr>
      <w:r w:rsidRPr="00E96106">
        <w:rPr>
          <w:rFonts w:cs="Times New Roman"/>
          <w:vanish/>
          <w:color w:val="000000" w:themeColor="text1"/>
        </w:rPr>
        <w:t>..Title</w:t>
      </w:r>
    </w:p>
    <w:p w14:paraId="3B46036F" w14:textId="5D8C12E5" w:rsidR="009C7A11" w:rsidRDefault="00476944" w:rsidP="00AF1B5D">
      <w:pPr>
        <w:suppressLineNumbers/>
        <w:autoSpaceDE w:val="0"/>
        <w:autoSpaceDN w:val="0"/>
        <w:adjustRightInd w:val="0"/>
        <w:spacing w:after="0" w:line="240" w:lineRule="auto"/>
        <w:jc w:val="both"/>
      </w:pPr>
      <w:r>
        <w:rPr>
          <w:rFonts w:cs="Times New Roman"/>
          <w:color w:val="000000"/>
          <w:szCs w:val="24"/>
          <w:lang w:val="en"/>
        </w:rPr>
        <w:t>A Local Law t</w:t>
      </w:r>
      <w:r w:rsidR="0080539E">
        <w:rPr>
          <w:rFonts w:cs="Times New Roman"/>
          <w:color w:val="000000"/>
          <w:szCs w:val="24"/>
          <w:lang w:val="en"/>
        </w:rPr>
        <w:t>o amend</w:t>
      </w:r>
      <w:r w:rsidR="00F355AB" w:rsidRPr="00F355AB">
        <w:rPr>
          <w:rFonts w:cs="Times New Roman"/>
          <w:color w:val="000000"/>
          <w:szCs w:val="24"/>
          <w:lang w:val="en"/>
        </w:rPr>
        <w:t xml:space="preserve"> </w:t>
      </w:r>
      <w:r w:rsidR="00537303" w:rsidRPr="0055752E">
        <w:rPr>
          <w:rFonts w:eastAsia="Times New Roman"/>
          <w:color w:val="000000"/>
          <w:szCs w:val="24"/>
        </w:rPr>
        <w:t>the administrative code of the c</w:t>
      </w:r>
      <w:r w:rsidR="006A3349">
        <w:rPr>
          <w:rFonts w:eastAsia="Times New Roman"/>
          <w:color w:val="000000"/>
          <w:szCs w:val="24"/>
        </w:rPr>
        <w:t xml:space="preserve">ity of New York, </w:t>
      </w:r>
      <w:r w:rsidR="00C810F2" w:rsidRPr="00C810F2">
        <w:t xml:space="preserve">in relation </w:t>
      </w:r>
      <w:r w:rsidR="008D19FB">
        <w:t xml:space="preserve">to </w:t>
      </w:r>
      <w:r w:rsidR="00717BF9">
        <w:t>maximum working hours for home care aides</w:t>
      </w:r>
    </w:p>
    <w:p w14:paraId="61BDD3AD" w14:textId="054AD298" w:rsidR="00476944" w:rsidRPr="00476944" w:rsidRDefault="00476944" w:rsidP="00AF1B5D">
      <w:pPr>
        <w:suppressLineNumbers/>
        <w:autoSpaceDE w:val="0"/>
        <w:autoSpaceDN w:val="0"/>
        <w:adjustRightInd w:val="0"/>
        <w:spacing w:after="0" w:line="240" w:lineRule="auto"/>
        <w:jc w:val="both"/>
        <w:rPr>
          <w:vanish/>
        </w:rPr>
      </w:pPr>
      <w:r w:rsidRPr="00476944">
        <w:rPr>
          <w:vanish/>
        </w:rPr>
        <w:t>..Body</w:t>
      </w:r>
    </w:p>
    <w:p w14:paraId="1BFF6BE4" w14:textId="77777777" w:rsidR="00AF1B5D" w:rsidRDefault="00AF1B5D" w:rsidP="00AF1B5D">
      <w:pPr>
        <w:suppressLineNumbers/>
        <w:autoSpaceDE w:val="0"/>
        <w:autoSpaceDN w:val="0"/>
        <w:adjustRightInd w:val="0"/>
        <w:spacing w:after="0" w:line="240" w:lineRule="auto"/>
        <w:jc w:val="both"/>
        <w:rPr>
          <w:rFonts w:cs="Times New Roman"/>
          <w:color w:val="000000"/>
          <w:szCs w:val="24"/>
          <w:highlight w:val="white"/>
          <w:lang w:val="en"/>
        </w:rPr>
      </w:pPr>
    </w:p>
    <w:p w14:paraId="07FE85AE" w14:textId="77777777" w:rsidR="009C7A11" w:rsidRDefault="009C7A11" w:rsidP="009C7A11">
      <w:pPr>
        <w:suppressLineNumbers/>
        <w:autoSpaceDE w:val="0"/>
        <w:autoSpaceDN w:val="0"/>
        <w:adjustRightInd w:val="0"/>
        <w:spacing w:after="0" w:line="480" w:lineRule="auto"/>
        <w:jc w:val="both"/>
        <w:rPr>
          <w:rFonts w:cs="Times New Roman"/>
          <w:color w:val="000000"/>
          <w:szCs w:val="24"/>
          <w:highlight w:val="white"/>
          <w:lang w:val="en"/>
        </w:rPr>
      </w:pPr>
      <w:r>
        <w:rPr>
          <w:rFonts w:cs="Times New Roman"/>
          <w:color w:val="000000"/>
          <w:szCs w:val="24"/>
          <w:highlight w:val="white"/>
          <w:u w:val="single"/>
          <w:lang w:val="en"/>
        </w:rPr>
        <w:t>Be it enacted by the Council as follows:</w:t>
      </w:r>
    </w:p>
    <w:p w14:paraId="38D0483E" w14:textId="7D139642" w:rsidR="000C2D2D" w:rsidRDefault="00F15921" w:rsidP="000C2D2D">
      <w:pPr>
        <w:spacing w:after="0" w:line="480" w:lineRule="auto"/>
        <w:ind w:firstLine="720"/>
        <w:jc w:val="both"/>
      </w:pPr>
      <w:r>
        <w:t>Section 1.</w:t>
      </w:r>
      <w:r w:rsidR="00C810F2">
        <w:rPr>
          <w:color w:val="000000"/>
        </w:rPr>
        <w:t xml:space="preserve"> </w:t>
      </w:r>
      <w:r w:rsidR="000C2D2D">
        <w:rPr>
          <w:color w:val="000000"/>
        </w:rPr>
        <w:t>Paragraph 3 of subdivision a of section 20-</w:t>
      </w:r>
      <w:r w:rsidR="00F32C07">
        <w:rPr>
          <w:color w:val="000000"/>
        </w:rPr>
        <w:t>1</w:t>
      </w:r>
      <w:r w:rsidR="000C2D2D">
        <w:rPr>
          <w:color w:val="000000"/>
        </w:rPr>
        <w:t xml:space="preserve">208 of </w:t>
      </w:r>
      <w:r w:rsidR="000C2D2D">
        <w:t xml:space="preserve">the administrative code of the city of New York, as amended by local law </w:t>
      </w:r>
      <w:r w:rsidR="006A4E07">
        <w:t>number</w:t>
      </w:r>
      <w:r w:rsidR="00893369">
        <w:t xml:space="preserve"> </w:t>
      </w:r>
      <w:r w:rsidR="00AE121D">
        <w:t>52</w:t>
      </w:r>
      <w:r w:rsidR="005E436A">
        <w:t xml:space="preserve"> </w:t>
      </w:r>
      <w:r w:rsidR="000C2D2D">
        <w:t>for the year 202</w:t>
      </w:r>
      <w:r w:rsidR="00AE121D">
        <w:t>6</w:t>
      </w:r>
      <w:r w:rsidR="000C2D2D">
        <w:t>, is amended to read as follow</w:t>
      </w:r>
      <w:r w:rsidR="008C06FB">
        <w:t>s</w:t>
      </w:r>
      <w:r w:rsidR="000C2D2D">
        <w:t>:</w:t>
      </w:r>
    </w:p>
    <w:p w14:paraId="20B2FC01" w14:textId="77777777" w:rsidR="000C2D2D" w:rsidRDefault="000C2D2D" w:rsidP="000C2D2D">
      <w:pPr>
        <w:spacing w:after="0" w:line="480" w:lineRule="auto"/>
        <w:ind w:firstLine="720"/>
        <w:jc w:val="both"/>
      </w:pPr>
      <w:r>
        <w:t>3. For each violation of:</w:t>
      </w:r>
    </w:p>
    <w:p w14:paraId="0D7A841D" w14:textId="77777777" w:rsidR="000C2D2D" w:rsidRDefault="000C2D2D" w:rsidP="000C2D2D">
      <w:pPr>
        <w:spacing w:after="0" w:line="480" w:lineRule="auto"/>
        <w:ind w:firstLine="720"/>
        <w:jc w:val="both"/>
      </w:pPr>
      <w:r>
        <w:t>(a) Section 20-1204,</w:t>
      </w:r>
    </w:p>
    <w:p w14:paraId="302B0688" w14:textId="77777777" w:rsidR="000C2D2D" w:rsidRDefault="000C2D2D" w:rsidP="000C2D2D">
      <w:pPr>
        <w:spacing w:after="0" w:line="480" w:lineRule="auto"/>
        <w:ind w:firstLine="720"/>
        <w:jc w:val="both"/>
      </w:pPr>
      <w:r>
        <w:t>(1) Rescission of any discipline issued, reinstatement of any employee terminated and payment of back pay for any loss of pay or benefits resulting from discipline or other action taken in violation of section 20-1204;</w:t>
      </w:r>
    </w:p>
    <w:p w14:paraId="7DA65982" w14:textId="77777777" w:rsidR="000C2D2D" w:rsidRDefault="000C2D2D" w:rsidP="000C2D2D">
      <w:pPr>
        <w:spacing w:after="0" w:line="480" w:lineRule="auto"/>
        <w:ind w:firstLine="720"/>
        <w:jc w:val="both"/>
      </w:pPr>
      <w:r>
        <w:t>(2) $500 for each violation not involving termination; and</w:t>
      </w:r>
    </w:p>
    <w:p w14:paraId="71C4C2B7" w14:textId="77777777" w:rsidR="000C2D2D" w:rsidRDefault="000C2D2D" w:rsidP="000C2D2D">
      <w:pPr>
        <w:spacing w:after="0" w:line="480" w:lineRule="auto"/>
        <w:ind w:firstLine="720"/>
        <w:jc w:val="both"/>
      </w:pPr>
      <w:r>
        <w:t>(3) $2,500 for each violation involving termination;</w:t>
      </w:r>
    </w:p>
    <w:p w14:paraId="246ED54D" w14:textId="77777777" w:rsidR="000C2D2D" w:rsidRDefault="000C2D2D" w:rsidP="000C2D2D">
      <w:pPr>
        <w:spacing w:after="0" w:line="480" w:lineRule="auto"/>
        <w:ind w:firstLine="720"/>
        <w:jc w:val="both"/>
      </w:pPr>
      <w:r>
        <w:t>(b) Section 20-1221, $200 and an order directing compliance with section 20-1221;</w:t>
      </w:r>
    </w:p>
    <w:p w14:paraId="4AF9B753" w14:textId="77777777" w:rsidR="000C2D2D" w:rsidRDefault="000C2D2D" w:rsidP="000C2D2D">
      <w:pPr>
        <w:spacing w:after="0" w:line="480" w:lineRule="auto"/>
        <w:ind w:firstLine="720"/>
        <w:jc w:val="both"/>
      </w:pPr>
      <w:r>
        <w:t>(c) Section 20-1222, payment of schedule change premiums withheld in violation of section 20-1222 and $300;</w:t>
      </w:r>
    </w:p>
    <w:p w14:paraId="68FAC883" w14:textId="77777777" w:rsidR="000C2D2D" w:rsidRDefault="000C2D2D" w:rsidP="000C2D2D">
      <w:pPr>
        <w:spacing w:after="0" w:line="480" w:lineRule="auto"/>
        <w:ind w:firstLine="720"/>
        <w:jc w:val="both"/>
      </w:pPr>
      <w:r>
        <w:t>(d) Section 20-1231, payment as required under section 20-1231, $500 and an order directing compliance with section 20-1231;</w:t>
      </w:r>
    </w:p>
    <w:p w14:paraId="77EB2FDD" w14:textId="77777777" w:rsidR="000C2D2D" w:rsidRDefault="000C2D2D" w:rsidP="000C2D2D">
      <w:pPr>
        <w:spacing w:after="0" w:line="480" w:lineRule="auto"/>
        <w:ind w:firstLine="720"/>
        <w:jc w:val="both"/>
      </w:pPr>
      <w:r>
        <w:t>(e) Section 20-1241, $300 and an order directing compliance with section 20-1241;</w:t>
      </w:r>
    </w:p>
    <w:p w14:paraId="14982F2B" w14:textId="77777777" w:rsidR="000C2D2D" w:rsidRDefault="000C2D2D" w:rsidP="000C2D2D">
      <w:pPr>
        <w:spacing w:after="0" w:line="480" w:lineRule="auto"/>
        <w:ind w:firstLine="720"/>
        <w:jc w:val="both"/>
      </w:pPr>
      <w:r>
        <w:t>(f) Subdivision a of section 20-1251, the greater of $500 or such employee's actual damages;</w:t>
      </w:r>
    </w:p>
    <w:p w14:paraId="2D563E18" w14:textId="5D48F54B" w:rsidR="000C2D2D" w:rsidRDefault="000C2D2D" w:rsidP="000C2D2D">
      <w:pPr>
        <w:spacing w:after="0" w:line="480" w:lineRule="auto"/>
        <w:ind w:firstLine="720"/>
        <w:jc w:val="both"/>
      </w:pPr>
      <w:r>
        <w:lastRenderedPageBreak/>
        <w:t>(g) Subdivisions a and b of section 20-1252, $300; [and]</w:t>
      </w:r>
    </w:p>
    <w:p w14:paraId="3CE362A3" w14:textId="77777777" w:rsidR="000C2D2D" w:rsidRDefault="000C2D2D" w:rsidP="000C2D2D">
      <w:pPr>
        <w:spacing w:after="0" w:line="480" w:lineRule="auto"/>
        <w:ind w:firstLine="720"/>
        <w:jc w:val="both"/>
        <w:rPr>
          <w:u w:val="single"/>
        </w:rPr>
      </w:pPr>
      <w:r>
        <w:t>(h) Subdivision a or b of section 20-1262, $500 and an order directing compliance with such subdivision, provided, however, that an employer who fails to provide an employee with the written response required by subdivision a of section 20-1262 may cure the violation without a penalty being imposed by presenting proof to the satisfaction of the department that it provided the employee with the required written response within seven days of the department notifying the employer of the opportunity to cure</w:t>
      </w:r>
      <w:r>
        <w:rPr>
          <w:u w:val="single"/>
        </w:rPr>
        <w:t>; and</w:t>
      </w:r>
    </w:p>
    <w:p w14:paraId="474925DE" w14:textId="068B43EC" w:rsidR="000C2D2D" w:rsidRDefault="000C2D2D" w:rsidP="008C0CEE">
      <w:pPr>
        <w:spacing w:after="0" w:line="480" w:lineRule="auto"/>
        <w:ind w:firstLine="720"/>
        <w:jc w:val="both"/>
      </w:pPr>
      <w:r w:rsidRPr="65A023A5">
        <w:rPr>
          <w:u w:val="single"/>
        </w:rPr>
        <w:t>(</w:t>
      </w:r>
      <w:proofErr w:type="spellStart"/>
      <w:r w:rsidRPr="65A023A5">
        <w:rPr>
          <w:u w:val="single"/>
        </w:rPr>
        <w:t>i</w:t>
      </w:r>
      <w:proofErr w:type="spellEnd"/>
      <w:r w:rsidRPr="65A023A5">
        <w:rPr>
          <w:u w:val="single"/>
        </w:rPr>
        <w:t>) Section 20-</w:t>
      </w:r>
      <w:r w:rsidR="00105CD8" w:rsidRPr="65A023A5">
        <w:rPr>
          <w:u w:val="single"/>
        </w:rPr>
        <w:t>129</w:t>
      </w:r>
      <w:r w:rsidR="006764EF" w:rsidRPr="65A023A5">
        <w:rPr>
          <w:u w:val="single"/>
        </w:rPr>
        <w:t>2</w:t>
      </w:r>
      <w:r w:rsidRPr="65A023A5">
        <w:rPr>
          <w:u w:val="single"/>
        </w:rPr>
        <w:t>, $500</w:t>
      </w:r>
      <w:r w:rsidR="008C0CEE">
        <w:rPr>
          <w:u w:val="single"/>
        </w:rPr>
        <w:t xml:space="preserve"> </w:t>
      </w:r>
      <w:r w:rsidRPr="65A023A5">
        <w:rPr>
          <w:u w:val="single"/>
        </w:rPr>
        <w:t xml:space="preserve">and an order directing compliance </w:t>
      </w:r>
      <w:r w:rsidR="00F04719" w:rsidRPr="65A023A5">
        <w:rPr>
          <w:u w:val="single"/>
        </w:rPr>
        <w:t>with section 20-</w:t>
      </w:r>
      <w:r w:rsidR="00105CD8" w:rsidRPr="65A023A5">
        <w:rPr>
          <w:u w:val="single"/>
        </w:rPr>
        <w:t>129</w:t>
      </w:r>
      <w:r w:rsidR="70438601" w:rsidRPr="65A023A5">
        <w:rPr>
          <w:u w:val="single"/>
        </w:rPr>
        <w:t>2</w:t>
      </w:r>
      <w:r w:rsidR="008C0CEE">
        <w:rPr>
          <w:u w:val="single"/>
        </w:rPr>
        <w:t>, provided that an employer that is a consumer participating in the consumer directed personal assistance program pursuant to section 365-f of the social services law shall not be liable for a monetary penalty for a first violation</w:t>
      </w:r>
      <w:r>
        <w:t>.</w:t>
      </w:r>
    </w:p>
    <w:p w14:paraId="77BC860E" w14:textId="76F02169" w:rsidR="00050A51" w:rsidRDefault="00050A51" w:rsidP="00050A51">
      <w:pPr>
        <w:spacing w:after="0" w:line="480" w:lineRule="auto"/>
        <w:ind w:firstLine="720"/>
        <w:jc w:val="both"/>
      </w:pPr>
      <w:r w:rsidRPr="00CA59D9">
        <w:rPr>
          <w:rFonts w:eastAsia="Times New Roman" w:cs="Times New Roman"/>
          <w:szCs w:val="24"/>
        </w:rPr>
        <w:t xml:space="preserve">§ </w:t>
      </w:r>
      <w:r>
        <w:rPr>
          <w:rFonts w:eastAsia="Times New Roman" w:cs="Times New Roman"/>
          <w:szCs w:val="24"/>
        </w:rPr>
        <w:t>2.</w:t>
      </w:r>
      <w:r w:rsidRPr="00050A51">
        <w:t xml:space="preserve"> </w:t>
      </w:r>
      <w:r w:rsidR="006A4E07">
        <w:rPr>
          <w:color w:val="000000"/>
        </w:rPr>
        <w:t>S</w:t>
      </w:r>
      <w:r>
        <w:rPr>
          <w:color w:val="000000"/>
        </w:rPr>
        <w:t>ubdivision a of section 20</w:t>
      </w:r>
      <w:r w:rsidR="006A4E07">
        <w:rPr>
          <w:color w:val="000000"/>
        </w:rPr>
        <w:t>-</w:t>
      </w:r>
      <w:r w:rsidR="00F32C07">
        <w:rPr>
          <w:color w:val="000000"/>
        </w:rPr>
        <w:t>1</w:t>
      </w:r>
      <w:r w:rsidR="006A4E07">
        <w:rPr>
          <w:color w:val="000000"/>
        </w:rPr>
        <w:t>211</w:t>
      </w:r>
      <w:r>
        <w:rPr>
          <w:color w:val="000000"/>
        </w:rPr>
        <w:t xml:space="preserve"> of </w:t>
      </w:r>
      <w:r>
        <w:t>the administrative code of the city of New York, as amended b</w:t>
      </w:r>
      <w:r w:rsidR="006A4E07">
        <w:t xml:space="preserve">y local law number </w:t>
      </w:r>
      <w:r w:rsidR="00AE121D">
        <w:t>52</w:t>
      </w:r>
      <w:r w:rsidR="006A4E07">
        <w:t xml:space="preserve"> for the year 202</w:t>
      </w:r>
      <w:r w:rsidR="00AE121D">
        <w:t>6</w:t>
      </w:r>
      <w:r>
        <w:t>, is amended to read as follow</w:t>
      </w:r>
      <w:r w:rsidR="008C06FB">
        <w:t>s:</w:t>
      </w:r>
    </w:p>
    <w:p w14:paraId="5B4B2A64" w14:textId="3AF5835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a. Claims. Any person, including any organization, alleging a violation of the following provisions of this chapter may bring a civil action, in accordance with applicable law, in any court of competent jurisdiction:</w:t>
      </w:r>
    </w:p>
    <w:p w14:paraId="6DA61432"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1. Section 20-1204;</w:t>
      </w:r>
    </w:p>
    <w:p w14:paraId="1761A226"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2. Section 20-1221;</w:t>
      </w:r>
    </w:p>
    <w:p w14:paraId="17965982"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3. Subdivisions a and b of section 20-1222;</w:t>
      </w:r>
    </w:p>
    <w:p w14:paraId="7DF49190"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4. Section 20-1231;</w:t>
      </w:r>
    </w:p>
    <w:p w14:paraId="2A812A24"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5. Subdivisions a, b, d, f and g of section 20-1241;</w:t>
      </w:r>
    </w:p>
    <w:p w14:paraId="383A5F0D" w14:textId="77777777"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6. Section 20-1251;</w:t>
      </w:r>
    </w:p>
    <w:p w14:paraId="325D4380" w14:textId="1901C57A" w:rsidR="00050A51" w:rsidRPr="00050A51" w:rsidRDefault="00050A51" w:rsidP="00050A51">
      <w:pPr>
        <w:spacing w:after="0" w:line="480" w:lineRule="auto"/>
        <w:ind w:firstLine="720"/>
        <w:jc w:val="both"/>
        <w:rPr>
          <w:rFonts w:eastAsia="Times New Roman" w:cs="Times New Roman"/>
          <w:szCs w:val="24"/>
        </w:rPr>
      </w:pPr>
      <w:r w:rsidRPr="00050A51">
        <w:rPr>
          <w:rFonts w:eastAsia="Times New Roman" w:cs="Times New Roman"/>
          <w:szCs w:val="24"/>
        </w:rPr>
        <w:t xml:space="preserve">7. Subdivisions a and b of section 20-1252; </w:t>
      </w:r>
      <w:r w:rsidR="008C311A">
        <w:rPr>
          <w:rFonts w:eastAsia="Times New Roman" w:cs="Times New Roman"/>
          <w:szCs w:val="24"/>
        </w:rPr>
        <w:t>[</w:t>
      </w:r>
      <w:r w:rsidRPr="00050A51">
        <w:rPr>
          <w:rFonts w:eastAsia="Times New Roman" w:cs="Times New Roman"/>
          <w:szCs w:val="24"/>
        </w:rPr>
        <w:t>and</w:t>
      </w:r>
      <w:r w:rsidR="008C311A">
        <w:rPr>
          <w:rFonts w:eastAsia="Times New Roman" w:cs="Times New Roman"/>
          <w:szCs w:val="24"/>
        </w:rPr>
        <w:t>]</w:t>
      </w:r>
    </w:p>
    <w:p w14:paraId="12E3805A" w14:textId="77777777" w:rsidR="00B4225C" w:rsidRDefault="00050A51" w:rsidP="00050A51">
      <w:pPr>
        <w:spacing w:after="0" w:line="480" w:lineRule="auto"/>
        <w:ind w:firstLine="720"/>
        <w:jc w:val="both"/>
        <w:rPr>
          <w:rFonts w:eastAsia="Times New Roman" w:cs="Times New Roman"/>
          <w:szCs w:val="24"/>
          <w:u w:val="single"/>
        </w:rPr>
      </w:pPr>
      <w:r w:rsidRPr="00050A51">
        <w:rPr>
          <w:rFonts w:eastAsia="Times New Roman" w:cs="Times New Roman"/>
          <w:szCs w:val="24"/>
        </w:rPr>
        <w:lastRenderedPageBreak/>
        <w:t>8. Section 20-1272</w:t>
      </w:r>
      <w:r w:rsidR="008C311A" w:rsidRPr="00B4225C">
        <w:rPr>
          <w:rFonts w:eastAsia="Times New Roman" w:cs="Times New Roman"/>
          <w:szCs w:val="24"/>
          <w:u w:val="single"/>
        </w:rPr>
        <w:t>;</w:t>
      </w:r>
    </w:p>
    <w:p w14:paraId="5DC3B4D9" w14:textId="77777777" w:rsidR="00B4225C" w:rsidRDefault="00B4225C" w:rsidP="00050A51">
      <w:pPr>
        <w:spacing w:after="0" w:line="480" w:lineRule="auto"/>
        <w:ind w:firstLine="720"/>
        <w:jc w:val="both"/>
        <w:rPr>
          <w:rFonts w:eastAsia="Times New Roman" w:cs="Times New Roman"/>
          <w:szCs w:val="24"/>
          <w:u w:val="single"/>
        </w:rPr>
      </w:pPr>
      <w:r>
        <w:rPr>
          <w:rFonts w:eastAsia="Times New Roman" w:cs="Times New Roman"/>
          <w:szCs w:val="24"/>
          <w:u w:val="single"/>
        </w:rPr>
        <w:t>9. Section 20-1282;</w:t>
      </w:r>
    </w:p>
    <w:p w14:paraId="647A63E1" w14:textId="77777777" w:rsidR="00B4225C" w:rsidRDefault="00B4225C" w:rsidP="00050A51">
      <w:pPr>
        <w:spacing w:after="0" w:line="480" w:lineRule="auto"/>
        <w:ind w:firstLine="720"/>
        <w:jc w:val="both"/>
        <w:rPr>
          <w:rFonts w:eastAsia="Times New Roman" w:cs="Times New Roman"/>
          <w:szCs w:val="24"/>
          <w:u w:val="single"/>
        </w:rPr>
      </w:pPr>
      <w:r>
        <w:rPr>
          <w:rFonts w:eastAsia="Times New Roman" w:cs="Times New Roman"/>
          <w:szCs w:val="24"/>
          <w:u w:val="single"/>
        </w:rPr>
        <w:t xml:space="preserve">10. Section 20-1283; </w:t>
      </w:r>
    </w:p>
    <w:p w14:paraId="1E3673C3" w14:textId="77777777" w:rsidR="00B4225C" w:rsidRDefault="00B4225C" w:rsidP="00050A51">
      <w:pPr>
        <w:spacing w:after="0" w:line="480" w:lineRule="auto"/>
        <w:ind w:firstLine="720"/>
        <w:jc w:val="both"/>
        <w:rPr>
          <w:rFonts w:eastAsia="Times New Roman" w:cs="Times New Roman"/>
          <w:szCs w:val="24"/>
          <w:u w:val="single"/>
        </w:rPr>
      </w:pPr>
      <w:r>
        <w:rPr>
          <w:rFonts w:eastAsia="Times New Roman" w:cs="Times New Roman"/>
          <w:szCs w:val="24"/>
          <w:u w:val="single"/>
        </w:rPr>
        <w:t>11. Section 20-1284;</w:t>
      </w:r>
    </w:p>
    <w:p w14:paraId="27AC5665" w14:textId="77777777" w:rsidR="00B4225C" w:rsidRDefault="00B4225C" w:rsidP="00050A51">
      <w:pPr>
        <w:spacing w:after="0" w:line="480" w:lineRule="auto"/>
        <w:ind w:firstLine="720"/>
        <w:jc w:val="both"/>
        <w:rPr>
          <w:rFonts w:eastAsia="Times New Roman" w:cs="Times New Roman"/>
          <w:szCs w:val="24"/>
          <w:u w:val="single"/>
        </w:rPr>
      </w:pPr>
      <w:r>
        <w:rPr>
          <w:rFonts w:eastAsia="Times New Roman" w:cs="Times New Roman"/>
          <w:szCs w:val="24"/>
          <w:u w:val="single"/>
        </w:rPr>
        <w:t xml:space="preserve">12. Section 20-1286; </w:t>
      </w:r>
    </w:p>
    <w:p w14:paraId="2287B6EC" w14:textId="2321A95C" w:rsidR="008C311A" w:rsidRDefault="00B4225C" w:rsidP="00050A51">
      <w:pPr>
        <w:spacing w:after="0" w:line="480" w:lineRule="auto"/>
        <w:ind w:firstLine="720"/>
        <w:jc w:val="both"/>
        <w:rPr>
          <w:rFonts w:eastAsia="Times New Roman" w:cs="Times New Roman"/>
          <w:szCs w:val="24"/>
          <w:u w:val="single"/>
        </w:rPr>
      </w:pPr>
      <w:r>
        <w:rPr>
          <w:rFonts w:eastAsia="Times New Roman" w:cs="Times New Roman"/>
          <w:szCs w:val="24"/>
          <w:u w:val="single"/>
        </w:rPr>
        <w:t>13. Section 20-1289;</w:t>
      </w:r>
      <w:r w:rsidR="008C311A">
        <w:rPr>
          <w:rFonts w:eastAsia="Times New Roman" w:cs="Times New Roman"/>
          <w:szCs w:val="24"/>
          <w:u w:val="single"/>
        </w:rPr>
        <w:t xml:space="preserve"> and</w:t>
      </w:r>
    </w:p>
    <w:p w14:paraId="07431038" w14:textId="6EE6CFB0" w:rsidR="00050A51" w:rsidRDefault="00B4225C" w:rsidP="00050A51">
      <w:pPr>
        <w:spacing w:after="0" w:line="480" w:lineRule="auto"/>
        <w:ind w:firstLine="720"/>
        <w:jc w:val="both"/>
        <w:rPr>
          <w:rFonts w:eastAsia="Times New Roman" w:cs="Times New Roman"/>
          <w:szCs w:val="24"/>
        </w:rPr>
      </w:pPr>
      <w:r>
        <w:rPr>
          <w:rFonts w:eastAsia="Times New Roman" w:cs="Times New Roman"/>
          <w:szCs w:val="24"/>
          <w:u w:val="single"/>
        </w:rPr>
        <w:t>14</w:t>
      </w:r>
      <w:r w:rsidR="008C311A">
        <w:rPr>
          <w:rFonts w:eastAsia="Times New Roman" w:cs="Times New Roman"/>
          <w:szCs w:val="24"/>
          <w:u w:val="single"/>
        </w:rPr>
        <w:t>. Section 20-</w:t>
      </w:r>
      <w:r w:rsidR="00DC0F73">
        <w:rPr>
          <w:rFonts w:eastAsia="Times New Roman" w:cs="Times New Roman"/>
          <w:szCs w:val="24"/>
          <w:u w:val="single"/>
        </w:rPr>
        <w:t>129</w:t>
      </w:r>
      <w:r w:rsidR="006764EF">
        <w:rPr>
          <w:rFonts w:eastAsia="Times New Roman" w:cs="Times New Roman"/>
          <w:szCs w:val="24"/>
          <w:u w:val="single"/>
        </w:rPr>
        <w:t>2</w:t>
      </w:r>
      <w:r w:rsidR="00050A51" w:rsidRPr="00050A51">
        <w:rPr>
          <w:rFonts w:eastAsia="Times New Roman" w:cs="Times New Roman"/>
          <w:szCs w:val="24"/>
        </w:rPr>
        <w:t>.</w:t>
      </w:r>
    </w:p>
    <w:p w14:paraId="15FD19B8" w14:textId="7411A7C3" w:rsidR="00FF5E92" w:rsidRDefault="000C2D2D" w:rsidP="000C2D2D">
      <w:pPr>
        <w:spacing w:line="480" w:lineRule="auto"/>
        <w:ind w:firstLine="720"/>
        <w:jc w:val="both"/>
      </w:pPr>
      <w:r w:rsidRPr="00CA59D9">
        <w:rPr>
          <w:rFonts w:eastAsia="Times New Roman" w:cs="Times New Roman"/>
          <w:szCs w:val="24"/>
        </w:rPr>
        <w:t xml:space="preserve">§ </w:t>
      </w:r>
      <w:r w:rsidR="00050A51">
        <w:rPr>
          <w:rFonts w:eastAsia="Times New Roman" w:cs="Times New Roman"/>
          <w:szCs w:val="24"/>
        </w:rPr>
        <w:t>3</w:t>
      </w:r>
      <w:r>
        <w:rPr>
          <w:rFonts w:eastAsia="Times New Roman" w:cs="Times New Roman"/>
          <w:szCs w:val="24"/>
        </w:rPr>
        <w:t xml:space="preserve">. </w:t>
      </w:r>
      <w:r w:rsidR="00FF5E92">
        <w:t xml:space="preserve">Chapter 12 of title 20 of the administrative code of the city of New York is amended by adding a new subchapter </w:t>
      </w:r>
      <w:r w:rsidR="00DC0F73">
        <w:t xml:space="preserve">9 </w:t>
      </w:r>
      <w:r w:rsidR="00FF5E92">
        <w:t>to read as follows:</w:t>
      </w:r>
    </w:p>
    <w:p w14:paraId="29D074B9" w14:textId="4164C4B2" w:rsidR="00FF5E92" w:rsidRDefault="00FF5E92" w:rsidP="00F41959">
      <w:pPr>
        <w:spacing w:after="0" w:line="480" w:lineRule="auto"/>
        <w:jc w:val="center"/>
        <w:rPr>
          <w:u w:val="single"/>
        </w:rPr>
      </w:pPr>
      <w:r>
        <w:rPr>
          <w:u w:val="single"/>
        </w:rPr>
        <w:t xml:space="preserve">SUBCHAPTER </w:t>
      </w:r>
      <w:r w:rsidR="00DC0F73">
        <w:rPr>
          <w:u w:val="single"/>
        </w:rPr>
        <w:t>9</w:t>
      </w:r>
    </w:p>
    <w:p w14:paraId="3D1A9E9F" w14:textId="1F2799BC" w:rsidR="00FF5E92" w:rsidRDefault="000C178A" w:rsidP="00F41959">
      <w:pPr>
        <w:spacing w:after="0" w:line="480" w:lineRule="auto"/>
        <w:jc w:val="center"/>
        <w:rPr>
          <w:u w:val="single"/>
        </w:rPr>
      </w:pPr>
      <w:r>
        <w:rPr>
          <w:u w:val="single"/>
        </w:rPr>
        <w:t xml:space="preserve">MAXIMUM HOURS FOR </w:t>
      </w:r>
      <w:r w:rsidR="00FF5E92">
        <w:rPr>
          <w:u w:val="single"/>
        </w:rPr>
        <w:t xml:space="preserve">HOME CARE </w:t>
      </w:r>
      <w:r w:rsidR="00E0288E">
        <w:rPr>
          <w:u w:val="single"/>
        </w:rPr>
        <w:t>EMPLOYEES</w:t>
      </w:r>
    </w:p>
    <w:p w14:paraId="4340C413" w14:textId="4C51C983" w:rsidR="00872CCB" w:rsidRPr="00EC3C34" w:rsidRDefault="00FF5E92" w:rsidP="00261902">
      <w:pPr>
        <w:spacing w:after="0" w:line="480" w:lineRule="auto"/>
        <w:ind w:firstLine="720"/>
        <w:jc w:val="both"/>
        <w:rPr>
          <w:u w:val="single"/>
        </w:rPr>
      </w:pPr>
      <w:r>
        <w:rPr>
          <w:u w:val="single"/>
        </w:rPr>
        <w:t>§ 20-</w:t>
      </w:r>
      <w:r w:rsidR="000D3025">
        <w:rPr>
          <w:u w:val="single"/>
        </w:rPr>
        <w:t xml:space="preserve">1291 </w:t>
      </w:r>
      <w:r>
        <w:rPr>
          <w:u w:val="single"/>
        </w:rPr>
        <w:t>Definitions. As used in this subchapter, the following terms have the following meanings:</w:t>
      </w:r>
    </w:p>
    <w:p w14:paraId="2D752068" w14:textId="004DA61A" w:rsidR="00051022" w:rsidRPr="00F41959" w:rsidRDefault="002C5D8B" w:rsidP="00D05F7F">
      <w:pPr>
        <w:spacing w:after="0" w:line="480" w:lineRule="auto"/>
        <w:ind w:firstLine="720"/>
        <w:jc w:val="both"/>
        <w:rPr>
          <w:color w:val="000000"/>
          <w:u w:val="single"/>
        </w:rPr>
      </w:pPr>
      <w:r w:rsidRPr="6E442655">
        <w:rPr>
          <w:u w:val="single"/>
        </w:rPr>
        <w:t xml:space="preserve">Home care </w:t>
      </w:r>
      <w:r w:rsidR="00405313" w:rsidRPr="6E442655">
        <w:rPr>
          <w:u w:val="single"/>
        </w:rPr>
        <w:t>employee</w:t>
      </w:r>
      <w:r w:rsidR="002508FC" w:rsidRPr="6E442655">
        <w:rPr>
          <w:color w:val="000000" w:themeColor="text1"/>
          <w:u w:val="single"/>
        </w:rPr>
        <w:t>. The term “</w:t>
      </w:r>
      <w:r w:rsidRPr="6E442655">
        <w:rPr>
          <w:color w:val="000000" w:themeColor="text1"/>
          <w:u w:val="single"/>
        </w:rPr>
        <w:t xml:space="preserve">home care </w:t>
      </w:r>
      <w:r w:rsidR="009D15B9" w:rsidRPr="6E442655">
        <w:rPr>
          <w:color w:val="000000" w:themeColor="text1"/>
          <w:u w:val="single"/>
        </w:rPr>
        <w:t>employee</w:t>
      </w:r>
      <w:r w:rsidR="00AF1B5D" w:rsidRPr="6E442655">
        <w:rPr>
          <w:color w:val="000000" w:themeColor="text1"/>
          <w:u w:val="single"/>
        </w:rPr>
        <w:t xml:space="preserve">” </w:t>
      </w:r>
      <w:r w:rsidRPr="6E442655">
        <w:rPr>
          <w:color w:val="000000" w:themeColor="text1"/>
          <w:u w:val="single"/>
        </w:rPr>
        <w:t>means a</w:t>
      </w:r>
      <w:r w:rsidR="007B1822" w:rsidRPr="6E442655">
        <w:rPr>
          <w:color w:val="000000" w:themeColor="text1"/>
          <w:u w:val="single"/>
        </w:rPr>
        <w:t>n employee</w:t>
      </w:r>
      <w:r w:rsidRPr="6E442655">
        <w:rPr>
          <w:color w:val="000000" w:themeColor="text1"/>
          <w:u w:val="single"/>
        </w:rPr>
        <w:t xml:space="preserve"> whose primary responsibility includes the provision of in-home assistance </w:t>
      </w:r>
      <w:r w:rsidR="00FD36E7">
        <w:rPr>
          <w:color w:val="000000" w:themeColor="text1"/>
          <w:u w:val="single"/>
        </w:rPr>
        <w:t xml:space="preserve">or in-home companionship services </w:t>
      </w:r>
      <w:r w:rsidR="002E5975" w:rsidRPr="6E442655">
        <w:rPr>
          <w:color w:val="000000" w:themeColor="text1"/>
          <w:u w:val="single"/>
        </w:rPr>
        <w:t xml:space="preserve">for an older adult or a person with an illness, injury, or disability </w:t>
      </w:r>
      <w:r w:rsidRPr="6E442655">
        <w:rPr>
          <w:color w:val="000000" w:themeColor="text1"/>
          <w:u w:val="single"/>
        </w:rPr>
        <w:t xml:space="preserve">with </w:t>
      </w:r>
      <w:r w:rsidR="009D25D9" w:rsidRPr="6E442655">
        <w:rPr>
          <w:color w:val="000000" w:themeColor="text1"/>
          <w:u w:val="single"/>
        </w:rPr>
        <w:t xml:space="preserve">basic </w:t>
      </w:r>
      <w:r w:rsidRPr="6E442655">
        <w:rPr>
          <w:color w:val="000000" w:themeColor="text1"/>
          <w:u w:val="single"/>
        </w:rPr>
        <w:t>activities of daily living, instrumental activities of daily living</w:t>
      </w:r>
      <w:r w:rsidR="004329F6" w:rsidRPr="6E442655">
        <w:rPr>
          <w:color w:val="000000" w:themeColor="text1"/>
          <w:u w:val="single"/>
        </w:rPr>
        <w:t>,</w:t>
      </w:r>
      <w:r w:rsidRPr="6E442655">
        <w:rPr>
          <w:color w:val="000000" w:themeColor="text1"/>
          <w:u w:val="single"/>
        </w:rPr>
        <w:t xml:space="preserve"> or health-related tasks, </w:t>
      </w:r>
      <w:r w:rsidR="00BE02D2" w:rsidRPr="6E442655">
        <w:rPr>
          <w:color w:val="000000" w:themeColor="text1"/>
          <w:u w:val="single"/>
        </w:rPr>
        <w:t xml:space="preserve">or </w:t>
      </w:r>
      <w:r w:rsidR="00295E0F" w:rsidRPr="6E442655">
        <w:rPr>
          <w:color w:val="000000" w:themeColor="text1"/>
          <w:u w:val="single"/>
        </w:rPr>
        <w:t xml:space="preserve">an employee </w:t>
      </w:r>
      <w:r w:rsidR="00BE7D33" w:rsidRPr="6E442655">
        <w:rPr>
          <w:color w:val="000000" w:themeColor="text1"/>
          <w:u w:val="single"/>
        </w:rPr>
        <w:t>who is</w:t>
      </w:r>
      <w:r w:rsidR="00BE02D2" w:rsidRPr="6E442655">
        <w:rPr>
          <w:color w:val="000000" w:themeColor="text1"/>
          <w:u w:val="single"/>
        </w:rPr>
        <w:t xml:space="preserve"> engaged</w:t>
      </w:r>
      <w:r w:rsidR="00EC3C34" w:rsidRPr="6E442655">
        <w:rPr>
          <w:color w:val="000000" w:themeColor="text1"/>
          <w:u w:val="single"/>
        </w:rPr>
        <w:t xml:space="preserve"> </w:t>
      </w:r>
      <w:r w:rsidR="00BE02D2" w:rsidRPr="6E442655">
        <w:rPr>
          <w:color w:val="000000" w:themeColor="text1"/>
          <w:u w:val="single"/>
        </w:rPr>
        <w:t>in</w:t>
      </w:r>
      <w:r w:rsidR="00EC3C34" w:rsidRPr="6E442655">
        <w:rPr>
          <w:color w:val="000000" w:themeColor="text1"/>
          <w:u w:val="single"/>
        </w:rPr>
        <w:t xml:space="preserve"> </w:t>
      </w:r>
      <w:r w:rsidR="00BE02D2" w:rsidRPr="6E442655">
        <w:rPr>
          <w:color w:val="000000" w:themeColor="text1"/>
          <w:u w:val="single"/>
        </w:rPr>
        <w:t xml:space="preserve">home health aide services, as defined in subdivision </w:t>
      </w:r>
      <w:r w:rsidR="00EC3C34" w:rsidRPr="6E442655">
        <w:rPr>
          <w:color w:val="000000" w:themeColor="text1"/>
          <w:u w:val="single"/>
        </w:rPr>
        <w:t>4</w:t>
      </w:r>
      <w:r w:rsidR="00BE02D2" w:rsidRPr="6E442655">
        <w:rPr>
          <w:color w:val="000000" w:themeColor="text1"/>
          <w:u w:val="single"/>
        </w:rPr>
        <w:t xml:space="preserve"> of section 3602 of the public health law, or personal care services, as defined in subdivision</w:t>
      </w:r>
      <w:r w:rsidR="00EC3C34" w:rsidRPr="6E442655">
        <w:rPr>
          <w:color w:val="000000" w:themeColor="text1"/>
          <w:u w:val="single"/>
        </w:rPr>
        <w:t xml:space="preserve"> 5</w:t>
      </w:r>
      <w:r w:rsidR="00BE02D2" w:rsidRPr="6E442655">
        <w:rPr>
          <w:color w:val="000000" w:themeColor="text1"/>
          <w:u w:val="single"/>
        </w:rPr>
        <w:t xml:space="preserve"> of section 3602 of the public health law</w:t>
      </w:r>
      <w:r w:rsidR="00295E0F" w:rsidRPr="6E442655">
        <w:rPr>
          <w:color w:val="000000" w:themeColor="text1"/>
          <w:u w:val="single"/>
        </w:rPr>
        <w:t>.</w:t>
      </w:r>
      <w:r w:rsidR="00BE02D2" w:rsidRPr="6E442655">
        <w:rPr>
          <w:color w:val="000000" w:themeColor="text1"/>
          <w:u w:val="single"/>
        </w:rPr>
        <w:t xml:space="preserve"> </w:t>
      </w:r>
      <w:r w:rsidR="007B1822" w:rsidRPr="6E442655">
        <w:rPr>
          <w:color w:val="000000" w:themeColor="text1"/>
          <w:u w:val="single"/>
        </w:rPr>
        <w:t>T</w:t>
      </w:r>
      <w:r w:rsidR="00BE02D2" w:rsidRPr="6E442655">
        <w:rPr>
          <w:color w:val="000000" w:themeColor="text1"/>
          <w:u w:val="single"/>
        </w:rPr>
        <w:t xml:space="preserve">he term </w:t>
      </w:r>
      <w:r w:rsidR="00FD36E7">
        <w:rPr>
          <w:color w:val="000000" w:themeColor="text1"/>
          <w:u w:val="single"/>
        </w:rPr>
        <w:t>shall</w:t>
      </w:r>
      <w:r w:rsidR="009D15B9" w:rsidRPr="6E442655">
        <w:rPr>
          <w:color w:val="000000" w:themeColor="text1"/>
          <w:u w:val="single"/>
        </w:rPr>
        <w:t xml:space="preserve"> include a home care aide as defined in section 3614-C of the public health law</w:t>
      </w:r>
      <w:r w:rsidRPr="6E442655">
        <w:rPr>
          <w:color w:val="000000" w:themeColor="text1"/>
          <w:u w:val="single"/>
        </w:rPr>
        <w:t>.</w:t>
      </w:r>
    </w:p>
    <w:p w14:paraId="6685D393" w14:textId="10D74618" w:rsidR="009D15B9" w:rsidRDefault="009D15B9" w:rsidP="00D05F7F">
      <w:pPr>
        <w:spacing w:after="0" w:line="480" w:lineRule="auto"/>
        <w:ind w:firstLine="720"/>
        <w:jc w:val="both"/>
        <w:rPr>
          <w:u w:val="single"/>
        </w:rPr>
      </w:pPr>
      <w:r>
        <w:rPr>
          <w:u w:val="single"/>
        </w:rPr>
        <w:t xml:space="preserve">Home care employer. </w:t>
      </w:r>
      <w:r w:rsidR="00F26A05" w:rsidRPr="00F26A05">
        <w:rPr>
          <w:u w:val="single"/>
        </w:rPr>
        <w:t xml:space="preserve">The term </w:t>
      </w:r>
      <w:r w:rsidR="00F26A05">
        <w:rPr>
          <w:u w:val="single"/>
        </w:rPr>
        <w:t>“home care</w:t>
      </w:r>
      <w:r w:rsidR="00F26A05" w:rsidRPr="00F26A05">
        <w:rPr>
          <w:u w:val="single"/>
        </w:rPr>
        <w:t xml:space="preserve"> employer</w:t>
      </w:r>
      <w:r w:rsidR="00F26A05">
        <w:rPr>
          <w:u w:val="single"/>
        </w:rPr>
        <w:t>”</w:t>
      </w:r>
      <w:r w:rsidR="00F26A05" w:rsidRPr="00F26A05">
        <w:rPr>
          <w:u w:val="single"/>
        </w:rPr>
        <w:t xml:space="preserve"> means an employer that </w:t>
      </w:r>
      <w:r w:rsidR="00405313">
        <w:rPr>
          <w:u w:val="single"/>
        </w:rPr>
        <w:t>employs a home care employee</w:t>
      </w:r>
      <w:r w:rsidR="002004D7">
        <w:rPr>
          <w:u w:val="single"/>
        </w:rPr>
        <w:t>.</w:t>
      </w:r>
    </w:p>
    <w:p w14:paraId="592C5957" w14:textId="4AC2469F" w:rsidR="0048542B" w:rsidRDefault="00C705E8" w:rsidP="00200289">
      <w:pPr>
        <w:spacing w:after="0" w:line="480" w:lineRule="auto"/>
        <w:ind w:firstLine="720"/>
        <w:jc w:val="both"/>
        <w:rPr>
          <w:u w:val="single"/>
        </w:rPr>
      </w:pPr>
      <w:r>
        <w:rPr>
          <w:u w:val="single"/>
        </w:rPr>
        <w:lastRenderedPageBreak/>
        <w:t>Home care s</w:t>
      </w:r>
      <w:r w:rsidRPr="00842883">
        <w:rPr>
          <w:u w:val="single"/>
        </w:rPr>
        <w:t>hift</w:t>
      </w:r>
      <w:r w:rsidR="0048542B" w:rsidRPr="00842883">
        <w:rPr>
          <w:u w:val="single"/>
        </w:rPr>
        <w:t xml:space="preserve">. </w:t>
      </w:r>
      <w:r w:rsidR="008631E9" w:rsidRPr="00842883">
        <w:rPr>
          <w:u w:val="single"/>
        </w:rPr>
        <w:t>The term “</w:t>
      </w:r>
      <w:r>
        <w:rPr>
          <w:u w:val="single"/>
        </w:rPr>
        <w:t xml:space="preserve">home care </w:t>
      </w:r>
      <w:r w:rsidR="008631E9" w:rsidRPr="00842883">
        <w:rPr>
          <w:u w:val="single"/>
        </w:rPr>
        <w:t xml:space="preserve">shift” means </w:t>
      </w:r>
      <w:r w:rsidRPr="00C705E8">
        <w:rPr>
          <w:u w:val="single"/>
        </w:rPr>
        <w:t xml:space="preserve">a span of consecutive hours </w:t>
      </w:r>
      <w:r w:rsidR="000276CD" w:rsidRPr="00C705E8">
        <w:rPr>
          <w:u w:val="single"/>
        </w:rPr>
        <w:t>starting when a</w:t>
      </w:r>
      <w:r w:rsidR="000276CD">
        <w:rPr>
          <w:u w:val="single"/>
        </w:rPr>
        <w:t xml:space="preserve"> home care</w:t>
      </w:r>
      <w:r w:rsidR="000276CD" w:rsidRPr="00C705E8">
        <w:rPr>
          <w:u w:val="single"/>
        </w:rPr>
        <w:t xml:space="preserve"> employer requires a</w:t>
      </w:r>
      <w:r w:rsidR="000276CD">
        <w:rPr>
          <w:u w:val="single"/>
        </w:rPr>
        <w:t xml:space="preserve"> home care </w:t>
      </w:r>
      <w:r w:rsidR="000E6400">
        <w:rPr>
          <w:u w:val="single"/>
        </w:rPr>
        <w:t>employee</w:t>
      </w:r>
      <w:r w:rsidR="000276CD" w:rsidRPr="00C705E8">
        <w:rPr>
          <w:u w:val="single"/>
        </w:rPr>
        <w:t xml:space="preserve"> to report to a work location and ending when such </w:t>
      </w:r>
      <w:r w:rsidR="000276CD">
        <w:rPr>
          <w:u w:val="single"/>
        </w:rPr>
        <w:t xml:space="preserve">home care </w:t>
      </w:r>
      <w:r w:rsidR="000E6400">
        <w:rPr>
          <w:u w:val="single"/>
        </w:rPr>
        <w:t>employee</w:t>
      </w:r>
      <w:r w:rsidR="000276CD" w:rsidRPr="00C705E8">
        <w:rPr>
          <w:u w:val="single"/>
        </w:rPr>
        <w:t xml:space="preserve"> is free to leave a work location</w:t>
      </w:r>
      <w:r w:rsidR="000276CD">
        <w:rPr>
          <w:u w:val="single"/>
        </w:rPr>
        <w:t>, provided that</w:t>
      </w:r>
      <w:r w:rsidRPr="00C705E8">
        <w:rPr>
          <w:u w:val="single"/>
        </w:rPr>
        <w:t xml:space="preserve"> </w:t>
      </w:r>
      <w:r w:rsidR="007B1822">
        <w:rPr>
          <w:u w:val="single"/>
        </w:rPr>
        <w:t xml:space="preserve">rest, </w:t>
      </w:r>
      <w:r w:rsidR="000276CD">
        <w:rPr>
          <w:u w:val="single"/>
        </w:rPr>
        <w:t>meal or sleep b</w:t>
      </w:r>
      <w:r w:rsidRPr="00C705E8">
        <w:rPr>
          <w:u w:val="single"/>
        </w:rPr>
        <w:t xml:space="preserve">reaks </w:t>
      </w:r>
      <w:r w:rsidR="000276CD">
        <w:rPr>
          <w:u w:val="single"/>
        </w:rPr>
        <w:t>do not constitute a</w:t>
      </w:r>
      <w:r w:rsidRPr="00C705E8">
        <w:rPr>
          <w:u w:val="single"/>
        </w:rPr>
        <w:t xml:space="preserve">n interruption of </w:t>
      </w:r>
      <w:r w:rsidR="000276CD">
        <w:rPr>
          <w:u w:val="single"/>
        </w:rPr>
        <w:t xml:space="preserve">such span of </w:t>
      </w:r>
      <w:r w:rsidRPr="00C705E8">
        <w:rPr>
          <w:u w:val="single"/>
        </w:rPr>
        <w:t>consecutive hours.</w:t>
      </w:r>
    </w:p>
    <w:p w14:paraId="1460ECCC" w14:textId="451F0A79" w:rsidR="009D15B9" w:rsidRDefault="009D15B9" w:rsidP="00200289">
      <w:pPr>
        <w:spacing w:after="0" w:line="480" w:lineRule="auto"/>
        <w:ind w:firstLine="720"/>
        <w:jc w:val="both"/>
        <w:rPr>
          <w:u w:val="single"/>
        </w:rPr>
      </w:pPr>
      <w:r>
        <w:rPr>
          <w:u w:val="single"/>
        </w:rPr>
        <w:t xml:space="preserve">Older adult. The term “older adult” means a person </w:t>
      </w:r>
      <w:r w:rsidRPr="00AC4931">
        <w:rPr>
          <w:u w:val="single"/>
        </w:rPr>
        <w:t>60 years of age or older</w:t>
      </w:r>
      <w:r>
        <w:rPr>
          <w:u w:val="single"/>
        </w:rPr>
        <w:t>.</w:t>
      </w:r>
    </w:p>
    <w:p w14:paraId="3B9A0704" w14:textId="112DB466" w:rsidR="00F41959" w:rsidRDefault="00F41959" w:rsidP="00200289">
      <w:pPr>
        <w:spacing w:after="0" w:line="480" w:lineRule="auto"/>
        <w:ind w:firstLine="720"/>
        <w:jc w:val="both"/>
        <w:rPr>
          <w:u w:val="single"/>
        </w:rPr>
      </w:pPr>
      <w:r w:rsidRPr="00200289">
        <w:rPr>
          <w:u w:val="single"/>
        </w:rPr>
        <w:t>Unfo</w:t>
      </w:r>
      <w:r>
        <w:rPr>
          <w:u w:val="single"/>
        </w:rPr>
        <w:t xml:space="preserve">reseeable emergent circumstance. The term “unforeseeable emergent circumstance” means an unpredictable or </w:t>
      </w:r>
      <w:r w:rsidRPr="00200289">
        <w:rPr>
          <w:u w:val="single"/>
        </w:rPr>
        <w:t>unavoidable occurrence that requires immediate action</w:t>
      </w:r>
      <w:r w:rsidR="00C912BA">
        <w:rPr>
          <w:u w:val="single"/>
        </w:rPr>
        <w:t>, provided that</w:t>
      </w:r>
      <w:r w:rsidR="0093181B">
        <w:rPr>
          <w:u w:val="single"/>
        </w:rPr>
        <w:t xml:space="preserve"> </w:t>
      </w:r>
      <w:r w:rsidR="00C912BA">
        <w:rPr>
          <w:u w:val="single"/>
        </w:rPr>
        <w:t>a</w:t>
      </w:r>
      <w:r w:rsidR="0093181B">
        <w:rPr>
          <w:u w:val="single"/>
        </w:rPr>
        <w:t xml:space="preserve"> staffing shortage shall </w:t>
      </w:r>
      <w:r w:rsidR="0093181B" w:rsidRPr="009D4AE0">
        <w:rPr>
          <w:u w:val="single"/>
        </w:rPr>
        <w:t>not constitute an unf</w:t>
      </w:r>
      <w:r w:rsidR="0093181B">
        <w:rPr>
          <w:u w:val="single"/>
        </w:rPr>
        <w:t>oreseeable emergent circums</w:t>
      </w:r>
      <w:r w:rsidR="0093181B" w:rsidRPr="009D4AE0">
        <w:rPr>
          <w:u w:val="single"/>
        </w:rPr>
        <w:t>tance.</w:t>
      </w:r>
    </w:p>
    <w:p w14:paraId="451C0867" w14:textId="62D099A0" w:rsidR="0048542B" w:rsidRDefault="0048542B" w:rsidP="00200289">
      <w:pPr>
        <w:spacing w:after="0" w:line="480" w:lineRule="auto"/>
        <w:ind w:firstLine="720"/>
        <w:jc w:val="both"/>
        <w:rPr>
          <w:u w:val="single"/>
        </w:rPr>
      </w:pPr>
      <w:r>
        <w:rPr>
          <w:u w:val="single"/>
        </w:rPr>
        <w:t>§ 20-</w:t>
      </w:r>
      <w:r w:rsidR="004E4FEA">
        <w:rPr>
          <w:u w:val="single"/>
        </w:rPr>
        <w:t>129</w:t>
      </w:r>
      <w:r w:rsidR="002A5484">
        <w:rPr>
          <w:u w:val="single"/>
        </w:rPr>
        <w:t>2</w:t>
      </w:r>
      <w:r w:rsidR="004E4FEA">
        <w:rPr>
          <w:u w:val="single"/>
        </w:rPr>
        <w:t xml:space="preserve"> </w:t>
      </w:r>
      <w:r>
        <w:rPr>
          <w:u w:val="single"/>
        </w:rPr>
        <w:t xml:space="preserve">Maximum home care hours. </w:t>
      </w:r>
      <w:r w:rsidR="00937F61">
        <w:rPr>
          <w:u w:val="single"/>
        </w:rPr>
        <w:t xml:space="preserve">a. </w:t>
      </w:r>
      <w:r>
        <w:rPr>
          <w:u w:val="single"/>
        </w:rPr>
        <w:t xml:space="preserve">No </w:t>
      </w:r>
      <w:r w:rsidR="000276CD">
        <w:rPr>
          <w:u w:val="single"/>
        </w:rPr>
        <w:t xml:space="preserve">home care </w:t>
      </w:r>
      <w:r>
        <w:rPr>
          <w:u w:val="single"/>
        </w:rPr>
        <w:t xml:space="preserve">employer shall </w:t>
      </w:r>
      <w:r w:rsidR="00774403">
        <w:rPr>
          <w:u w:val="single"/>
        </w:rPr>
        <w:t xml:space="preserve">assign any home care </w:t>
      </w:r>
      <w:r w:rsidR="002004D7">
        <w:rPr>
          <w:u w:val="single"/>
        </w:rPr>
        <w:t xml:space="preserve">employee </w:t>
      </w:r>
      <w:r w:rsidR="00DF2AAA">
        <w:rPr>
          <w:u w:val="single"/>
        </w:rPr>
        <w:t>to work</w:t>
      </w:r>
      <w:r>
        <w:rPr>
          <w:u w:val="single"/>
        </w:rPr>
        <w:t>:</w:t>
      </w:r>
    </w:p>
    <w:p w14:paraId="485486CD" w14:textId="2D5943DB" w:rsidR="00937F61" w:rsidRDefault="00937F61" w:rsidP="00937F61">
      <w:pPr>
        <w:spacing w:after="0" w:line="480" w:lineRule="auto"/>
        <w:ind w:firstLine="720"/>
        <w:jc w:val="both"/>
        <w:rPr>
          <w:u w:val="single"/>
        </w:rPr>
      </w:pPr>
      <w:r>
        <w:rPr>
          <w:u w:val="single"/>
        </w:rPr>
        <w:t>1. A</w:t>
      </w:r>
      <w:r w:rsidR="00F41959">
        <w:rPr>
          <w:u w:val="single"/>
        </w:rPr>
        <w:t>ny</w:t>
      </w:r>
      <w:r w:rsidRPr="00937F61">
        <w:rPr>
          <w:u w:val="single"/>
        </w:rPr>
        <w:t xml:space="preserve"> single </w:t>
      </w:r>
      <w:r w:rsidR="000276CD">
        <w:rPr>
          <w:u w:val="single"/>
        </w:rPr>
        <w:t xml:space="preserve">home care </w:t>
      </w:r>
      <w:r w:rsidRPr="00937F61">
        <w:rPr>
          <w:u w:val="single"/>
        </w:rPr>
        <w:t>s</w:t>
      </w:r>
      <w:r>
        <w:rPr>
          <w:u w:val="single"/>
        </w:rPr>
        <w:t xml:space="preserve">hift exceeding 12 hours; </w:t>
      </w:r>
    </w:p>
    <w:p w14:paraId="3449F530" w14:textId="3B01A141" w:rsidR="00937F61" w:rsidRDefault="00937F61" w:rsidP="00937F61">
      <w:pPr>
        <w:spacing w:after="0" w:line="480" w:lineRule="auto"/>
        <w:ind w:firstLine="720"/>
        <w:jc w:val="both"/>
        <w:rPr>
          <w:u w:val="single"/>
        </w:rPr>
      </w:pPr>
      <w:r>
        <w:rPr>
          <w:u w:val="single"/>
        </w:rPr>
        <w:t xml:space="preserve">2. Consecutive 12-hour </w:t>
      </w:r>
      <w:r w:rsidR="000276CD">
        <w:rPr>
          <w:u w:val="single"/>
        </w:rPr>
        <w:t xml:space="preserve">home care </w:t>
      </w:r>
      <w:r>
        <w:rPr>
          <w:u w:val="single"/>
        </w:rPr>
        <w:t>shifts;</w:t>
      </w:r>
      <w:r w:rsidR="002B66D6">
        <w:rPr>
          <w:u w:val="single"/>
        </w:rPr>
        <w:t xml:space="preserve"> </w:t>
      </w:r>
      <w:r w:rsidR="003358D9">
        <w:rPr>
          <w:u w:val="single"/>
        </w:rPr>
        <w:t>or</w:t>
      </w:r>
    </w:p>
    <w:p w14:paraId="73F57A6E" w14:textId="4917CC35" w:rsidR="002B66D6" w:rsidRDefault="00937F61" w:rsidP="003358D9">
      <w:pPr>
        <w:spacing w:after="0" w:line="480" w:lineRule="auto"/>
        <w:ind w:firstLine="720"/>
        <w:jc w:val="both"/>
        <w:rPr>
          <w:u w:val="single"/>
        </w:rPr>
      </w:pPr>
      <w:r>
        <w:rPr>
          <w:u w:val="single"/>
        </w:rPr>
        <w:t xml:space="preserve">3. </w:t>
      </w:r>
      <w:r w:rsidR="000276CD">
        <w:rPr>
          <w:u w:val="single"/>
        </w:rPr>
        <w:t xml:space="preserve">Home care shifts </w:t>
      </w:r>
      <w:r>
        <w:rPr>
          <w:u w:val="single"/>
        </w:rPr>
        <w:t>totaling more than</w:t>
      </w:r>
      <w:r w:rsidR="002B66D6">
        <w:rPr>
          <w:u w:val="single"/>
        </w:rPr>
        <w:t xml:space="preserve"> 12 hours in any 24-hour period.</w:t>
      </w:r>
    </w:p>
    <w:p w14:paraId="540BDA4D" w14:textId="7FD03E69" w:rsidR="00FD36E7" w:rsidRDefault="003F606B" w:rsidP="007B1822">
      <w:pPr>
        <w:spacing w:after="0" w:line="480" w:lineRule="auto"/>
        <w:ind w:firstLine="720"/>
        <w:jc w:val="both"/>
        <w:rPr>
          <w:u w:val="single"/>
        </w:rPr>
      </w:pPr>
      <w:r>
        <w:rPr>
          <w:u w:val="single"/>
        </w:rPr>
        <w:t>b. In the event of an unforeseeable emergent circumstance, a</w:t>
      </w:r>
      <w:r w:rsidR="00B4225C">
        <w:rPr>
          <w:u w:val="single"/>
        </w:rPr>
        <w:t xml:space="preserve"> home care</w:t>
      </w:r>
      <w:r>
        <w:rPr>
          <w:u w:val="single"/>
        </w:rPr>
        <w:t xml:space="preserve"> employer may assign </w:t>
      </w:r>
      <w:r w:rsidR="00A12AC2">
        <w:rPr>
          <w:u w:val="single"/>
        </w:rPr>
        <w:t xml:space="preserve">a home care </w:t>
      </w:r>
      <w:r w:rsidR="00E0288E">
        <w:rPr>
          <w:u w:val="single"/>
        </w:rPr>
        <w:t>employee</w:t>
      </w:r>
      <w:r w:rsidR="00A12AC2">
        <w:rPr>
          <w:u w:val="single"/>
        </w:rPr>
        <w:t xml:space="preserve"> hours in excess of the </w:t>
      </w:r>
      <w:r w:rsidR="003358D9">
        <w:rPr>
          <w:u w:val="single"/>
        </w:rPr>
        <w:t>limitations</w:t>
      </w:r>
      <w:r w:rsidR="00C904F9">
        <w:rPr>
          <w:u w:val="single"/>
        </w:rPr>
        <w:t xml:space="preserve"> set forth in subdivision a</w:t>
      </w:r>
      <w:r w:rsidRPr="003F606B">
        <w:rPr>
          <w:u w:val="single"/>
        </w:rPr>
        <w:t xml:space="preserve">, provided that the employer </w:t>
      </w:r>
      <w:r>
        <w:rPr>
          <w:u w:val="single"/>
        </w:rPr>
        <w:t xml:space="preserve">has exhausted all reasonable </w:t>
      </w:r>
      <w:r w:rsidRPr="003F606B">
        <w:rPr>
          <w:u w:val="single"/>
        </w:rPr>
        <w:t xml:space="preserve">efforts </w:t>
      </w:r>
      <w:r w:rsidR="00A12AC2">
        <w:rPr>
          <w:u w:val="single"/>
        </w:rPr>
        <w:t xml:space="preserve">to obtain proper staffing. </w:t>
      </w:r>
      <w:r w:rsidR="00A56756">
        <w:rPr>
          <w:u w:val="single"/>
        </w:rPr>
        <w:t xml:space="preserve">Such excess hours shall not exceed </w:t>
      </w:r>
      <w:r w:rsidR="00FB0B77">
        <w:rPr>
          <w:u w:val="single"/>
        </w:rPr>
        <w:t>2</w:t>
      </w:r>
      <w:r w:rsidR="002A0013">
        <w:rPr>
          <w:u w:val="single"/>
        </w:rPr>
        <w:t xml:space="preserve"> </w:t>
      </w:r>
      <w:r w:rsidR="00A56756">
        <w:rPr>
          <w:u w:val="single"/>
        </w:rPr>
        <w:t>hour</w:t>
      </w:r>
      <w:r w:rsidR="001E0521">
        <w:rPr>
          <w:u w:val="single"/>
        </w:rPr>
        <w:t>s</w:t>
      </w:r>
      <w:r w:rsidR="00A56756">
        <w:rPr>
          <w:u w:val="single"/>
        </w:rPr>
        <w:t xml:space="preserve"> per day or 10 hours per week. </w:t>
      </w:r>
    </w:p>
    <w:p w14:paraId="149BA3DD" w14:textId="5D75D95B" w:rsidR="00B52C4B" w:rsidRDefault="00B40962" w:rsidP="007B1822">
      <w:pPr>
        <w:spacing w:after="0" w:line="480" w:lineRule="auto"/>
        <w:ind w:firstLine="720"/>
        <w:jc w:val="both"/>
        <w:rPr>
          <w:u w:val="single"/>
        </w:rPr>
      </w:pPr>
      <w:r>
        <w:rPr>
          <w:u w:val="single"/>
        </w:rPr>
        <w:t>c.</w:t>
      </w:r>
      <w:r w:rsidR="003358D9">
        <w:rPr>
          <w:u w:val="single"/>
        </w:rPr>
        <w:t xml:space="preserve"> </w:t>
      </w:r>
      <w:r w:rsidR="008112AF">
        <w:rPr>
          <w:u w:val="single"/>
        </w:rPr>
        <w:t xml:space="preserve">1. </w:t>
      </w:r>
      <w:r w:rsidR="00B52C4B">
        <w:rPr>
          <w:u w:val="single"/>
        </w:rPr>
        <w:t>Except when subdivision b of this section applies, n</w:t>
      </w:r>
      <w:r w:rsidR="003358D9">
        <w:rPr>
          <w:u w:val="single"/>
        </w:rPr>
        <w:t xml:space="preserve">o </w:t>
      </w:r>
      <w:r w:rsidR="007B1822">
        <w:rPr>
          <w:u w:val="single"/>
        </w:rPr>
        <w:t xml:space="preserve">home care </w:t>
      </w:r>
      <w:r w:rsidR="003358D9">
        <w:rPr>
          <w:u w:val="single"/>
        </w:rPr>
        <w:t xml:space="preserve">employer shall assign any home care </w:t>
      </w:r>
      <w:r w:rsidR="002B08AF">
        <w:rPr>
          <w:u w:val="single"/>
        </w:rPr>
        <w:t xml:space="preserve">employee </w:t>
      </w:r>
      <w:r w:rsidR="003358D9">
        <w:rPr>
          <w:u w:val="single"/>
        </w:rPr>
        <w:t xml:space="preserve">to work </w:t>
      </w:r>
      <w:r w:rsidR="004E4FEA">
        <w:rPr>
          <w:u w:val="single"/>
        </w:rPr>
        <w:t xml:space="preserve">home care shifts totaling </w:t>
      </w:r>
      <w:r w:rsidR="00B52C4B">
        <w:rPr>
          <w:u w:val="single"/>
        </w:rPr>
        <w:t>more than 56 hours</w:t>
      </w:r>
      <w:r w:rsidR="00DF0BE9">
        <w:rPr>
          <w:u w:val="single"/>
        </w:rPr>
        <w:t xml:space="preserve"> </w:t>
      </w:r>
      <w:r w:rsidR="00B52C4B">
        <w:rPr>
          <w:u w:val="single"/>
        </w:rPr>
        <w:t>in a week unless the employer:</w:t>
      </w:r>
    </w:p>
    <w:p w14:paraId="12D7F6B3" w14:textId="2F798CEE" w:rsidR="007C231A" w:rsidRDefault="008112AF" w:rsidP="00B40962">
      <w:pPr>
        <w:spacing w:after="0" w:line="480" w:lineRule="auto"/>
        <w:ind w:firstLine="720"/>
        <w:jc w:val="both"/>
        <w:rPr>
          <w:u w:val="single"/>
        </w:rPr>
      </w:pPr>
      <w:r>
        <w:rPr>
          <w:u w:val="single"/>
        </w:rPr>
        <w:t>(a)</w:t>
      </w:r>
      <w:r w:rsidR="00B52C4B">
        <w:rPr>
          <w:u w:val="single"/>
        </w:rPr>
        <w:t xml:space="preserve"> Provides notice</w:t>
      </w:r>
      <w:r w:rsidR="007C231A">
        <w:rPr>
          <w:u w:val="single"/>
        </w:rPr>
        <w:t xml:space="preserve"> to propose such assignment</w:t>
      </w:r>
      <w:r w:rsidR="00B52C4B">
        <w:rPr>
          <w:u w:val="single"/>
        </w:rPr>
        <w:t xml:space="preserve"> to such home care </w:t>
      </w:r>
      <w:r w:rsidR="00E0288E">
        <w:rPr>
          <w:u w:val="single"/>
        </w:rPr>
        <w:t>employee</w:t>
      </w:r>
      <w:r w:rsidR="00B52C4B">
        <w:rPr>
          <w:u w:val="single"/>
        </w:rPr>
        <w:t xml:space="preserve"> </w:t>
      </w:r>
      <w:r w:rsidR="00C912BA">
        <w:rPr>
          <w:u w:val="single"/>
        </w:rPr>
        <w:t xml:space="preserve">at least </w:t>
      </w:r>
      <w:r w:rsidR="00DC60BD">
        <w:rPr>
          <w:u w:val="single"/>
        </w:rPr>
        <w:t xml:space="preserve">1 </w:t>
      </w:r>
      <w:r w:rsidR="00B52C4B">
        <w:rPr>
          <w:u w:val="single"/>
        </w:rPr>
        <w:t xml:space="preserve">week in advance of the first day of </w:t>
      </w:r>
      <w:r w:rsidR="007C231A">
        <w:rPr>
          <w:u w:val="single"/>
        </w:rPr>
        <w:t>the applicable</w:t>
      </w:r>
      <w:r w:rsidR="00B52C4B">
        <w:rPr>
          <w:u w:val="single"/>
        </w:rPr>
        <w:t xml:space="preserve"> week</w:t>
      </w:r>
      <w:r w:rsidR="007C231A">
        <w:rPr>
          <w:u w:val="single"/>
        </w:rPr>
        <w:t>;</w:t>
      </w:r>
      <w:r w:rsidR="00827895">
        <w:rPr>
          <w:u w:val="single"/>
        </w:rPr>
        <w:t xml:space="preserve"> and</w:t>
      </w:r>
    </w:p>
    <w:p w14:paraId="3165601C" w14:textId="75113B8D" w:rsidR="00B52C4B" w:rsidRDefault="008112AF" w:rsidP="00B40962">
      <w:pPr>
        <w:spacing w:after="0" w:line="480" w:lineRule="auto"/>
        <w:ind w:firstLine="720"/>
        <w:jc w:val="both"/>
        <w:rPr>
          <w:u w:val="single"/>
        </w:rPr>
      </w:pPr>
      <w:r>
        <w:rPr>
          <w:u w:val="single"/>
        </w:rPr>
        <w:lastRenderedPageBreak/>
        <w:t>(b)</w:t>
      </w:r>
      <w:r w:rsidR="007C231A">
        <w:rPr>
          <w:u w:val="single"/>
        </w:rPr>
        <w:t xml:space="preserve"> Obtains</w:t>
      </w:r>
      <w:r w:rsidR="00B52C4B">
        <w:rPr>
          <w:u w:val="single"/>
        </w:rPr>
        <w:t xml:space="preserve"> consent to </w:t>
      </w:r>
      <w:r w:rsidR="00C912BA">
        <w:rPr>
          <w:u w:val="single"/>
        </w:rPr>
        <w:t xml:space="preserve">the </w:t>
      </w:r>
      <w:r w:rsidR="00B52C4B">
        <w:rPr>
          <w:u w:val="single"/>
        </w:rPr>
        <w:t>assignment</w:t>
      </w:r>
      <w:r w:rsidR="007C231A">
        <w:rPr>
          <w:u w:val="single"/>
        </w:rPr>
        <w:t xml:space="preserve"> from such home care </w:t>
      </w:r>
      <w:r w:rsidR="00E0288E">
        <w:rPr>
          <w:u w:val="single"/>
        </w:rPr>
        <w:t>employee</w:t>
      </w:r>
      <w:r w:rsidR="00B52C4B">
        <w:rPr>
          <w:u w:val="single"/>
        </w:rPr>
        <w:t xml:space="preserve"> in writing before </w:t>
      </w:r>
      <w:r w:rsidR="00E679C2">
        <w:rPr>
          <w:u w:val="single"/>
        </w:rPr>
        <w:t>the applicable</w:t>
      </w:r>
      <w:r w:rsidR="00B52C4B">
        <w:rPr>
          <w:u w:val="single"/>
        </w:rPr>
        <w:t xml:space="preserve"> week, which may be provided electronically</w:t>
      </w:r>
      <w:r w:rsidR="00827895">
        <w:rPr>
          <w:u w:val="single"/>
        </w:rPr>
        <w:t>.</w:t>
      </w:r>
    </w:p>
    <w:p w14:paraId="64A31DBC" w14:textId="073D2CBB" w:rsidR="00EA6D86" w:rsidRDefault="008112AF" w:rsidP="00EA6D86">
      <w:pPr>
        <w:spacing w:after="0" w:line="480" w:lineRule="auto"/>
        <w:ind w:firstLine="720"/>
        <w:jc w:val="both"/>
        <w:rPr>
          <w:u w:val="single"/>
        </w:rPr>
      </w:pPr>
      <w:r>
        <w:rPr>
          <w:u w:val="single"/>
        </w:rPr>
        <w:t>2</w:t>
      </w:r>
      <w:r w:rsidR="00C912BA">
        <w:rPr>
          <w:u w:val="single"/>
        </w:rPr>
        <w:t>.</w:t>
      </w:r>
      <w:r w:rsidR="00EC3C34">
        <w:rPr>
          <w:u w:val="single"/>
        </w:rPr>
        <w:t xml:space="preserve"> </w:t>
      </w:r>
      <w:r w:rsidR="00C912BA">
        <w:rPr>
          <w:u w:val="single"/>
        </w:rPr>
        <w:t xml:space="preserve">A </w:t>
      </w:r>
      <w:r w:rsidR="00EA6D86" w:rsidRPr="00EA6D86">
        <w:rPr>
          <w:u w:val="single"/>
        </w:rPr>
        <w:t xml:space="preserve">home care </w:t>
      </w:r>
      <w:r w:rsidR="00EA6D86">
        <w:rPr>
          <w:u w:val="single"/>
        </w:rPr>
        <w:t>employee</w:t>
      </w:r>
      <w:r w:rsidR="00EC3C34">
        <w:rPr>
          <w:u w:val="single"/>
        </w:rPr>
        <w:t xml:space="preserve"> </w:t>
      </w:r>
      <w:r w:rsidR="00EA6D86" w:rsidRPr="00EA6D86">
        <w:rPr>
          <w:u w:val="single"/>
        </w:rPr>
        <w:t>shall have the right to</w:t>
      </w:r>
      <w:r w:rsidR="00EC3C34">
        <w:rPr>
          <w:u w:val="single"/>
        </w:rPr>
        <w:t xml:space="preserve"> </w:t>
      </w:r>
      <w:r w:rsidR="00EA6D86" w:rsidRPr="00EA6D86">
        <w:rPr>
          <w:u w:val="single"/>
        </w:rPr>
        <w:t>revoke such consent to work hours</w:t>
      </w:r>
      <w:r w:rsidR="00EC3C34">
        <w:rPr>
          <w:u w:val="single"/>
        </w:rPr>
        <w:t xml:space="preserve"> </w:t>
      </w:r>
      <w:r w:rsidR="00EA6D86" w:rsidRPr="00EA6D86">
        <w:rPr>
          <w:u w:val="single"/>
        </w:rPr>
        <w:t>in excess of</w:t>
      </w:r>
      <w:r w:rsidR="00EC3C34">
        <w:rPr>
          <w:u w:val="single"/>
        </w:rPr>
        <w:t xml:space="preserve"> </w:t>
      </w:r>
      <w:r w:rsidR="00EA6D86" w:rsidRPr="00EA6D86">
        <w:rPr>
          <w:u w:val="single"/>
        </w:rPr>
        <w:t>the limitations</w:t>
      </w:r>
      <w:r w:rsidR="00EC3C34">
        <w:rPr>
          <w:u w:val="single"/>
        </w:rPr>
        <w:t xml:space="preserve"> </w:t>
      </w:r>
      <w:r w:rsidR="00EA6D86" w:rsidRPr="00EA6D86">
        <w:rPr>
          <w:u w:val="single"/>
        </w:rPr>
        <w:t>set forth in</w:t>
      </w:r>
      <w:r w:rsidR="00EC3C34">
        <w:rPr>
          <w:u w:val="single"/>
        </w:rPr>
        <w:t xml:space="preserve"> </w:t>
      </w:r>
      <w:r w:rsidR="00EE5E1F">
        <w:rPr>
          <w:u w:val="single"/>
        </w:rPr>
        <w:t xml:space="preserve">this </w:t>
      </w:r>
      <w:r w:rsidR="00EA6D86" w:rsidRPr="00EA6D86">
        <w:rPr>
          <w:u w:val="single"/>
        </w:rPr>
        <w:t>subdivision</w:t>
      </w:r>
      <w:r w:rsidR="00145508">
        <w:rPr>
          <w:u w:val="single"/>
        </w:rPr>
        <w:t xml:space="preserve">, provided </w:t>
      </w:r>
      <w:r w:rsidR="00EE5E1F">
        <w:rPr>
          <w:u w:val="single"/>
        </w:rPr>
        <w:t>that</w:t>
      </w:r>
      <w:r w:rsidR="00EA6D86" w:rsidRPr="00EA6D86">
        <w:rPr>
          <w:u w:val="single"/>
        </w:rPr>
        <w:t xml:space="preserve"> </w:t>
      </w:r>
      <w:r w:rsidR="00145508">
        <w:rPr>
          <w:u w:val="single"/>
        </w:rPr>
        <w:t>a home care employer may require a</w:t>
      </w:r>
      <w:r w:rsidR="00341F27">
        <w:rPr>
          <w:u w:val="single"/>
        </w:rPr>
        <w:t xml:space="preserve"> home care employee </w:t>
      </w:r>
      <w:r w:rsidR="00145508">
        <w:rPr>
          <w:u w:val="single"/>
        </w:rPr>
        <w:t>to</w:t>
      </w:r>
      <w:r w:rsidR="00341F27">
        <w:rPr>
          <w:u w:val="single"/>
        </w:rPr>
        <w:t xml:space="preserve"> provide notice</w:t>
      </w:r>
      <w:r>
        <w:rPr>
          <w:u w:val="single"/>
        </w:rPr>
        <w:t xml:space="preserve"> of the revocation</w:t>
      </w:r>
      <w:r w:rsidR="00341F27">
        <w:rPr>
          <w:u w:val="single"/>
        </w:rPr>
        <w:t xml:space="preserve"> </w:t>
      </w:r>
      <w:r w:rsidR="00A017B7">
        <w:rPr>
          <w:u w:val="single"/>
        </w:rPr>
        <w:t>5</w:t>
      </w:r>
      <w:r w:rsidR="00EA6D86" w:rsidRPr="00EA6D86">
        <w:rPr>
          <w:u w:val="single"/>
        </w:rPr>
        <w:t xml:space="preserve"> calendar days in advance</w:t>
      </w:r>
      <w:r w:rsidR="00795C90">
        <w:rPr>
          <w:u w:val="single"/>
        </w:rPr>
        <w:t xml:space="preserve"> of the effective date of such revocation</w:t>
      </w:r>
      <w:r w:rsidR="00EA6D86" w:rsidRPr="00EA6D86">
        <w:rPr>
          <w:u w:val="single"/>
        </w:rPr>
        <w:t>.</w:t>
      </w:r>
    </w:p>
    <w:p w14:paraId="733C322C" w14:textId="30BF8F92" w:rsidR="00243EF6" w:rsidRPr="00EA6D86" w:rsidRDefault="00243EF6" w:rsidP="00243EF6">
      <w:pPr>
        <w:spacing w:after="0" w:line="480" w:lineRule="auto"/>
        <w:ind w:firstLine="720"/>
        <w:jc w:val="both"/>
        <w:rPr>
          <w:u w:val="single"/>
        </w:rPr>
      </w:pPr>
      <w:r>
        <w:rPr>
          <w:u w:val="single"/>
        </w:rPr>
        <w:t xml:space="preserve">3. The commissioner </w:t>
      </w:r>
      <w:r w:rsidR="00744DFC">
        <w:rPr>
          <w:u w:val="single"/>
        </w:rPr>
        <w:t>shall</w:t>
      </w:r>
      <w:r>
        <w:rPr>
          <w:u w:val="single"/>
        </w:rPr>
        <w:t xml:space="preserve"> promulgate rules designating the form and manner of the notice and consent required by paragraph</w:t>
      </w:r>
      <w:r w:rsidR="00D80DB9">
        <w:rPr>
          <w:u w:val="single"/>
        </w:rPr>
        <w:t>s</w:t>
      </w:r>
      <w:r>
        <w:rPr>
          <w:u w:val="single"/>
        </w:rPr>
        <w:t xml:space="preserve"> 1</w:t>
      </w:r>
      <w:r w:rsidR="007B195C">
        <w:rPr>
          <w:u w:val="single"/>
        </w:rPr>
        <w:t xml:space="preserve"> and 2</w:t>
      </w:r>
      <w:r w:rsidR="00744DFC">
        <w:rPr>
          <w:u w:val="single"/>
        </w:rPr>
        <w:t xml:space="preserve"> of this subdivision</w:t>
      </w:r>
      <w:r>
        <w:rPr>
          <w:u w:val="single"/>
        </w:rPr>
        <w:t xml:space="preserve">. </w:t>
      </w:r>
    </w:p>
    <w:p w14:paraId="5098489F" w14:textId="5A8C87AC" w:rsidR="00243EF6" w:rsidRDefault="00ED59EA" w:rsidP="00243EF6">
      <w:pPr>
        <w:spacing w:after="0" w:line="480" w:lineRule="auto"/>
        <w:ind w:firstLine="720"/>
        <w:jc w:val="both"/>
        <w:rPr>
          <w:u w:val="single"/>
        </w:rPr>
      </w:pPr>
      <w:r>
        <w:rPr>
          <w:u w:val="single"/>
        </w:rPr>
        <w:t>d</w:t>
      </w:r>
      <w:r w:rsidR="007B02F3">
        <w:rPr>
          <w:u w:val="single"/>
        </w:rPr>
        <w:t xml:space="preserve">. </w:t>
      </w:r>
      <w:r w:rsidR="00243EF6">
        <w:rPr>
          <w:u w:val="single"/>
        </w:rPr>
        <w:t xml:space="preserve">1. A home care employer shall maintain all consent records required pursuant to subdivisions c and </w:t>
      </w:r>
      <w:r w:rsidR="001D366F">
        <w:rPr>
          <w:u w:val="single"/>
        </w:rPr>
        <w:t xml:space="preserve">any </w:t>
      </w:r>
      <w:r w:rsidR="00243EF6">
        <w:rPr>
          <w:u w:val="single"/>
        </w:rPr>
        <w:t xml:space="preserve">other records or information necessary to the implementation and enforcement of this subchapter. </w:t>
      </w:r>
    </w:p>
    <w:p w14:paraId="760335E7" w14:textId="614873B8" w:rsidR="00243EF6" w:rsidRDefault="00243EF6" w:rsidP="00243EF6">
      <w:pPr>
        <w:spacing w:after="0" w:line="480" w:lineRule="auto"/>
        <w:ind w:firstLine="720"/>
        <w:jc w:val="both"/>
        <w:rPr>
          <w:u w:val="single"/>
        </w:rPr>
      </w:pPr>
      <w:r>
        <w:rPr>
          <w:u w:val="single"/>
        </w:rPr>
        <w:t xml:space="preserve">2. </w:t>
      </w:r>
      <w:r w:rsidR="001D366F">
        <w:rPr>
          <w:u w:val="single"/>
        </w:rPr>
        <w:t>A h</w:t>
      </w:r>
      <w:r>
        <w:rPr>
          <w:u w:val="single"/>
        </w:rPr>
        <w:t xml:space="preserve">ome care employer must maintain </w:t>
      </w:r>
      <w:r w:rsidR="001D366F">
        <w:rPr>
          <w:u w:val="single"/>
        </w:rPr>
        <w:t xml:space="preserve">consent </w:t>
      </w:r>
      <w:r>
        <w:rPr>
          <w:u w:val="single"/>
        </w:rPr>
        <w:t xml:space="preserve">records in their original format and provide such </w:t>
      </w:r>
      <w:r w:rsidR="001D366F">
        <w:rPr>
          <w:u w:val="single"/>
        </w:rPr>
        <w:t xml:space="preserve">consent </w:t>
      </w:r>
      <w:r>
        <w:rPr>
          <w:u w:val="single"/>
        </w:rPr>
        <w:t>records to the department in their original format or a machine-readable electronic format a</w:t>
      </w:r>
      <w:r w:rsidR="001D366F">
        <w:rPr>
          <w:u w:val="single"/>
        </w:rPr>
        <w:t>s</w:t>
      </w:r>
      <w:r>
        <w:rPr>
          <w:u w:val="single"/>
        </w:rPr>
        <w:t xml:space="preserve"> set forth in rules of the department. </w:t>
      </w:r>
    </w:p>
    <w:p w14:paraId="482891A9" w14:textId="47AE6B78" w:rsidR="00994762" w:rsidRDefault="00994762" w:rsidP="00243EF6">
      <w:pPr>
        <w:spacing w:after="0" w:line="480" w:lineRule="auto"/>
        <w:ind w:firstLine="720"/>
        <w:jc w:val="both"/>
        <w:rPr>
          <w:u w:val="single"/>
        </w:rPr>
      </w:pPr>
      <w:r>
        <w:rPr>
          <w:u w:val="single"/>
        </w:rPr>
        <w:t>e. Complaints and investigations</w:t>
      </w:r>
      <w:r w:rsidR="00243EF6">
        <w:rPr>
          <w:u w:val="single"/>
        </w:rPr>
        <w:t xml:space="preserve">. </w:t>
      </w:r>
      <w:r>
        <w:rPr>
          <w:u w:val="single"/>
        </w:rPr>
        <w:t xml:space="preserve">1. Any person, including any organization, alleging a violation of this subchapter may file a complaint with the department. </w:t>
      </w:r>
    </w:p>
    <w:p w14:paraId="22830AF2" w14:textId="3DD226B4" w:rsidR="00F30554" w:rsidRDefault="00F30554" w:rsidP="00F30554">
      <w:pPr>
        <w:spacing w:after="0" w:line="480" w:lineRule="auto"/>
        <w:ind w:firstLine="720"/>
        <w:jc w:val="both"/>
        <w:rPr>
          <w:u w:val="single"/>
        </w:rPr>
      </w:pPr>
      <w:r>
        <w:rPr>
          <w:u w:val="single"/>
        </w:rPr>
        <w:t xml:space="preserve">2. Upon receiving </w:t>
      </w:r>
      <w:r w:rsidR="001D366F">
        <w:rPr>
          <w:u w:val="single"/>
        </w:rPr>
        <w:t>a</w:t>
      </w:r>
      <w:r>
        <w:rPr>
          <w:u w:val="single"/>
        </w:rPr>
        <w:t xml:space="preserve"> complaint, the department shall investigate it. Any such investigation shall include interviews with affected home care employees. The department may open an investigation on its own initiative. </w:t>
      </w:r>
    </w:p>
    <w:p w14:paraId="5851B627" w14:textId="0E59E2DF" w:rsidR="0054120B" w:rsidRDefault="00F30554" w:rsidP="0054120B">
      <w:pPr>
        <w:spacing w:after="0" w:line="480" w:lineRule="auto"/>
        <w:ind w:firstLine="720"/>
        <w:jc w:val="both"/>
        <w:rPr>
          <w:u w:val="single"/>
        </w:rPr>
      </w:pPr>
      <w:r>
        <w:rPr>
          <w:u w:val="single"/>
        </w:rPr>
        <w:t xml:space="preserve">3. </w:t>
      </w:r>
      <w:r w:rsidR="00994762">
        <w:rPr>
          <w:u w:val="single"/>
        </w:rPr>
        <w:t>A</w:t>
      </w:r>
      <w:r w:rsidR="00243EF6">
        <w:rPr>
          <w:u w:val="single"/>
        </w:rPr>
        <w:t xml:space="preserve"> home care employer shall</w:t>
      </w:r>
      <w:r w:rsidR="001D366F">
        <w:rPr>
          <w:u w:val="single"/>
        </w:rPr>
        <w:t xml:space="preserve"> </w:t>
      </w:r>
      <w:r w:rsidR="00243EF6">
        <w:rPr>
          <w:u w:val="single"/>
        </w:rPr>
        <w:t xml:space="preserve">allow the department to access such </w:t>
      </w:r>
      <w:r w:rsidR="001D366F">
        <w:rPr>
          <w:u w:val="single"/>
        </w:rPr>
        <w:t xml:space="preserve">consent </w:t>
      </w:r>
      <w:r w:rsidR="00243EF6">
        <w:rPr>
          <w:u w:val="single"/>
        </w:rPr>
        <w:t xml:space="preserve">records and other information, consistent with applicable law and in accordance with the rules of the department, in furtherance of an investigation conducted pursuant to this chapter. </w:t>
      </w:r>
      <w:r w:rsidR="00435E00">
        <w:rPr>
          <w:u w:val="single"/>
        </w:rPr>
        <w:t xml:space="preserve">If, as a result of an investigation, the department believes that a violation of this chapter has occurred, the </w:t>
      </w:r>
      <w:r w:rsidR="00435E00">
        <w:rPr>
          <w:u w:val="single"/>
        </w:rPr>
        <w:lastRenderedPageBreak/>
        <w:t xml:space="preserve">department may attempt to resolve it through any action authorized by chapter 64 of the charter. Adjudicatory powers pursuant to this subchapter may be exercised by the commissioner or by the office of administrative trials and hearings pursuant to chapter 64 of the charter. </w:t>
      </w:r>
    </w:p>
    <w:p w14:paraId="11C978F3" w14:textId="43B1B90F" w:rsidR="00435E00" w:rsidRDefault="00435E00" w:rsidP="0054120B">
      <w:pPr>
        <w:spacing w:after="0" w:line="480" w:lineRule="auto"/>
        <w:ind w:firstLine="720"/>
        <w:jc w:val="both"/>
        <w:rPr>
          <w:u w:val="single"/>
        </w:rPr>
      </w:pPr>
      <w:r>
        <w:rPr>
          <w:u w:val="single"/>
        </w:rPr>
        <w:t xml:space="preserve">4. The department shall keep the identity of any complainant confidential unless disclosure is necessary to resolve the investigation or is otherwise required by law. The department shall, to the extent practicable, notify such complainant that the department will be disclosing the complainant’s identity before such disclosure. </w:t>
      </w:r>
    </w:p>
    <w:p w14:paraId="42BEC777" w14:textId="4A37480D" w:rsidR="00DB3712" w:rsidRDefault="00DB3712" w:rsidP="007B02F3">
      <w:pPr>
        <w:spacing w:after="0" w:line="480" w:lineRule="auto"/>
        <w:ind w:firstLine="720"/>
        <w:jc w:val="both"/>
        <w:rPr>
          <w:u w:val="single"/>
        </w:rPr>
      </w:pPr>
      <w:r>
        <w:rPr>
          <w:u w:val="single"/>
        </w:rPr>
        <w:t>§ 20-</w:t>
      </w:r>
      <w:r w:rsidR="004136BA">
        <w:rPr>
          <w:u w:val="single"/>
        </w:rPr>
        <w:t>129</w:t>
      </w:r>
      <w:r w:rsidR="000D3025">
        <w:rPr>
          <w:u w:val="single"/>
        </w:rPr>
        <w:t>3</w:t>
      </w:r>
      <w:r w:rsidR="004136BA">
        <w:rPr>
          <w:u w:val="single"/>
        </w:rPr>
        <w:t xml:space="preserve"> </w:t>
      </w:r>
      <w:r>
        <w:rPr>
          <w:u w:val="single"/>
        </w:rPr>
        <w:t xml:space="preserve">Notice of rights. a. </w:t>
      </w:r>
      <w:r w:rsidR="002530A0">
        <w:rPr>
          <w:u w:val="single"/>
        </w:rPr>
        <w:t>T</w:t>
      </w:r>
      <w:r>
        <w:rPr>
          <w:u w:val="single"/>
        </w:rPr>
        <w:t xml:space="preserve">he </w:t>
      </w:r>
      <w:r w:rsidR="001E0DB5">
        <w:rPr>
          <w:u w:val="single"/>
        </w:rPr>
        <w:t xml:space="preserve">commissioner </w:t>
      </w:r>
      <w:r>
        <w:rPr>
          <w:u w:val="single"/>
        </w:rPr>
        <w:t xml:space="preserve">shall develop a </w:t>
      </w:r>
      <w:r w:rsidR="00165030">
        <w:rPr>
          <w:u w:val="single"/>
        </w:rPr>
        <w:t xml:space="preserve">notice </w:t>
      </w:r>
      <w:r>
        <w:rPr>
          <w:u w:val="single"/>
        </w:rPr>
        <w:t xml:space="preserve">to inform home care </w:t>
      </w:r>
      <w:r w:rsidR="00FF2F0E">
        <w:rPr>
          <w:u w:val="single"/>
        </w:rPr>
        <w:t xml:space="preserve">employees </w:t>
      </w:r>
      <w:r>
        <w:rPr>
          <w:u w:val="single"/>
        </w:rPr>
        <w:t xml:space="preserve">of their rights under this subchapter and the manner in which violations of this subchapter may be enforced. Such form </w:t>
      </w:r>
      <w:r w:rsidR="00165030">
        <w:rPr>
          <w:u w:val="single"/>
        </w:rPr>
        <w:t>notice</w:t>
      </w:r>
      <w:r w:rsidR="001E0DB5">
        <w:rPr>
          <w:u w:val="single"/>
        </w:rPr>
        <w:t xml:space="preserve"> </w:t>
      </w:r>
      <w:r>
        <w:rPr>
          <w:u w:val="single"/>
        </w:rPr>
        <w:t xml:space="preserve">shall be posted on the department’s website and provided to </w:t>
      </w:r>
      <w:r w:rsidR="001E0DB5">
        <w:rPr>
          <w:u w:val="single"/>
        </w:rPr>
        <w:t>any person</w:t>
      </w:r>
      <w:r>
        <w:rPr>
          <w:u w:val="single"/>
        </w:rPr>
        <w:t xml:space="preserve"> upon request.</w:t>
      </w:r>
      <w:r w:rsidR="006F1677">
        <w:rPr>
          <w:u w:val="single"/>
        </w:rPr>
        <w:t xml:space="preserve"> </w:t>
      </w:r>
      <w:r w:rsidR="00FF2F0E" w:rsidRPr="00FF2F0E">
        <w:rPr>
          <w:u w:val="single"/>
        </w:rPr>
        <w:t xml:space="preserve">Such notice shall be made available in a downloadable format on the </w:t>
      </w:r>
      <w:r w:rsidR="008112AF">
        <w:rPr>
          <w:u w:val="single"/>
        </w:rPr>
        <w:t>department’s</w:t>
      </w:r>
      <w:r w:rsidR="00FF2F0E" w:rsidRPr="00FF2F0E">
        <w:rPr>
          <w:u w:val="single"/>
        </w:rPr>
        <w:t xml:space="preserve"> website in accordance with the requirements for language access as described i</w:t>
      </w:r>
      <w:r w:rsidR="00FF2F0E" w:rsidRPr="00197DD9">
        <w:rPr>
          <w:u w:val="single"/>
        </w:rPr>
        <w:t>n</w:t>
      </w:r>
      <w:r w:rsidR="00DC6D6F" w:rsidRPr="00197DD9">
        <w:rPr>
          <w:u w:val="single"/>
        </w:rPr>
        <w:t xml:space="preserve"> </w:t>
      </w:r>
      <w:r w:rsidR="00DC6D6F" w:rsidRPr="00DC60BD">
        <w:rPr>
          <w:u w:val="single"/>
        </w:rPr>
        <w:t>chapter 11 of title 23</w:t>
      </w:r>
      <w:r w:rsidR="00FF2F0E" w:rsidRPr="00197DD9">
        <w:rPr>
          <w:u w:val="single"/>
        </w:rPr>
        <w:t xml:space="preserve">. </w:t>
      </w:r>
      <w:r w:rsidR="00FF2F0E" w:rsidRPr="00FF2F0E">
        <w:rPr>
          <w:u w:val="single"/>
        </w:rPr>
        <w:t xml:space="preserve">The </w:t>
      </w:r>
      <w:r w:rsidR="00FF2F0E">
        <w:rPr>
          <w:u w:val="single"/>
        </w:rPr>
        <w:t>department</w:t>
      </w:r>
      <w:r w:rsidR="00FF2F0E" w:rsidRPr="00FF2F0E">
        <w:rPr>
          <w:u w:val="single"/>
        </w:rPr>
        <w:t xml:space="preserve"> shall update such notice if any changes are made to the requirements of this </w:t>
      </w:r>
      <w:r w:rsidR="00FF2F0E">
        <w:rPr>
          <w:u w:val="single"/>
        </w:rPr>
        <w:t>sub</w:t>
      </w:r>
      <w:r w:rsidR="00FF2F0E" w:rsidRPr="00FF2F0E">
        <w:rPr>
          <w:u w:val="single"/>
        </w:rPr>
        <w:t xml:space="preserve">chapter or as otherwise deemed appropriate by the </w:t>
      </w:r>
      <w:r w:rsidR="00FF2F0E">
        <w:rPr>
          <w:u w:val="single"/>
        </w:rPr>
        <w:t>commissioner</w:t>
      </w:r>
      <w:r w:rsidR="00FF2F0E" w:rsidRPr="00FF2F0E">
        <w:rPr>
          <w:u w:val="single"/>
        </w:rPr>
        <w:t>.</w:t>
      </w:r>
    </w:p>
    <w:p w14:paraId="1714D01D" w14:textId="767D557D" w:rsidR="001C3471" w:rsidRDefault="00DB3712" w:rsidP="008112AF">
      <w:pPr>
        <w:spacing w:after="0" w:line="480" w:lineRule="auto"/>
        <w:ind w:firstLine="720"/>
        <w:jc w:val="both"/>
        <w:rPr>
          <w:u w:val="single"/>
        </w:rPr>
      </w:pPr>
      <w:r>
        <w:rPr>
          <w:u w:val="single"/>
        </w:rPr>
        <w:t xml:space="preserve">b. </w:t>
      </w:r>
      <w:r w:rsidR="004F6AA1">
        <w:rPr>
          <w:u w:val="single"/>
        </w:rPr>
        <w:t>1</w:t>
      </w:r>
      <w:r w:rsidR="00B957BF">
        <w:rPr>
          <w:u w:val="single"/>
        </w:rPr>
        <w:t>.</w:t>
      </w:r>
      <w:r w:rsidR="004F6AA1">
        <w:rPr>
          <w:u w:val="single"/>
        </w:rPr>
        <w:t xml:space="preserve"> </w:t>
      </w:r>
      <w:r w:rsidR="00FF2F0E">
        <w:rPr>
          <w:u w:val="single"/>
        </w:rPr>
        <w:t xml:space="preserve">A home care </w:t>
      </w:r>
      <w:r>
        <w:rPr>
          <w:u w:val="single"/>
        </w:rPr>
        <w:t xml:space="preserve">employer shall provide </w:t>
      </w:r>
      <w:r w:rsidR="00FF2F0E">
        <w:rPr>
          <w:u w:val="single"/>
        </w:rPr>
        <w:t xml:space="preserve">each </w:t>
      </w:r>
      <w:r>
        <w:rPr>
          <w:u w:val="single"/>
        </w:rPr>
        <w:t xml:space="preserve">home care </w:t>
      </w:r>
      <w:r w:rsidR="00FF2F0E">
        <w:rPr>
          <w:u w:val="single"/>
        </w:rPr>
        <w:t xml:space="preserve">employee </w:t>
      </w:r>
      <w:r>
        <w:rPr>
          <w:u w:val="single"/>
        </w:rPr>
        <w:t xml:space="preserve">with a copy of the </w:t>
      </w:r>
      <w:r w:rsidR="00165030">
        <w:rPr>
          <w:u w:val="single"/>
        </w:rPr>
        <w:t>notice</w:t>
      </w:r>
      <w:r w:rsidR="001E0DB5">
        <w:rPr>
          <w:u w:val="single"/>
        </w:rPr>
        <w:t xml:space="preserve"> </w:t>
      </w:r>
      <w:r>
        <w:rPr>
          <w:u w:val="single"/>
        </w:rPr>
        <w:t xml:space="preserve">required </w:t>
      </w:r>
      <w:r w:rsidR="00165030">
        <w:rPr>
          <w:u w:val="single"/>
        </w:rPr>
        <w:t>by</w:t>
      </w:r>
      <w:r w:rsidR="00613439">
        <w:rPr>
          <w:u w:val="single"/>
        </w:rPr>
        <w:t xml:space="preserve"> </w:t>
      </w:r>
      <w:r w:rsidR="001E0DB5">
        <w:rPr>
          <w:u w:val="single"/>
        </w:rPr>
        <w:t>subdivision a</w:t>
      </w:r>
      <w:r w:rsidR="00613439">
        <w:rPr>
          <w:u w:val="single"/>
        </w:rPr>
        <w:t xml:space="preserve"> </w:t>
      </w:r>
      <w:r>
        <w:rPr>
          <w:u w:val="single"/>
        </w:rPr>
        <w:t xml:space="preserve">of this </w:t>
      </w:r>
      <w:r w:rsidR="00613439">
        <w:rPr>
          <w:u w:val="single"/>
        </w:rPr>
        <w:t xml:space="preserve">section </w:t>
      </w:r>
      <w:r w:rsidR="006F1677">
        <w:rPr>
          <w:u w:val="single"/>
        </w:rPr>
        <w:t>in</w:t>
      </w:r>
      <w:r w:rsidR="00FF2F0E">
        <w:rPr>
          <w:u w:val="single"/>
        </w:rPr>
        <w:t xml:space="preserve"> English and in</w:t>
      </w:r>
      <w:r w:rsidR="006F1677">
        <w:rPr>
          <w:u w:val="single"/>
        </w:rPr>
        <w:t xml:space="preserve"> the preferred language of such home care </w:t>
      </w:r>
      <w:r w:rsidR="00FF2F0E">
        <w:rPr>
          <w:u w:val="single"/>
        </w:rPr>
        <w:t xml:space="preserve">employee, </w:t>
      </w:r>
      <w:r w:rsidR="00FF2F0E" w:rsidRPr="00FF2F0E">
        <w:rPr>
          <w:u w:val="single"/>
        </w:rPr>
        <w:t>if the commissioner has made the notice available in that language</w:t>
      </w:r>
      <w:r>
        <w:rPr>
          <w:u w:val="single"/>
        </w:rPr>
        <w:t>.</w:t>
      </w:r>
      <w:r w:rsidR="004F6AA1">
        <w:rPr>
          <w:u w:val="single"/>
        </w:rPr>
        <w:t xml:space="preserve"> </w:t>
      </w:r>
      <w:r w:rsidR="004F6AA1" w:rsidRPr="004F6AA1">
        <w:rPr>
          <w:u w:val="single"/>
        </w:rPr>
        <w:t xml:space="preserve">Such notice shall be provided to each </w:t>
      </w:r>
      <w:r w:rsidR="004F6AA1">
        <w:rPr>
          <w:u w:val="single"/>
        </w:rPr>
        <w:t xml:space="preserve">home care </w:t>
      </w:r>
      <w:r w:rsidR="004F6AA1" w:rsidRPr="004F6AA1">
        <w:rPr>
          <w:u w:val="single"/>
        </w:rPr>
        <w:t xml:space="preserve">employee at the commencement of employment. For </w:t>
      </w:r>
      <w:r w:rsidR="004F6AA1">
        <w:rPr>
          <w:u w:val="single"/>
        </w:rPr>
        <w:t xml:space="preserve">home care </w:t>
      </w:r>
      <w:r w:rsidR="004F6AA1" w:rsidRPr="004F6AA1">
        <w:rPr>
          <w:u w:val="single"/>
        </w:rPr>
        <w:t xml:space="preserve">employees who were employed prior to the effective dates of provisions of this </w:t>
      </w:r>
      <w:r w:rsidR="004F6AA1">
        <w:rPr>
          <w:u w:val="single"/>
        </w:rPr>
        <w:t>sub</w:t>
      </w:r>
      <w:r w:rsidR="004F6AA1" w:rsidRPr="004F6AA1">
        <w:rPr>
          <w:u w:val="single"/>
        </w:rPr>
        <w:t>chapter establishing their right</w:t>
      </w:r>
      <w:r w:rsidR="004F6AA1">
        <w:rPr>
          <w:u w:val="single"/>
        </w:rPr>
        <w:t>s</w:t>
      </w:r>
      <w:r w:rsidR="004F6AA1" w:rsidRPr="004F6AA1">
        <w:rPr>
          <w:u w:val="single"/>
        </w:rPr>
        <w:t xml:space="preserve">, </w:t>
      </w:r>
      <w:r w:rsidR="008112AF">
        <w:rPr>
          <w:u w:val="single"/>
        </w:rPr>
        <w:t xml:space="preserve">the </w:t>
      </w:r>
      <w:r w:rsidR="004F6AA1" w:rsidRPr="004F6AA1">
        <w:rPr>
          <w:u w:val="single"/>
        </w:rPr>
        <w:t xml:space="preserve">notice shall be provided within </w:t>
      </w:r>
      <w:r w:rsidR="00185AF1">
        <w:rPr>
          <w:u w:val="single"/>
        </w:rPr>
        <w:t>30</w:t>
      </w:r>
      <w:r w:rsidR="004F6AA1" w:rsidRPr="004F6AA1">
        <w:rPr>
          <w:u w:val="single"/>
        </w:rPr>
        <w:t xml:space="preserve"> days of the effective date of the local law that established each such right.</w:t>
      </w:r>
    </w:p>
    <w:p w14:paraId="13A2FA74" w14:textId="513F4A6C" w:rsidR="004F6AA1" w:rsidRDefault="004F6AA1" w:rsidP="001C3471">
      <w:pPr>
        <w:spacing w:after="0" w:line="480" w:lineRule="auto"/>
        <w:ind w:firstLine="720"/>
        <w:jc w:val="both"/>
        <w:rPr>
          <w:u w:val="single"/>
        </w:rPr>
      </w:pPr>
      <w:r>
        <w:rPr>
          <w:u w:val="single"/>
        </w:rPr>
        <w:lastRenderedPageBreak/>
        <w:t>c</w:t>
      </w:r>
      <w:r w:rsidRPr="004F6AA1">
        <w:rPr>
          <w:u w:val="single"/>
        </w:rPr>
        <w:t>. A</w:t>
      </w:r>
      <w:r w:rsidR="00145508">
        <w:rPr>
          <w:u w:val="single"/>
        </w:rPr>
        <w:t xml:space="preserve"> home care employer</w:t>
      </w:r>
      <w:r w:rsidRPr="004F6AA1">
        <w:rPr>
          <w:u w:val="single"/>
        </w:rPr>
        <w:t xml:space="preserve"> that willfully violates the notice requirements of this section shall be subject to a civil penalty in an amount not to exceed $50 for each</w:t>
      </w:r>
      <w:r>
        <w:rPr>
          <w:u w:val="single"/>
        </w:rPr>
        <w:t xml:space="preserve"> home care</w:t>
      </w:r>
      <w:r w:rsidRPr="004F6AA1">
        <w:rPr>
          <w:u w:val="single"/>
        </w:rPr>
        <w:t xml:space="preserve"> employee who was not given appropriate notice pursuant to this section.</w:t>
      </w:r>
    </w:p>
    <w:p w14:paraId="33DEC2D0" w14:textId="385B922D" w:rsidR="00884165" w:rsidRDefault="006F1677" w:rsidP="001C3471">
      <w:pPr>
        <w:spacing w:after="0" w:line="480" w:lineRule="auto"/>
        <w:ind w:firstLine="720"/>
        <w:jc w:val="both"/>
        <w:rPr>
          <w:rFonts w:eastAsia="Times New Roman" w:cs="Times New Roman"/>
          <w:szCs w:val="24"/>
        </w:rPr>
      </w:pPr>
      <w:r w:rsidRPr="00CA59D9">
        <w:rPr>
          <w:rFonts w:eastAsia="Times New Roman" w:cs="Times New Roman"/>
          <w:szCs w:val="24"/>
        </w:rPr>
        <w:t xml:space="preserve">§ </w:t>
      </w:r>
      <w:r w:rsidR="00261902">
        <w:rPr>
          <w:rFonts w:eastAsia="Times New Roman" w:cs="Times New Roman"/>
          <w:szCs w:val="24"/>
        </w:rPr>
        <w:t>4</w:t>
      </w:r>
      <w:r>
        <w:rPr>
          <w:rFonts w:eastAsia="Times New Roman" w:cs="Times New Roman"/>
          <w:szCs w:val="24"/>
        </w:rPr>
        <w:t xml:space="preserve">. </w:t>
      </w:r>
      <w:bookmarkStart w:id="0" w:name="_Hlk216201995"/>
      <w:r w:rsidR="00884165" w:rsidRPr="00884165" w:rsidDel="00872CCB">
        <w:rPr>
          <w:rFonts w:eastAsia="Times New Roman" w:cs="Times New Roman"/>
          <w:szCs w:val="24"/>
        </w:rPr>
        <w:t xml:space="preserve">Designated agreement. The term “designated agreement” means an enforceable agreement between a </w:t>
      </w:r>
      <w:r w:rsidR="00884165" w:rsidDel="00872CCB">
        <w:rPr>
          <w:rFonts w:eastAsia="Times New Roman" w:cs="Times New Roman"/>
          <w:szCs w:val="24"/>
        </w:rPr>
        <w:t>home care employee</w:t>
      </w:r>
      <w:r w:rsidR="00884165" w:rsidRPr="00884165" w:rsidDel="00872CCB">
        <w:rPr>
          <w:rFonts w:eastAsia="Times New Roman" w:cs="Times New Roman"/>
          <w:szCs w:val="24"/>
        </w:rPr>
        <w:t xml:space="preserve"> and a </w:t>
      </w:r>
      <w:r w:rsidR="00884165" w:rsidDel="00872CCB">
        <w:rPr>
          <w:rFonts w:eastAsia="Times New Roman" w:cs="Times New Roman"/>
          <w:szCs w:val="24"/>
        </w:rPr>
        <w:t>home care</w:t>
      </w:r>
      <w:r w:rsidR="00884165" w:rsidRPr="00884165" w:rsidDel="00872CCB">
        <w:rPr>
          <w:rFonts w:eastAsia="Times New Roman" w:cs="Times New Roman"/>
          <w:szCs w:val="24"/>
        </w:rPr>
        <w:t xml:space="preserve"> employer</w:t>
      </w:r>
      <w:r w:rsidR="00884165" w:rsidRPr="00884165" w:rsidDel="00872CCB">
        <w:rPr>
          <w:rFonts w:eastAsia="Times New Roman" w:cs="Times New Roman"/>
          <w:b/>
          <w:bCs/>
          <w:szCs w:val="24"/>
        </w:rPr>
        <w:t xml:space="preserve"> </w:t>
      </w:r>
      <w:r w:rsidR="00884165" w:rsidRPr="00884165" w:rsidDel="00872CCB">
        <w:rPr>
          <w:rFonts w:eastAsia="Times New Roman" w:cs="Times New Roman"/>
          <w:szCs w:val="24"/>
        </w:rPr>
        <w:t>that (</w:t>
      </w:r>
      <w:proofErr w:type="spellStart"/>
      <w:r w:rsidR="00884165" w:rsidRPr="00884165" w:rsidDel="00872CCB">
        <w:rPr>
          <w:rFonts w:eastAsia="Times New Roman" w:cs="Times New Roman"/>
          <w:szCs w:val="24"/>
        </w:rPr>
        <w:t>i</w:t>
      </w:r>
      <w:proofErr w:type="spellEnd"/>
      <w:r w:rsidR="00884165" w:rsidRPr="00884165" w:rsidDel="00872CCB">
        <w:rPr>
          <w:rFonts w:eastAsia="Times New Roman" w:cs="Times New Roman"/>
          <w:szCs w:val="24"/>
        </w:rPr>
        <w:t xml:space="preserve">) imposes requirements on such </w:t>
      </w:r>
      <w:r w:rsidR="00884165" w:rsidDel="00872CCB">
        <w:rPr>
          <w:rFonts w:eastAsia="Times New Roman" w:cs="Times New Roman"/>
          <w:szCs w:val="24"/>
        </w:rPr>
        <w:t>home care</w:t>
      </w:r>
      <w:r w:rsidR="00884165" w:rsidRPr="00884165" w:rsidDel="00872CCB">
        <w:rPr>
          <w:rFonts w:eastAsia="Times New Roman" w:cs="Times New Roman"/>
          <w:szCs w:val="24"/>
        </w:rPr>
        <w:t xml:space="preserve"> employer relating to </w:t>
      </w:r>
      <w:r w:rsidR="00884165" w:rsidDel="00872CCB">
        <w:rPr>
          <w:rFonts w:eastAsia="Times New Roman" w:cs="Times New Roman"/>
          <w:szCs w:val="24"/>
        </w:rPr>
        <w:t>such home care employee’s schedule or home care assignments</w:t>
      </w:r>
      <w:r w:rsidR="00884165" w:rsidRPr="00884165" w:rsidDel="00872CCB">
        <w:rPr>
          <w:rFonts w:eastAsia="Times New Roman" w:cs="Times New Roman"/>
          <w:szCs w:val="24"/>
        </w:rPr>
        <w:t xml:space="preserve">; (ii) was entered into on or before </w:t>
      </w:r>
      <w:r w:rsidR="00884165" w:rsidDel="00872CCB">
        <w:rPr>
          <w:rFonts w:eastAsia="Times New Roman" w:cs="Times New Roman"/>
          <w:szCs w:val="24"/>
        </w:rPr>
        <w:t>February</w:t>
      </w:r>
      <w:r w:rsidR="00884165" w:rsidRPr="00884165" w:rsidDel="00872CCB">
        <w:rPr>
          <w:rFonts w:eastAsia="Times New Roman" w:cs="Times New Roman"/>
          <w:szCs w:val="24"/>
        </w:rPr>
        <w:t xml:space="preserve"> </w:t>
      </w:r>
      <w:r w:rsidR="00884165" w:rsidDel="00872CCB">
        <w:rPr>
          <w:rFonts w:eastAsia="Times New Roman" w:cs="Times New Roman"/>
          <w:szCs w:val="24"/>
        </w:rPr>
        <w:t>18</w:t>
      </w:r>
      <w:r w:rsidR="00884165" w:rsidRPr="00884165" w:rsidDel="00872CCB">
        <w:rPr>
          <w:rFonts w:eastAsia="Times New Roman" w:cs="Times New Roman"/>
          <w:szCs w:val="24"/>
        </w:rPr>
        <w:t>, 202</w:t>
      </w:r>
      <w:r w:rsidR="00884165" w:rsidDel="00872CCB">
        <w:rPr>
          <w:rFonts w:eastAsia="Times New Roman" w:cs="Times New Roman"/>
          <w:szCs w:val="24"/>
        </w:rPr>
        <w:t>6</w:t>
      </w:r>
      <w:r w:rsidR="00884165" w:rsidRPr="00884165" w:rsidDel="00872CCB">
        <w:rPr>
          <w:rFonts w:eastAsia="Times New Roman" w:cs="Times New Roman"/>
          <w:szCs w:val="24"/>
        </w:rPr>
        <w:t>; and (iii) includes a termination date.</w:t>
      </w:r>
      <w:bookmarkEnd w:id="0"/>
      <w:r w:rsidR="00884165">
        <w:rPr>
          <w:rFonts w:eastAsia="Times New Roman" w:cs="Times New Roman"/>
          <w:szCs w:val="24"/>
        </w:rPr>
        <w:t xml:space="preserve"> </w:t>
      </w:r>
    </w:p>
    <w:p w14:paraId="1F552C6C" w14:textId="1B324EA6" w:rsidR="00B60AE7" w:rsidRPr="00EC0E44" w:rsidRDefault="00884165" w:rsidP="00185AF1">
      <w:pPr>
        <w:spacing w:after="0" w:line="480" w:lineRule="auto"/>
        <w:ind w:firstLine="720"/>
        <w:jc w:val="both"/>
        <w:rPr>
          <w:rFonts w:eastAsia="Times New Roman" w:cs="Times New Roman"/>
          <w:szCs w:val="24"/>
        </w:rPr>
      </w:pPr>
      <w:r w:rsidRPr="146E89D0">
        <w:rPr>
          <w:rFonts w:eastAsia="Times New Roman" w:cs="Times New Roman"/>
        </w:rPr>
        <w:t xml:space="preserve">§ </w:t>
      </w:r>
      <w:r w:rsidR="00261902">
        <w:rPr>
          <w:rFonts w:eastAsia="Times New Roman" w:cs="Times New Roman"/>
        </w:rPr>
        <w:t>5</w:t>
      </w:r>
      <w:r w:rsidRPr="146E89D0">
        <w:rPr>
          <w:rFonts w:eastAsia="Times New Roman" w:cs="Times New Roman"/>
        </w:rPr>
        <w:t xml:space="preserve">. </w:t>
      </w:r>
      <w:r w:rsidR="00200289" w:rsidRPr="146E89D0">
        <w:rPr>
          <w:rFonts w:eastAsia="Times New Roman" w:cs="Times New Roman"/>
        </w:rPr>
        <w:t xml:space="preserve">This local law takes effect </w:t>
      </w:r>
      <w:r w:rsidR="000E4881">
        <w:rPr>
          <w:rFonts w:eastAsia="Times New Roman" w:cs="Times New Roman"/>
        </w:rPr>
        <w:t>April</w:t>
      </w:r>
      <w:r w:rsidR="003358D9" w:rsidRPr="146E89D0">
        <w:rPr>
          <w:rFonts w:eastAsia="Times New Roman" w:cs="Times New Roman"/>
        </w:rPr>
        <w:t xml:space="preserve"> 1, </w:t>
      </w:r>
      <w:r w:rsidR="004F6AA1" w:rsidRPr="146E89D0">
        <w:rPr>
          <w:rFonts w:eastAsia="Times New Roman" w:cs="Times New Roman"/>
        </w:rPr>
        <w:t>202</w:t>
      </w:r>
      <w:r w:rsidR="00ED59EA">
        <w:rPr>
          <w:rFonts w:eastAsia="Times New Roman" w:cs="Times New Roman"/>
        </w:rPr>
        <w:t>7</w:t>
      </w:r>
      <w:r w:rsidR="007C7B04" w:rsidRPr="146E89D0">
        <w:rPr>
          <w:rFonts w:eastAsia="Times New Roman" w:cs="Times New Roman"/>
        </w:rPr>
        <w:t>, except that</w:t>
      </w:r>
      <w:r w:rsidR="002204DF">
        <w:rPr>
          <w:rFonts w:eastAsia="Times New Roman" w:cs="Times New Roman"/>
        </w:rPr>
        <w:t xml:space="preserve"> </w:t>
      </w:r>
      <w:r w:rsidR="004F6AA1" w:rsidRPr="146E89D0">
        <w:rPr>
          <w:rFonts w:eastAsia="Times New Roman" w:cs="Times New Roman"/>
        </w:rPr>
        <w:t xml:space="preserve">in the case of </w:t>
      </w:r>
      <w:r w:rsidRPr="146E89D0">
        <w:rPr>
          <w:rFonts w:eastAsia="Times New Roman" w:cs="Times New Roman"/>
        </w:rPr>
        <w:t xml:space="preserve">home care </w:t>
      </w:r>
      <w:r w:rsidR="004F6AA1" w:rsidRPr="146E89D0">
        <w:rPr>
          <w:rFonts w:eastAsia="Times New Roman" w:cs="Times New Roman"/>
        </w:rPr>
        <w:t>employees</w:t>
      </w:r>
      <w:r w:rsidR="002204DF">
        <w:rPr>
          <w:rFonts w:eastAsia="Times New Roman" w:cs="Times New Roman"/>
        </w:rPr>
        <w:t xml:space="preserve">, as </w:t>
      </w:r>
      <w:r w:rsidR="00EF7764">
        <w:rPr>
          <w:rFonts w:eastAsia="Times New Roman" w:cs="Times New Roman"/>
        </w:rPr>
        <w:t xml:space="preserve">such term is </w:t>
      </w:r>
      <w:r w:rsidR="002204DF">
        <w:rPr>
          <w:rFonts w:eastAsia="Times New Roman" w:cs="Times New Roman"/>
        </w:rPr>
        <w:t>defined in section 20-1291 of the administrative code o</w:t>
      </w:r>
      <w:r w:rsidR="00C406E3">
        <w:rPr>
          <w:rFonts w:eastAsia="Times New Roman" w:cs="Times New Roman"/>
        </w:rPr>
        <w:t xml:space="preserve">f the city of New York as added by section </w:t>
      </w:r>
      <w:r w:rsidR="00185AF1">
        <w:rPr>
          <w:rFonts w:eastAsia="Times New Roman" w:cs="Times New Roman"/>
        </w:rPr>
        <w:t>one</w:t>
      </w:r>
      <w:r w:rsidR="00C406E3">
        <w:rPr>
          <w:rFonts w:eastAsia="Times New Roman" w:cs="Times New Roman"/>
        </w:rPr>
        <w:t xml:space="preserve"> of this local law, </w:t>
      </w:r>
      <w:r w:rsidRPr="146E89D0">
        <w:rPr>
          <w:rFonts w:eastAsia="Times New Roman" w:cs="Times New Roman"/>
        </w:rPr>
        <w:t xml:space="preserve">subject to a </w:t>
      </w:r>
      <w:r w:rsidR="0022659A" w:rsidRPr="146E89D0">
        <w:rPr>
          <w:rFonts w:eastAsia="Times New Roman" w:cs="Times New Roman"/>
        </w:rPr>
        <w:t>designated agreement</w:t>
      </w:r>
      <w:r w:rsidR="00723E23">
        <w:rPr>
          <w:rFonts w:eastAsia="Times New Roman" w:cs="Times New Roman"/>
        </w:rPr>
        <w:t>,</w:t>
      </w:r>
      <w:r w:rsidR="0022659A" w:rsidRPr="146E89D0">
        <w:rPr>
          <w:rFonts w:eastAsia="Times New Roman" w:cs="Times New Roman"/>
        </w:rPr>
        <w:t xml:space="preserve"> </w:t>
      </w:r>
      <w:r w:rsidR="00723E23">
        <w:rPr>
          <w:rFonts w:eastAsia="Times New Roman" w:cs="Times New Roman"/>
        </w:rPr>
        <w:t>as such term is defined in section four of this local law,</w:t>
      </w:r>
      <w:r w:rsidR="00723E23" w:rsidRPr="146E89D0">
        <w:rPr>
          <w:rFonts w:eastAsia="Times New Roman" w:cs="Times New Roman"/>
        </w:rPr>
        <w:t xml:space="preserve"> </w:t>
      </w:r>
      <w:r w:rsidR="0022659A" w:rsidRPr="146E89D0">
        <w:rPr>
          <w:rFonts w:eastAsia="Times New Roman" w:cs="Times New Roman"/>
        </w:rPr>
        <w:t xml:space="preserve">or a </w:t>
      </w:r>
      <w:r w:rsidRPr="146E89D0">
        <w:rPr>
          <w:rFonts w:eastAsia="Times New Roman" w:cs="Times New Roman"/>
        </w:rPr>
        <w:t xml:space="preserve">valid collective bargaining agreement, this local law shall apply to such home care employees on the date of the termination of such </w:t>
      </w:r>
      <w:r w:rsidR="00507518" w:rsidRPr="146E89D0">
        <w:rPr>
          <w:rFonts w:eastAsia="Times New Roman" w:cs="Times New Roman"/>
        </w:rPr>
        <w:t xml:space="preserve">designated agreement or </w:t>
      </w:r>
      <w:r w:rsidRPr="146E89D0">
        <w:rPr>
          <w:rFonts w:eastAsia="Times New Roman" w:cs="Times New Roman"/>
        </w:rPr>
        <w:t xml:space="preserve">collective bargaining agreement, provided such designated agreement </w:t>
      </w:r>
      <w:r w:rsidR="00507518" w:rsidRPr="146E89D0">
        <w:rPr>
          <w:rFonts w:eastAsia="Times New Roman" w:cs="Times New Roman"/>
        </w:rPr>
        <w:t xml:space="preserve">or collective bargaining agreement </w:t>
      </w:r>
      <w:r w:rsidRPr="146E89D0">
        <w:rPr>
          <w:rFonts w:eastAsia="Times New Roman" w:cs="Times New Roman"/>
        </w:rPr>
        <w:t>has a termination date on a date certain.</w:t>
      </w:r>
    </w:p>
    <w:p w14:paraId="51A899A5" w14:textId="77777777" w:rsidR="009C7A11" w:rsidRDefault="009C7A11" w:rsidP="009C7A11">
      <w:pPr>
        <w:suppressLineNumbers/>
        <w:autoSpaceDE w:val="0"/>
        <w:autoSpaceDN w:val="0"/>
        <w:adjustRightInd w:val="0"/>
        <w:spacing w:after="0" w:line="240" w:lineRule="auto"/>
        <w:rPr>
          <w:rFonts w:cs="Times New Roman"/>
          <w:color w:val="000000"/>
          <w:sz w:val="27"/>
          <w:szCs w:val="27"/>
          <w:highlight w:val="white"/>
          <w:lang w:val="en"/>
        </w:rPr>
      </w:pPr>
      <w:r>
        <w:rPr>
          <w:rFonts w:cs="Times New Roman"/>
          <w:color w:val="000000"/>
          <w:szCs w:val="24"/>
          <w:highlight w:val="white"/>
          <w:lang w:val="en"/>
        </w:rPr>
        <w:t> </w:t>
      </w:r>
    </w:p>
    <w:p w14:paraId="26B8A683" w14:textId="73F330EA" w:rsidR="00476944" w:rsidRPr="00F41959" w:rsidRDefault="00476944" w:rsidP="009C7A11">
      <w:pPr>
        <w:suppressLineNumbers/>
        <w:autoSpaceDE w:val="0"/>
        <w:autoSpaceDN w:val="0"/>
        <w:adjustRightInd w:val="0"/>
        <w:spacing w:after="0" w:line="240" w:lineRule="auto"/>
        <w:rPr>
          <w:rFonts w:cs="Times New Roman"/>
          <w:color w:val="000000"/>
          <w:sz w:val="20"/>
          <w:szCs w:val="20"/>
          <w:highlight w:val="white"/>
          <w:u w:val="single"/>
          <w:lang w:val="en"/>
        </w:rPr>
      </w:pPr>
    </w:p>
    <w:p w14:paraId="6EC1B06F" w14:textId="6C7B0EA0" w:rsidR="003F3009" w:rsidRDefault="003F3009" w:rsidP="009C7A11">
      <w:pPr>
        <w:suppressLineNumbers/>
        <w:autoSpaceDE w:val="0"/>
        <w:autoSpaceDN w:val="0"/>
        <w:adjustRightInd w:val="0"/>
        <w:spacing w:after="0" w:line="240" w:lineRule="auto"/>
        <w:rPr>
          <w:rFonts w:cs="Times New Roman"/>
          <w:color w:val="000000"/>
          <w:sz w:val="20"/>
          <w:szCs w:val="20"/>
          <w:highlight w:val="white"/>
          <w:lang w:val="en"/>
        </w:rPr>
      </w:pPr>
      <w:r w:rsidRPr="00851DEB">
        <w:rPr>
          <w:rFonts w:cs="Times New Roman"/>
          <w:color w:val="000000"/>
          <w:sz w:val="20"/>
          <w:szCs w:val="20"/>
          <w:highlight w:val="white"/>
          <w:lang w:val="en"/>
        </w:rPr>
        <w:t>LS #6742</w:t>
      </w:r>
    </w:p>
    <w:p w14:paraId="483BE6E4" w14:textId="7147386A" w:rsidR="005B29F1" w:rsidRPr="00851DEB" w:rsidRDefault="005B29F1" w:rsidP="009C7A11">
      <w:pPr>
        <w:suppressLineNumbers/>
        <w:autoSpaceDE w:val="0"/>
        <w:autoSpaceDN w:val="0"/>
        <w:adjustRightInd w:val="0"/>
        <w:spacing w:after="0" w:line="240" w:lineRule="auto"/>
        <w:rPr>
          <w:rFonts w:cs="Times New Roman"/>
          <w:color w:val="000000"/>
          <w:sz w:val="20"/>
          <w:szCs w:val="20"/>
          <w:highlight w:val="white"/>
          <w:lang w:val="en"/>
        </w:rPr>
      </w:pPr>
      <w:r>
        <w:rPr>
          <w:rFonts w:cs="Times New Roman"/>
          <w:color w:val="000000"/>
          <w:sz w:val="20"/>
          <w:szCs w:val="20"/>
          <w:highlight w:val="white"/>
          <w:lang w:val="en"/>
        </w:rPr>
        <w:t>Int. #0615-2024</w:t>
      </w:r>
    </w:p>
    <w:p w14:paraId="47ED0D41" w14:textId="21AED057" w:rsidR="003F3009" w:rsidRPr="00851DEB" w:rsidRDefault="00F50DFB" w:rsidP="009C7A11">
      <w:pPr>
        <w:suppressLineNumbers/>
        <w:autoSpaceDE w:val="0"/>
        <w:autoSpaceDN w:val="0"/>
        <w:adjustRightInd w:val="0"/>
        <w:spacing w:after="0" w:line="240" w:lineRule="auto"/>
        <w:rPr>
          <w:rFonts w:cs="Times New Roman"/>
          <w:color w:val="000000"/>
          <w:sz w:val="20"/>
          <w:szCs w:val="20"/>
          <w:highlight w:val="white"/>
          <w:lang w:val="en"/>
        </w:rPr>
      </w:pPr>
      <w:r>
        <w:rPr>
          <w:rFonts w:cs="Times New Roman"/>
          <w:color w:val="000000"/>
          <w:sz w:val="20"/>
          <w:szCs w:val="20"/>
          <w:highlight w:val="white"/>
          <w:lang w:val="en"/>
        </w:rPr>
        <w:t>3/18/26 5:</w:t>
      </w:r>
      <w:r w:rsidR="001D366F">
        <w:rPr>
          <w:rFonts w:cs="Times New Roman"/>
          <w:color w:val="000000"/>
          <w:sz w:val="20"/>
          <w:szCs w:val="20"/>
          <w:highlight w:val="white"/>
          <w:lang w:val="en"/>
        </w:rPr>
        <w:t>3</w:t>
      </w:r>
      <w:r>
        <w:rPr>
          <w:rFonts w:cs="Times New Roman"/>
          <w:color w:val="000000"/>
          <w:sz w:val="20"/>
          <w:szCs w:val="20"/>
          <w:highlight w:val="white"/>
          <w:lang w:val="en"/>
        </w:rPr>
        <w:t>0 PM</w:t>
      </w:r>
    </w:p>
    <w:p w14:paraId="03E4BFEA" w14:textId="77777777" w:rsidR="00476944" w:rsidRDefault="00476944" w:rsidP="009C7A11">
      <w:pPr>
        <w:suppressLineNumbers/>
        <w:autoSpaceDE w:val="0"/>
        <w:autoSpaceDN w:val="0"/>
        <w:adjustRightInd w:val="0"/>
        <w:spacing w:after="0" w:line="240" w:lineRule="auto"/>
        <w:rPr>
          <w:rFonts w:cs="Times New Roman"/>
          <w:color w:val="000000"/>
          <w:sz w:val="20"/>
          <w:szCs w:val="20"/>
          <w:highlight w:val="white"/>
          <w:lang w:val="en"/>
        </w:rPr>
      </w:pPr>
    </w:p>
    <w:p w14:paraId="4F9EB485" w14:textId="77777777" w:rsidR="00A05338" w:rsidRPr="00290F28" w:rsidRDefault="00A05338">
      <w:pPr>
        <w:suppressLineNumbers/>
        <w:autoSpaceDE w:val="0"/>
        <w:autoSpaceDN w:val="0"/>
        <w:adjustRightInd w:val="0"/>
        <w:spacing w:after="0" w:line="240" w:lineRule="auto"/>
        <w:rPr>
          <w:rFonts w:cs="Times New Roman"/>
          <w:color w:val="000000"/>
          <w:sz w:val="20"/>
          <w:szCs w:val="20"/>
          <w:lang w:val="en"/>
        </w:rPr>
      </w:pPr>
    </w:p>
    <w:sectPr w:rsidR="00A05338" w:rsidRPr="00290F28" w:rsidSect="00EF0EEB">
      <w:footerReference w:type="default" r:id="rId9"/>
      <w:pgSz w:w="12240" w:h="15840"/>
      <w:pgMar w:top="1440" w:right="1440" w:bottom="1440" w:left="1440" w:header="720" w:footer="720" w:gutter="0"/>
      <w:lnNumType w:countBy="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B550" w14:textId="77777777" w:rsidR="007C0FDB" w:rsidRDefault="007C0FDB" w:rsidP="00F57969">
      <w:pPr>
        <w:spacing w:after="0" w:line="240" w:lineRule="auto"/>
      </w:pPr>
      <w:r>
        <w:separator/>
      </w:r>
    </w:p>
  </w:endnote>
  <w:endnote w:type="continuationSeparator" w:id="0">
    <w:p w14:paraId="4E0F36D2" w14:textId="77777777" w:rsidR="007C0FDB" w:rsidRDefault="007C0FDB" w:rsidP="00F57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647638"/>
      <w:docPartObj>
        <w:docPartGallery w:val="Page Numbers (Bottom of Page)"/>
        <w:docPartUnique/>
      </w:docPartObj>
    </w:sdtPr>
    <w:sdtEndPr>
      <w:rPr>
        <w:noProof/>
      </w:rPr>
    </w:sdtEndPr>
    <w:sdtContent>
      <w:p w14:paraId="686865B6" w14:textId="225C8330" w:rsidR="00F57969" w:rsidRDefault="00F57969">
        <w:pPr>
          <w:pStyle w:val="Footer"/>
          <w:jc w:val="center"/>
        </w:pPr>
        <w:r>
          <w:fldChar w:fldCharType="begin"/>
        </w:r>
        <w:r>
          <w:instrText xml:space="preserve"> PAGE   \* MERGEFORMAT </w:instrText>
        </w:r>
        <w:r>
          <w:fldChar w:fldCharType="separate"/>
        </w:r>
        <w:r w:rsidR="00D14E6C">
          <w:rPr>
            <w:noProof/>
          </w:rPr>
          <w:t>6</w:t>
        </w:r>
        <w:r>
          <w:rPr>
            <w:noProof/>
          </w:rPr>
          <w:fldChar w:fldCharType="end"/>
        </w:r>
      </w:p>
    </w:sdtContent>
  </w:sdt>
  <w:p w14:paraId="20FFBD51" w14:textId="77777777" w:rsidR="00F57969" w:rsidRDefault="00F579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55D52" w14:textId="77777777" w:rsidR="007C0FDB" w:rsidRDefault="007C0FDB" w:rsidP="00F57969">
      <w:pPr>
        <w:spacing w:after="0" w:line="240" w:lineRule="auto"/>
      </w:pPr>
      <w:r>
        <w:separator/>
      </w:r>
    </w:p>
  </w:footnote>
  <w:footnote w:type="continuationSeparator" w:id="0">
    <w:p w14:paraId="4E2C0791" w14:textId="77777777" w:rsidR="007C0FDB" w:rsidRDefault="007C0FDB" w:rsidP="00F579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60A"/>
    <w:rsid w:val="000012E4"/>
    <w:rsid w:val="00004B19"/>
    <w:rsid w:val="00004DAB"/>
    <w:rsid w:val="00007D65"/>
    <w:rsid w:val="000121FF"/>
    <w:rsid w:val="00016B0D"/>
    <w:rsid w:val="0002341D"/>
    <w:rsid w:val="00026041"/>
    <w:rsid w:val="000268BF"/>
    <w:rsid w:val="000276CD"/>
    <w:rsid w:val="00030ECF"/>
    <w:rsid w:val="000373A7"/>
    <w:rsid w:val="00042740"/>
    <w:rsid w:val="00042C9D"/>
    <w:rsid w:val="00046A39"/>
    <w:rsid w:val="00050A51"/>
    <w:rsid w:val="00051022"/>
    <w:rsid w:val="00052118"/>
    <w:rsid w:val="00054244"/>
    <w:rsid w:val="000551A3"/>
    <w:rsid w:val="0005743F"/>
    <w:rsid w:val="00057660"/>
    <w:rsid w:val="000668C4"/>
    <w:rsid w:val="00066A75"/>
    <w:rsid w:val="00071D31"/>
    <w:rsid w:val="0007342E"/>
    <w:rsid w:val="000742B0"/>
    <w:rsid w:val="00074D37"/>
    <w:rsid w:val="00077956"/>
    <w:rsid w:val="0008352C"/>
    <w:rsid w:val="00086377"/>
    <w:rsid w:val="00092151"/>
    <w:rsid w:val="000A3978"/>
    <w:rsid w:val="000A3B6D"/>
    <w:rsid w:val="000A4FA4"/>
    <w:rsid w:val="000B1AD3"/>
    <w:rsid w:val="000C178A"/>
    <w:rsid w:val="000C2398"/>
    <w:rsid w:val="000C2D2D"/>
    <w:rsid w:val="000C3001"/>
    <w:rsid w:val="000C3BEE"/>
    <w:rsid w:val="000C5EC5"/>
    <w:rsid w:val="000C641F"/>
    <w:rsid w:val="000D0D93"/>
    <w:rsid w:val="000D3025"/>
    <w:rsid w:val="000D3B22"/>
    <w:rsid w:val="000D3DFF"/>
    <w:rsid w:val="000D5569"/>
    <w:rsid w:val="000E0496"/>
    <w:rsid w:val="000E0DDA"/>
    <w:rsid w:val="000E1CB2"/>
    <w:rsid w:val="000E3983"/>
    <w:rsid w:val="000E4881"/>
    <w:rsid w:val="000E492B"/>
    <w:rsid w:val="000E4CEB"/>
    <w:rsid w:val="000E6400"/>
    <w:rsid w:val="000E6B10"/>
    <w:rsid w:val="000E7A9F"/>
    <w:rsid w:val="000F2615"/>
    <w:rsid w:val="000F4FC9"/>
    <w:rsid w:val="000F5127"/>
    <w:rsid w:val="00100916"/>
    <w:rsid w:val="00104D13"/>
    <w:rsid w:val="00105CD8"/>
    <w:rsid w:val="00106C11"/>
    <w:rsid w:val="00107A54"/>
    <w:rsid w:val="00112D7F"/>
    <w:rsid w:val="001134AD"/>
    <w:rsid w:val="00115EB7"/>
    <w:rsid w:val="001164A0"/>
    <w:rsid w:val="00125874"/>
    <w:rsid w:val="00131C1C"/>
    <w:rsid w:val="00144AC3"/>
    <w:rsid w:val="00145508"/>
    <w:rsid w:val="001506C7"/>
    <w:rsid w:val="001515A0"/>
    <w:rsid w:val="00154584"/>
    <w:rsid w:val="0015521F"/>
    <w:rsid w:val="00160E30"/>
    <w:rsid w:val="0016128B"/>
    <w:rsid w:val="00161DB2"/>
    <w:rsid w:val="00163B5E"/>
    <w:rsid w:val="001640FE"/>
    <w:rsid w:val="00165030"/>
    <w:rsid w:val="00166C66"/>
    <w:rsid w:val="00170F1E"/>
    <w:rsid w:val="001720C6"/>
    <w:rsid w:val="00172395"/>
    <w:rsid w:val="00172569"/>
    <w:rsid w:val="001737F5"/>
    <w:rsid w:val="001747A3"/>
    <w:rsid w:val="00174D36"/>
    <w:rsid w:val="001836FF"/>
    <w:rsid w:val="00185183"/>
    <w:rsid w:val="00185AF1"/>
    <w:rsid w:val="001912AD"/>
    <w:rsid w:val="0019135B"/>
    <w:rsid w:val="00194247"/>
    <w:rsid w:val="0019460A"/>
    <w:rsid w:val="00197DD9"/>
    <w:rsid w:val="001A2B37"/>
    <w:rsid w:val="001A4292"/>
    <w:rsid w:val="001A725D"/>
    <w:rsid w:val="001B0ED9"/>
    <w:rsid w:val="001C3218"/>
    <w:rsid w:val="001C3471"/>
    <w:rsid w:val="001C3FFE"/>
    <w:rsid w:val="001C5247"/>
    <w:rsid w:val="001C6E1E"/>
    <w:rsid w:val="001C74EC"/>
    <w:rsid w:val="001D26E1"/>
    <w:rsid w:val="001D366F"/>
    <w:rsid w:val="001D3ED7"/>
    <w:rsid w:val="001E0521"/>
    <w:rsid w:val="001E0714"/>
    <w:rsid w:val="001E0DB5"/>
    <w:rsid w:val="001E3053"/>
    <w:rsid w:val="001E535A"/>
    <w:rsid w:val="001E5390"/>
    <w:rsid w:val="001F1D73"/>
    <w:rsid w:val="001F339E"/>
    <w:rsid w:val="001F562E"/>
    <w:rsid w:val="001F6B35"/>
    <w:rsid w:val="00200289"/>
    <w:rsid w:val="002004D7"/>
    <w:rsid w:val="00202AD9"/>
    <w:rsid w:val="00205030"/>
    <w:rsid w:val="00212438"/>
    <w:rsid w:val="00213791"/>
    <w:rsid w:val="00217125"/>
    <w:rsid w:val="00217493"/>
    <w:rsid w:val="00217EDE"/>
    <w:rsid w:val="002204DF"/>
    <w:rsid w:val="00220E80"/>
    <w:rsid w:val="00223617"/>
    <w:rsid w:val="002256AE"/>
    <w:rsid w:val="0022659A"/>
    <w:rsid w:val="002273CA"/>
    <w:rsid w:val="00227EA3"/>
    <w:rsid w:val="002323B6"/>
    <w:rsid w:val="0023555A"/>
    <w:rsid w:val="00235D96"/>
    <w:rsid w:val="00236577"/>
    <w:rsid w:val="0023796D"/>
    <w:rsid w:val="00240904"/>
    <w:rsid w:val="00241257"/>
    <w:rsid w:val="00242186"/>
    <w:rsid w:val="00243EF6"/>
    <w:rsid w:val="00244E4B"/>
    <w:rsid w:val="002470AB"/>
    <w:rsid w:val="002508FC"/>
    <w:rsid w:val="002530A0"/>
    <w:rsid w:val="00254805"/>
    <w:rsid w:val="002617AF"/>
    <w:rsid w:val="00261902"/>
    <w:rsid w:val="00261F96"/>
    <w:rsid w:val="00262542"/>
    <w:rsid w:val="002635B9"/>
    <w:rsid w:val="00267173"/>
    <w:rsid w:val="00270A67"/>
    <w:rsid w:val="00270B0F"/>
    <w:rsid w:val="0027151E"/>
    <w:rsid w:val="0028186B"/>
    <w:rsid w:val="00283C9D"/>
    <w:rsid w:val="00284F6D"/>
    <w:rsid w:val="00286880"/>
    <w:rsid w:val="0028761C"/>
    <w:rsid w:val="00290F28"/>
    <w:rsid w:val="002919CB"/>
    <w:rsid w:val="0029291D"/>
    <w:rsid w:val="00294B80"/>
    <w:rsid w:val="00295103"/>
    <w:rsid w:val="00295E0F"/>
    <w:rsid w:val="00295FCC"/>
    <w:rsid w:val="002970FD"/>
    <w:rsid w:val="00297665"/>
    <w:rsid w:val="002A0013"/>
    <w:rsid w:val="002A038D"/>
    <w:rsid w:val="002A0C81"/>
    <w:rsid w:val="002A3BE4"/>
    <w:rsid w:val="002A3E28"/>
    <w:rsid w:val="002A4D7C"/>
    <w:rsid w:val="002A52CF"/>
    <w:rsid w:val="002A5484"/>
    <w:rsid w:val="002A560D"/>
    <w:rsid w:val="002A6A49"/>
    <w:rsid w:val="002B08AF"/>
    <w:rsid w:val="002B1D31"/>
    <w:rsid w:val="002B257F"/>
    <w:rsid w:val="002B4A36"/>
    <w:rsid w:val="002B66D6"/>
    <w:rsid w:val="002C26D6"/>
    <w:rsid w:val="002C5D8B"/>
    <w:rsid w:val="002D4427"/>
    <w:rsid w:val="002D526B"/>
    <w:rsid w:val="002D5E5B"/>
    <w:rsid w:val="002E2068"/>
    <w:rsid w:val="002E2BD1"/>
    <w:rsid w:val="002E35C1"/>
    <w:rsid w:val="002E5975"/>
    <w:rsid w:val="002F34E8"/>
    <w:rsid w:val="002F369D"/>
    <w:rsid w:val="002F44B9"/>
    <w:rsid w:val="002F4576"/>
    <w:rsid w:val="002F5F4A"/>
    <w:rsid w:val="00301E72"/>
    <w:rsid w:val="0030245C"/>
    <w:rsid w:val="00304A52"/>
    <w:rsid w:val="00305CAA"/>
    <w:rsid w:val="00310877"/>
    <w:rsid w:val="00312799"/>
    <w:rsid w:val="00322C0A"/>
    <w:rsid w:val="0032574D"/>
    <w:rsid w:val="00330C9F"/>
    <w:rsid w:val="00333594"/>
    <w:rsid w:val="003335EE"/>
    <w:rsid w:val="003358D9"/>
    <w:rsid w:val="003363DB"/>
    <w:rsid w:val="00336ADE"/>
    <w:rsid w:val="003419EA"/>
    <w:rsid w:val="00341F27"/>
    <w:rsid w:val="00342344"/>
    <w:rsid w:val="0034557F"/>
    <w:rsid w:val="00346C48"/>
    <w:rsid w:val="00346D50"/>
    <w:rsid w:val="00347874"/>
    <w:rsid w:val="00352A1C"/>
    <w:rsid w:val="00354B64"/>
    <w:rsid w:val="003560CF"/>
    <w:rsid w:val="00357C6C"/>
    <w:rsid w:val="003618F5"/>
    <w:rsid w:val="00361F03"/>
    <w:rsid w:val="0036346F"/>
    <w:rsid w:val="00367544"/>
    <w:rsid w:val="003755F1"/>
    <w:rsid w:val="00376D04"/>
    <w:rsid w:val="00377287"/>
    <w:rsid w:val="0037767B"/>
    <w:rsid w:val="003805BC"/>
    <w:rsid w:val="00380E46"/>
    <w:rsid w:val="003820AF"/>
    <w:rsid w:val="00384692"/>
    <w:rsid w:val="00384F2A"/>
    <w:rsid w:val="00386575"/>
    <w:rsid w:val="00390592"/>
    <w:rsid w:val="00393F4C"/>
    <w:rsid w:val="00395E12"/>
    <w:rsid w:val="00396C73"/>
    <w:rsid w:val="003A1CC3"/>
    <w:rsid w:val="003A23BE"/>
    <w:rsid w:val="003A5564"/>
    <w:rsid w:val="003A63BA"/>
    <w:rsid w:val="003C7B1F"/>
    <w:rsid w:val="003D0990"/>
    <w:rsid w:val="003D09EA"/>
    <w:rsid w:val="003D38E6"/>
    <w:rsid w:val="003D4359"/>
    <w:rsid w:val="003E2080"/>
    <w:rsid w:val="003E73AB"/>
    <w:rsid w:val="003F3009"/>
    <w:rsid w:val="003F5693"/>
    <w:rsid w:val="003F606B"/>
    <w:rsid w:val="003F64B1"/>
    <w:rsid w:val="00401A0E"/>
    <w:rsid w:val="00405313"/>
    <w:rsid w:val="00413086"/>
    <w:rsid w:val="004136BA"/>
    <w:rsid w:val="00414A0C"/>
    <w:rsid w:val="00414BFF"/>
    <w:rsid w:val="00415D9F"/>
    <w:rsid w:val="00420F1D"/>
    <w:rsid w:val="00421C1A"/>
    <w:rsid w:val="0042296E"/>
    <w:rsid w:val="004243E4"/>
    <w:rsid w:val="00425467"/>
    <w:rsid w:val="004254CA"/>
    <w:rsid w:val="00425B73"/>
    <w:rsid w:val="00430394"/>
    <w:rsid w:val="00430B99"/>
    <w:rsid w:val="004329F6"/>
    <w:rsid w:val="00432E9A"/>
    <w:rsid w:val="0043388E"/>
    <w:rsid w:val="00435802"/>
    <w:rsid w:val="00435E00"/>
    <w:rsid w:val="0044239A"/>
    <w:rsid w:val="00442E01"/>
    <w:rsid w:val="00443392"/>
    <w:rsid w:val="004458F8"/>
    <w:rsid w:val="004505E9"/>
    <w:rsid w:val="0045216A"/>
    <w:rsid w:val="0045666C"/>
    <w:rsid w:val="0046126A"/>
    <w:rsid w:val="00461414"/>
    <w:rsid w:val="00463328"/>
    <w:rsid w:val="00463C1F"/>
    <w:rsid w:val="0046653D"/>
    <w:rsid w:val="004675E4"/>
    <w:rsid w:val="00467E0E"/>
    <w:rsid w:val="00470550"/>
    <w:rsid w:val="00473935"/>
    <w:rsid w:val="00476944"/>
    <w:rsid w:val="00477C09"/>
    <w:rsid w:val="00482370"/>
    <w:rsid w:val="00482CEA"/>
    <w:rsid w:val="00482F10"/>
    <w:rsid w:val="0048542B"/>
    <w:rsid w:val="00485545"/>
    <w:rsid w:val="00487298"/>
    <w:rsid w:val="00487CE9"/>
    <w:rsid w:val="0049097F"/>
    <w:rsid w:val="004962E5"/>
    <w:rsid w:val="004A0535"/>
    <w:rsid w:val="004A0C65"/>
    <w:rsid w:val="004A35F9"/>
    <w:rsid w:val="004A3677"/>
    <w:rsid w:val="004A4D9D"/>
    <w:rsid w:val="004A7FD6"/>
    <w:rsid w:val="004B00FD"/>
    <w:rsid w:val="004B6030"/>
    <w:rsid w:val="004B6226"/>
    <w:rsid w:val="004C2E46"/>
    <w:rsid w:val="004C4883"/>
    <w:rsid w:val="004C5A24"/>
    <w:rsid w:val="004C6E27"/>
    <w:rsid w:val="004D1210"/>
    <w:rsid w:val="004D14D4"/>
    <w:rsid w:val="004D3832"/>
    <w:rsid w:val="004D5C67"/>
    <w:rsid w:val="004D7325"/>
    <w:rsid w:val="004E01AE"/>
    <w:rsid w:val="004E2632"/>
    <w:rsid w:val="004E2743"/>
    <w:rsid w:val="004E4FEA"/>
    <w:rsid w:val="004E63C2"/>
    <w:rsid w:val="004F14D8"/>
    <w:rsid w:val="004F4618"/>
    <w:rsid w:val="004F5200"/>
    <w:rsid w:val="004F6AA1"/>
    <w:rsid w:val="004F7C9E"/>
    <w:rsid w:val="00500E77"/>
    <w:rsid w:val="00503CD2"/>
    <w:rsid w:val="005063A6"/>
    <w:rsid w:val="0050645D"/>
    <w:rsid w:val="00507518"/>
    <w:rsid w:val="00507A0B"/>
    <w:rsid w:val="00510BB0"/>
    <w:rsid w:val="00513DAD"/>
    <w:rsid w:val="00514941"/>
    <w:rsid w:val="00517151"/>
    <w:rsid w:val="005235AD"/>
    <w:rsid w:val="00525F23"/>
    <w:rsid w:val="00526B0E"/>
    <w:rsid w:val="00535198"/>
    <w:rsid w:val="005371CE"/>
    <w:rsid w:val="00537214"/>
    <w:rsid w:val="00537303"/>
    <w:rsid w:val="00540F87"/>
    <w:rsid w:val="0054120B"/>
    <w:rsid w:val="00543A44"/>
    <w:rsid w:val="00545E77"/>
    <w:rsid w:val="00552872"/>
    <w:rsid w:val="0056055D"/>
    <w:rsid w:val="005614C4"/>
    <w:rsid w:val="005623D9"/>
    <w:rsid w:val="0056569F"/>
    <w:rsid w:val="00565D76"/>
    <w:rsid w:val="00565E0C"/>
    <w:rsid w:val="0057037E"/>
    <w:rsid w:val="00572020"/>
    <w:rsid w:val="00572E92"/>
    <w:rsid w:val="00575284"/>
    <w:rsid w:val="00576EE4"/>
    <w:rsid w:val="00576F8A"/>
    <w:rsid w:val="00582101"/>
    <w:rsid w:val="005854A0"/>
    <w:rsid w:val="00587259"/>
    <w:rsid w:val="00592116"/>
    <w:rsid w:val="00592634"/>
    <w:rsid w:val="00592D4F"/>
    <w:rsid w:val="005950AA"/>
    <w:rsid w:val="005A5D0C"/>
    <w:rsid w:val="005B29F1"/>
    <w:rsid w:val="005B5621"/>
    <w:rsid w:val="005C0A49"/>
    <w:rsid w:val="005C0D5C"/>
    <w:rsid w:val="005C1E0C"/>
    <w:rsid w:val="005C5404"/>
    <w:rsid w:val="005C5612"/>
    <w:rsid w:val="005C5EE7"/>
    <w:rsid w:val="005D1E2A"/>
    <w:rsid w:val="005D2324"/>
    <w:rsid w:val="005D4A62"/>
    <w:rsid w:val="005D51F4"/>
    <w:rsid w:val="005D643A"/>
    <w:rsid w:val="005E3D56"/>
    <w:rsid w:val="005E436A"/>
    <w:rsid w:val="005E4C58"/>
    <w:rsid w:val="005E7AD2"/>
    <w:rsid w:val="005F09F7"/>
    <w:rsid w:val="005F0DA0"/>
    <w:rsid w:val="005F4AD5"/>
    <w:rsid w:val="005F5199"/>
    <w:rsid w:val="005F71A9"/>
    <w:rsid w:val="005F74DB"/>
    <w:rsid w:val="00603A72"/>
    <w:rsid w:val="006131D1"/>
    <w:rsid w:val="00613439"/>
    <w:rsid w:val="00616C10"/>
    <w:rsid w:val="006176B9"/>
    <w:rsid w:val="006206D5"/>
    <w:rsid w:val="00623FD1"/>
    <w:rsid w:val="0062580B"/>
    <w:rsid w:val="0062688B"/>
    <w:rsid w:val="00636A3D"/>
    <w:rsid w:val="00637C14"/>
    <w:rsid w:val="00640A32"/>
    <w:rsid w:val="00646130"/>
    <w:rsid w:val="006465C7"/>
    <w:rsid w:val="00646A5C"/>
    <w:rsid w:val="00646AC3"/>
    <w:rsid w:val="0065009F"/>
    <w:rsid w:val="0065099E"/>
    <w:rsid w:val="00652988"/>
    <w:rsid w:val="00660A7B"/>
    <w:rsid w:val="00665AE6"/>
    <w:rsid w:val="00667263"/>
    <w:rsid w:val="0066742D"/>
    <w:rsid w:val="006764EF"/>
    <w:rsid w:val="0068333C"/>
    <w:rsid w:val="006858A3"/>
    <w:rsid w:val="006868CA"/>
    <w:rsid w:val="00686FC6"/>
    <w:rsid w:val="0068782D"/>
    <w:rsid w:val="00687B89"/>
    <w:rsid w:val="006915FE"/>
    <w:rsid w:val="00692BA8"/>
    <w:rsid w:val="00693047"/>
    <w:rsid w:val="00693430"/>
    <w:rsid w:val="00693A3B"/>
    <w:rsid w:val="006949BB"/>
    <w:rsid w:val="00694D62"/>
    <w:rsid w:val="00695DA4"/>
    <w:rsid w:val="006962E2"/>
    <w:rsid w:val="006A3012"/>
    <w:rsid w:val="006A323E"/>
    <w:rsid w:val="006A3349"/>
    <w:rsid w:val="006A4075"/>
    <w:rsid w:val="006A4C41"/>
    <w:rsid w:val="006A4E07"/>
    <w:rsid w:val="006A5BB5"/>
    <w:rsid w:val="006B07EB"/>
    <w:rsid w:val="006B0CEB"/>
    <w:rsid w:val="006B0E21"/>
    <w:rsid w:val="006B1615"/>
    <w:rsid w:val="006B2315"/>
    <w:rsid w:val="006B38FB"/>
    <w:rsid w:val="006B426B"/>
    <w:rsid w:val="006B6672"/>
    <w:rsid w:val="006B68E6"/>
    <w:rsid w:val="006C3F6F"/>
    <w:rsid w:val="006C3FDF"/>
    <w:rsid w:val="006D088C"/>
    <w:rsid w:val="006D24D0"/>
    <w:rsid w:val="006D5A3E"/>
    <w:rsid w:val="006E0F87"/>
    <w:rsid w:val="006E64EC"/>
    <w:rsid w:val="006E668D"/>
    <w:rsid w:val="006E6C23"/>
    <w:rsid w:val="006E6F0A"/>
    <w:rsid w:val="006F1677"/>
    <w:rsid w:val="0070064A"/>
    <w:rsid w:val="007009D2"/>
    <w:rsid w:val="00701B44"/>
    <w:rsid w:val="007020BE"/>
    <w:rsid w:val="00710EB2"/>
    <w:rsid w:val="00713351"/>
    <w:rsid w:val="00713DDA"/>
    <w:rsid w:val="00716845"/>
    <w:rsid w:val="00717BF9"/>
    <w:rsid w:val="00720DFB"/>
    <w:rsid w:val="00722D2B"/>
    <w:rsid w:val="00723E23"/>
    <w:rsid w:val="00726B61"/>
    <w:rsid w:val="00727602"/>
    <w:rsid w:val="00727ABA"/>
    <w:rsid w:val="00734C25"/>
    <w:rsid w:val="00737936"/>
    <w:rsid w:val="00740D10"/>
    <w:rsid w:val="007420EB"/>
    <w:rsid w:val="00742C80"/>
    <w:rsid w:val="007447AC"/>
    <w:rsid w:val="00744DFC"/>
    <w:rsid w:val="00745A7C"/>
    <w:rsid w:val="00747E59"/>
    <w:rsid w:val="007521C6"/>
    <w:rsid w:val="00754D0B"/>
    <w:rsid w:val="0075510A"/>
    <w:rsid w:val="007601F1"/>
    <w:rsid w:val="00762ECC"/>
    <w:rsid w:val="00770E12"/>
    <w:rsid w:val="00772AA5"/>
    <w:rsid w:val="00772CF6"/>
    <w:rsid w:val="00774162"/>
    <w:rsid w:val="00774403"/>
    <w:rsid w:val="00774926"/>
    <w:rsid w:val="00777575"/>
    <w:rsid w:val="007778CF"/>
    <w:rsid w:val="00781DE4"/>
    <w:rsid w:val="00784113"/>
    <w:rsid w:val="00787D23"/>
    <w:rsid w:val="00791743"/>
    <w:rsid w:val="00795C90"/>
    <w:rsid w:val="00797759"/>
    <w:rsid w:val="007A20AA"/>
    <w:rsid w:val="007A2933"/>
    <w:rsid w:val="007A446F"/>
    <w:rsid w:val="007A4FD1"/>
    <w:rsid w:val="007B02F3"/>
    <w:rsid w:val="007B08D0"/>
    <w:rsid w:val="007B1822"/>
    <w:rsid w:val="007B195C"/>
    <w:rsid w:val="007C0FDB"/>
    <w:rsid w:val="007C231A"/>
    <w:rsid w:val="007C476E"/>
    <w:rsid w:val="007C52EB"/>
    <w:rsid w:val="007C6603"/>
    <w:rsid w:val="007C69E9"/>
    <w:rsid w:val="007C74D5"/>
    <w:rsid w:val="007C7B04"/>
    <w:rsid w:val="007D4F79"/>
    <w:rsid w:val="007E109E"/>
    <w:rsid w:val="007E23DE"/>
    <w:rsid w:val="007E2770"/>
    <w:rsid w:val="007E2B93"/>
    <w:rsid w:val="007E5FD2"/>
    <w:rsid w:val="007E616F"/>
    <w:rsid w:val="007F0C60"/>
    <w:rsid w:val="007F0CA1"/>
    <w:rsid w:val="007F33B7"/>
    <w:rsid w:val="007F410B"/>
    <w:rsid w:val="008032F4"/>
    <w:rsid w:val="008037D3"/>
    <w:rsid w:val="0080539E"/>
    <w:rsid w:val="0080596E"/>
    <w:rsid w:val="008112AF"/>
    <w:rsid w:val="00811300"/>
    <w:rsid w:val="00811697"/>
    <w:rsid w:val="00813C1A"/>
    <w:rsid w:val="00815FD0"/>
    <w:rsid w:val="00827895"/>
    <w:rsid w:val="0083123E"/>
    <w:rsid w:val="008322EB"/>
    <w:rsid w:val="0083282D"/>
    <w:rsid w:val="00835122"/>
    <w:rsid w:val="00842883"/>
    <w:rsid w:val="0084336B"/>
    <w:rsid w:val="008503D1"/>
    <w:rsid w:val="00850BA9"/>
    <w:rsid w:val="00851DEB"/>
    <w:rsid w:val="00854E33"/>
    <w:rsid w:val="008560EB"/>
    <w:rsid w:val="00861B99"/>
    <w:rsid w:val="008631E9"/>
    <w:rsid w:val="00864525"/>
    <w:rsid w:val="00864775"/>
    <w:rsid w:val="008678F2"/>
    <w:rsid w:val="00867E54"/>
    <w:rsid w:val="008713B9"/>
    <w:rsid w:val="008720F0"/>
    <w:rsid w:val="00872A3E"/>
    <w:rsid w:val="00872CCB"/>
    <w:rsid w:val="00876173"/>
    <w:rsid w:val="008801E1"/>
    <w:rsid w:val="00883D04"/>
    <w:rsid w:val="00884165"/>
    <w:rsid w:val="00884B21"/>
    <w:rsid w:val="008858FF"/>
    <w:rsid w:val="00886300"/>
    <w:rsid w:val="008900B4"/>
    <w:rsid w:val="008902FB"/>
    <w:rsid w:val="00890510"/>
    <w:rsid w:val="00892018"/>
    <w:rsid w:val="0089335F"/>
    <w:rsid w:val="00893369"/>
    <w:rsid w:val="00895231"/>
    <w:rsid w:val="00897E84"/>
    <w:rsid w:val="008A0866"/>
    <w:rsid w:val="008A24CF"/>
    <w:rsid w:val="008A2737"/>
    <w:rsid w:val="008A3EBC"/>
    <w:rsid w:val="008A4EB9"/>
    <w:rsid w:val="008A5CB5"/>
    <w:rsid w:val="008B13A7"/>
    <w:rsid w:val="008B1AA1"/>
    <w:rsid w:val="008B3318"/>
    <w:rsid w:val="008B452B"/>
    <w:rsid w:val="008B6CE8"/>
    <w:rsid w:val="008C0430"/>
    <w:rsid w:val="008C0474"/>
    <w:rsid w:val="008C06FB"/>
    <w:rsid w:val="008C0CEE"/>
    <w:rsid w:val="008C14BC"/>
    <w:rsid w:val="008C311A"/>
    <w:rsid w:val="008C57C1"/>
    <w:rsid w:val="008D0840"/>
    <w:rsid w:val="008D19FB"/>
    <w:rsid w:val="008D25AD"/>
    <w:rsid w:val="008D2CB6"/>
    <w:rsid w:val="008D4C66"/>
    <w:rsid w:val="008D52A2"/>
    <w:rsid w:val="008D5FC6"/>
    <w:rsid w:val="008E0291"/>
    <w:rsid w:val="008E1293"/>
    <w:rsid w:val="008E39F0"/>
    <w:rsid w:val="008E56AE"/>
    <w:rsid w:val="008E77BC"/>
    <w:rsid w:val="008F5013"/>
    <w:rsid w:val="008F5D41"/>
    <w:rsid w:val="008F65F1"/>
    <w:rsid w:val="008F785D"/>
    <w:rsid w:val="009000AC"/>
    <w:rsid w:val="00901CEC"/>
    <w:rsid w:val="00904E0C"/>
    <w:rsid w:val="00904E19"/>
    <w:rsid w:val="0091055F"/>
    <w:rsid w:val="00913B57"/>
    <w:rsid w:val="0091554C"/>
    <w:rsid w:val="00922B69"/>
    <w:rsid w:val="00924EA6"/>
    <w:rsid w:val="0092731C"/>
    <w:rsid w:val="00930302"/>
    <w:rsid w:val="0093181B"/>
    <w:rsid w:val="0093257F"/>
    <w:rsid w:val="00937F61"/>
    <w:rsid w:val="009402FF"/>
    <w:rsid w:val="009420C4"/>
    <w:rsid w:val="00946C22"/>
    <w:rsid w:val="00947CEA"/>
    <w:rsid w:val="00950661"/>
    <w:rsid w:val="00950C5D"/>
    <w:rsid w:val="00955803"/>
    <w:rsid w:val="00956787"/>
    <w:rsid w:val="00956DFB"/>
    <w:rsid w:val="00961D4A"/>
    <w:rsid w:val="009620DA"/>
    <w:rsid w:val="00962DF0"/>
    <w:rsid w:val="00963971"/>
    <w:rsid w:val="00964815"/>
    <w:rsid w:val="00976461"/>
    <w:rsid w:val="009826F5"/>
    <w:rsid w:val="00983840"/>
    <w:rsid w:val="00984E97"/>
    <w:rsid w:val="00987253"/>
    <w:rsid w:val="00987389"/>
    <w:rsid w:val="00992832"/>
    <w:rsid w:val="00993C78"/>
    <w:rsid w:val="00994477"/>
    <w:rsid w:val="00994762"/>
    <w:rsid w:val="00995231"/>
    <w:rsid w:val="00995B9D"/>
    <w:rsid w:val="009A2A79"/>
    <w:rsid w:val="009A593A"/>
    <w:rsid w:val="009A7742"/>
    <w:rsid w:val="009B076E"/>
    <w:rsid w:val="009B1476"/>
    <w:rsid w:val="009C11C3"/>
    <w:rsid w:val="009C14E7"/>
    <w:rsid w:val="009C2C44"/>
    <w:rsid w:val="009C599E"/>
    <w:rsid w:val="009C7A11"/>
    <w:rsid w:val="009C7A56"/>
    <w:rsid w:val="009D15B9"/>
    <w:rsid w:val="009D25D9"/>
    <w:rsid w:val="009D312D"/>
    <w:rsid w:val="009D4506"/>
    <w:rsid w:val="009D4AE0"/>
    <w:rsid w:val="009D5716"/>
    <w:rsid w:val="009E0113"/>
    <w:rsid w:val="009E3F00"/>
    <w:rsid w:val="009E7E91"/>
    <w:rsid w:val="009F40BF"/>
    <w:rsid w:val="009F48C0"/>
    <w:rsid w:val="009F4E38"/>
    <w:rsid w:val="009F6EE3"/>
    <w:rsid w:val="009F70D1"/>
    <w:rsid w:val="009F71D0"/>
    <w:rsid w:val="00A017B7"/>
    <w:rsid w:val="00A05338"/>
    <w:rsid w:val="00A06A5A"/>
    <w:rsid w:val="00A06C7F"/>
    <w:rsid w:val="00A1042B"/>
    <w:rsid w:val="00A11DBF"/>
    <w:rsid w:val="00A12864"/>
    <w:rsid w:val="00A12AC2"/>
    <w:rsid w:val="00A13D68"/>
    <w:rsid w:val="00A20C45"/>
    <w:rsid w:val="00A234CB"/>
    <w:rsid w:val="00A25135"/>
    <w:rsid w:val="00A25387"/>
    <w:rsid w:val="00A279E8"/>
    <w:rsid w:val="00A319C3"/>
    <w:rsid w:val="00A35C1C"/>
    <w:rsid w:val="00A3651F"/>
    <w:rsid w:val="00A3671B"/>
    <w:rsid w:val="00A4268C"/>
    <w:rsid w:val="00A44CD5"/>
    <w:rsid w:val="00A458D6"/>
    <w:rsid w:val="00A46DEE"/>
    <w:rsid w:val="00A477A4"/>
    <w:rsid w:val="00A47F19"/>
    <w:rsid w:val="00A50AF7"/>
    <w:rsid w:val="00A51C31"/>
    <w:rsid w:val="00A52473"/>
    <w:rsid w:val="00A52916"/>
    <w:rsid w:val="00A54DDF"/>
    <w:rsid w:val="00A56756"/>
    <w:rsid w:val="00A62BFD"/>
    <w:rsid w:val="00A660F4"/>
    <w:rsid w:val="00A675B0"/>
    <w:rsid w:val="00A73612"/>
    <w:rsid w:val="00A76D30"/>
    <w:rsid w:val="00A77A18"/>
    <w:rsid w:val="00A77C95"/>
    <w:rsid w:val="00A804AD"/>
    <w:rsid w:val="00A82280"/>
    <w:rsid w:val="00A86821"/>
    <w:rsid w:val="00A86F00"/>
    <w:rsid w:val="00A90F3F"/>
    <w:rsid w:val="00A91461"/>
    <w:rsid w:val="00A94116"/>
    <w:rsid w:val="00A94659"/>
    <w:rsid w:val="00A95BE5"/>
    <w:rsid w:val="00A96AD5"/>
    <w:rsid w:val="00AA0A28"/>
    <w:rsid w:val="00AA1E39"/>
    <w:rsid w:val="00AA4A73"/>
    <w:rsid w:val="00AA4E5E"/>
    <w:rsid w:val="00AA5AEF"/>
    <w:rsid w:val="00AB22BA"/>
    <w:rsid w:val="00AB2D94"/>
    <w:rsid w:val="00AB3E35"/>
    <w:rsid w:val="00AB6523"/>
    <w:rsid w:val="00AC08C2"/>
    <w:rsid w:val="00AC308D"/>
    <w:rsid w:val="00AC4931"/>
    <w:rsid w:val="00AC5E14"/>
    <w:rsid w:val="00AC6A2F"/>
    <w:rsid w:val="00AD21E1"/>
    <w:rsid w:val="00AE121D"/>
    <w:rsid w:val="00AE1F9D"/>
    <w:rsid w:val="00AE6338"/>
    <w:rsid w:val="00AE6963"/>
    <w:rsid w:val="00AE6FC0"/>
    <w:rsid w:val="00AE7E04"/>
    <w:rsid w:val="00AF0123"/>
    <w:rsid w:val="00AF1B5D"/>
    <w:rsid w:val="00AF25F3"/>
    <w:rsid w:val="00AF7884"/>
    <w:rsid w:val="00B006E6"/>
    <w:rsid w:val="00B01B46"/>
    <w:rsid w:val="00B0205B"/>
    <w:rsid w:val="00B115C6"/>
    <w:rsid w:val="00B1200B"/>
    <w:rsid w:val="00B151E2"/>
    <w:rsid w:val="00B15E52"/>
    <w:rsid w:val="00B22B4D"/>
    <w:rsid w:val="00B24079"/>
    <w:rsid w:val="00B25633"/>
    <w:rsid w:val="00B26035"/>
    <w:rsid w:val="00B2723C"/>
    <w:rsid w:val="00B27966"/>
    <w:rsid w:val="00B40962"/>
    <w:rsid w:val="00B4225C"/>
    <w:rsid w:val="00B43A3E"/>
    <w:rsid w:val="00B451F4"/>
    <w:rsid w:val="00B456E7"/>
    <w:rsid w:val="00B47C8F"/>
    <w:rsid w:val="00B50EA9"/>
    <w:rsid w:val="00B52C4B"/>
    <w:rsid w:val="00B52D1F"/>
    <w:rsid w:val="00B53A3A"/>
    <w:rsid w:val="00B548CA"/>
    <w:rsid w:val="00B5693A"/>
    <w:rsid w:val="00B60AE7"/>
    <w:rsid w:val="00B62277"/>
    <w:rsid w:val="00B629B0"/>
    <w:rsid w:val="00B717AA"/>
    <w:rsid w:val="00B73AEA"/>
    <w:rsid w:val="00B74F38"/>
    <w:rsid w:val="00B80707"/>
    <w:rsid w:val="00B8174B"/>
    <w:rsid w:val="00B81BC8"/>
    <w:rsid w:val="00B8264D"/>
    <w:rsid w:val="00B85B3A"/>
    <w:rsid w:val="00B93D90"/>
    <w:rsid w:val="00B9407E"/>
    <w:rsid w:val="00B94841"/>
    <w:rsid w:val="00B957BF"/>
    <w:rsid w:val="00BA4B39"/>
    <w:rsid w:val="00BA7B0E"/>
    <w:rsid w:val="00BA7CFD"/>
    <w:rsid w:val="00BA7DF4"/>
    <w:rsid w:val="00BB17E5"/>
    <w:rsid w:val="00BB3342"/>
    <w:rsid w:val="00BB4ACF"/>
    <w:rsid w:val="00BB53E1"/>
    <w:rsid w:val="00BB6638"/>
    <w:rsid w:val="00BC103A"/>
    <w:rsid w:val="00BC1412"/>
    <w:rsid w:val="00BC18CC"/>
    <w:rsid w:val="00BD0A11"/>
    <w:rsid w:val="00BD1D24"/>
    <w:rsid w:val="00BD3F2A"/>
    <w:rsid w:val="00BE02D2"/>
    <w:rsid w:val="00BE3374"/>
    <w:rsid w:val="00BE470E"/>
    <w:rsid w:val="00BE5758"/>
    <w:rsid w:val="00BE6C0F"/>
    <w:rsid w:val="00BE6D51"/>
    <w:rsid w:val="00BE73CD"/>
    <w:rsid w:val="00BE7D33"/>
    <w:rsid w:val="00BF16D3"/>
    <w:rsid w:val="00BF265D"/>
    <w:rsid w:val="00BF7E60"/>
    <w:rsid w:val="00C01027"/>
    <w:rsid w:val="00C0113A"/>
    <w:rsid w:val="00C014CB"/>
    <w:rsid w:val="00C04579"/>
    <w:rsid w:val="00C058EA"/>
    <w:rsid w:val="00C10706"/>
    <w:rsid w:val="00C114F0"/>
    <w:rsid w:val="00C12023"/>
    <w:rsid w:val="00C14B37"/>
    <w:rsid w:val="00C202AF"/>
    <w:rsid w:val="00C22C47"/>
    <w:rsid w:val="00C2309B"/>
    <w:rsid w:val="00C25334"/>
    <w:rsid w:val="00C259E9"/>
    <w:rsid w:val="00C26B99"/>
    <w:rsid w:val="00C3108A"/>
    <w:rsid w:val="00C3263F"/>
    <w:rsid w:val="00C332FF"/>
    <w:rsid w:val="00C3573C"/>
    <w:rsid w:val="00C3608D"/>
    <w:rsid w:val="00C371C8"/>
    <w:rsid w:val="00C406E3"/>
    <w:rsid w:val="00C42CAF"/>
    <w:rsid w:val="00C47A47"/>
    <w:rsid w:val="00C5259C"/>
    <w:rsid w:val="00C564B5"/>
    <w:rsid w:val="00C57C1B"/>
    <w:rsid w:val="00C612BA"/>
    <w:rsid w:val="00C6273C"/>
    <w:rsid w:val="00C64253"/>
    <w:rsid w:val="00C64ACA"/>
    <w:rsid w:val="00C64D19"/>
    <w:rsid w:val="00C66948"/>
    <w:rsid w:val="00C7043E"/>
    <w:rsid w:val="00C705E8"/>
    <w:rsid w:val="00C70F42"/>
    <w:rsid w:val="00C715FC"/>
    <w:rsid w:val="00C7233C"/>
    <w:rsid w:val="00C810F2"/>
    <w:rsid w:val="00C811DA"/>
    <w:rsid w:val="00C86957"/>
    <w:rsid w:val="00C904F9"/>
    <w:rsid w:val="00C90E24"/>
    <w:rsid w:val="00C912BA"/>
    <w:rsid w:val="00C92F7D"/>
    <w:rsid w:val="00C93304"/>
    <w:rsid w:val="00C97868"/>
    <w:rsid w:val="00CA07AF"/>
    <w:rsid w:val="00CA10CF"/>
    <w:rsid w:val="00CA4BCF"/>
    <w:rsid w:val="00CA59D9"/>
    <w:rsid w:val="00CA726F"/>
    <w:rsid w:val="00CB10A0"/>
    <w:rsid w:val="00CB21F7"/>
    <w:rsid w:val="00CB3BD0"/>
    <w:rsid w:val="00CB500B"/>
    <w:rsid w:val="00CC390F"/>
    <w:rsid w:val="00CC56CD"/>
    <w:rsid w:val="00CC7072"/>
    <w:rsid w:val="00CE1C4F"/>
    <w:rsid w:val="00CE4677"/>
    <w:rsid w:val="00CE49AF"/>
    <w:rsid w:val="00CE6F3C"/>
    <w:rsid w:val="00CE7012"/>
    <w:rsid w:val="00CF2488"/>
    <w:rsid w:val="00CF29F7"/>
    <w:rsid w:val="00CF584E"/>
    <w:rsid w:val="00CF7B1F"/>
    <w:rsid w:val="00D01296"/>
    <w:rsid w:val="00D022B0"/>
    <w:rsid w:val="00D03312"/>
    <w:rsid w:val="00D04169"/>
    <w:rsid w:val="00D049C5"/>
    <w:rsid w:val="00D05A5F"/>
    <w:rsid w:val="00D05F7F"/>
    <w:rsid w:val="00D1026B"/>
    <w:rsid w:val="00D1048D"/>
    <w:rsid w:val="00D10A54"/>
    <w:rsid w:val="00D1269F"/>
    <w:rsid w:val="00D14E6C"/>
    <w:rsid w:val="00D1544D"/>
    <w:rsid w:val="00D171BC"/>
    <w:rsid w:val="00D21244"/>
    <w:rsid w:val="00D23663"/>
    <w:rsid w:val="00D26369"/>
    <w:rsid w:val="00D26CFB"/>
    <w:rsid w:val="00D31153"/>
    <w:rsid w:val="00D33ED4"/>
    <w:rsid w:val="00D34962"/>
    <w:rsid w:val="00D35A2E"/>
    <w:rsid w:val="00D436C5"/>
    <w:rsid w:val="00D43972"/>
    <w:rsid w:val="00D45B76"/>
    <w:rsid w:val="00D46593"/>
    <w:rsid w:val="00D47A61"/>
    <w:rsid w:val="00D51389"/>
    <w:rsid w:val="00D56A25"/>
    <w:rsid w:val="00D57E1B"/>
    <w:rsid w:val="00D57F8B"/>
    <w:rsid w:val="00D60925"/>
    <w:rsid w:val="00D62EF4"/>
    <w:rsid w:val="00D639AD"/>
    <w:rsid w:val="00D6494C"/>
    <w:rsid w:val="00D65B6A"/>
    <w:rsid w:val="00D65D52"/>
    <w:rsid w:val="00D664E3"/>
    <w:rsid w:val="00D7115D"/>
    <w:rsid w:val="00D739E1"/>
    <w:rsid w:val="00D741D0"/>
    <w:rsid w:val="00D75547"/>
    <w:rsid w:val="00D77025"/>
    <w:rsid w:val="00D7765C"/>
    <w:rsid w:val="00D80DB9"/>
    <w:rsid w:val="00D846D4"/>
    <w:rsid w:val="00D87EAF"/>
    <w:rsid w:val="00D91163"/>
    <w:rsid w:val="00D913F3"/>
    <w:rsid w:val="00D9578D"/>
    <w:rsid w:val="00D95ECB"/>
    <w:rsid w:val="00D967C5"/>
    <w:rsid w:val="00DA0013"/>
    <w:rsid w:val="00DA010D"/>
    <w:rsid w:val="00DA18E2"/>
    <w:rsid w:val="00DA1D24"/>
    <w:rsid w:val="00DA693C"/>
    <w:rsid w:val="00DB29B6"/>
    <w:rsid w:val="00DB350C"/>
    <w:rsid w:val="00DB3712"/>
    <w:rsid w:val="00DC0EE8"/>
    <w:rsid w:val="00DC0F73"/>
    <w:rsid w:val="00DC444E"/>
    <w:rsid w:val="00DC5CE2"/>
    <w:rsid w:val="00DC5DBA"/>
    <w:rsid w:val="00DC60BD"/>
    <w:rsid w:val="00DC69DF"/>
    <w:rsid w:val="00DC6D6F"/>
    <w:rsid w:val="00DC7178"/>
    <w:rsid w:val="00DC72A4"/>
    <w:rsid w:val="00DD0F5D"/>
    <w:rsid w:val="00DD17F4"/>
    <w:rsid w:val="00DD1805"/>
    <w:rsid w:val="00DD219F"/>
    <w:rsid w:val="00DD2B66"/>
    <w:rsid w:val="00DD32DC"/>
    <w:rsid w:val="00DD37CE"/>
    <w:rsid w:val="00DD3E46"/>
    <w:rsid w:val="00DD4924"/>
    <w:rsid w:val="00DD502D"/>
    <w:rsid w:val="00DD57EF"/>
    <w:rsid w:val="00DD6925"/>
    <w:rsid w:val="00DE1D9D"/>
    <w:rsid w:val="00DE2980"/>
    <w:rsid w:val="00DE38AB"/>
    <w:rsid w:val="00DE46E6"/>
    <w:rsid w:val="00DF0BE9"/>
    <w:rsid w:val="00DF19E6"/>
    <w:rsid w:val="00DF1D0F"/>
    <w:rsid w:val="00DF2AAA"/>
    <w:rsid w:val="00DF302C"/>
    <w:rsid w:val="00DF7C75"/>
    <w:rsid w:val="00E01A82"/>
    <w:rsid w:val="00E01C5B"/>
    <w:rsid w:val="00E0288E"/>
    <w:rsid w:val="00E03496"/>
    <w:rsid w:val="00E055FE"/>
    <w:rsid w:val="00E15D9A"/>
    <w:rsid w:val="00E17C79"/>
    <w:rsid w:val="00E20966"/>
    <w:rsid w:val="00E214BF"/>
    <w:rsid w:val="00E215ED"/>
    <w:rsid w:val="00E21A97"/>
    <w:rsid w:val="00E23B5D"/>
    <w:rsid w:val="00E24264"/>
    <w:rsid w:val="00E24436"/>
    <w:rsid w:val="00E26F33"/>
    <w:rsid w:val="00E3088E"/>
    <w:rsid w:val="00E31B5E"/>
    <w:rsid w:val="00E33647"/>
    <w:rsid w:val="00E36799"/>
    <w:rsid w:val="00E37CA7"/>
    <w:rsid w:val="00E40470"/>
    <w:rsid w:val="00E4561A"/>
    <w:rsid w:val="00E45878"/>
    <w:rsid w:val="00E46F0A"/>
    <w:rsid w:val="00E506D7"/>
    <w:rsid w:val="00E50D66"/>
    <w:rsid w:val="00E53CEC"/>
    <w:rsid w:val="00E53DE2"/>
    <w:rsid w:val="00E56735"/>
    <w:rsid w:val="00E652BD"/>
    <w:rsid w:val="00E663F9"/>
    <w:rsid w:val="00E666C2"/>
    <w:rsid w:val="00E675C8"/>
    <w:rsid w:val="00E679C2"/>
    <w:rsid w:val="00E71227"/>
    <w:rsid w:val="00E71D2D"/>
    <w:rsid w:val="00E7371F"/>
    <w:rsid w:val="00E74507"/>
    <w:rsid w:val="00E74715"/>
    <w:rsid w:val="00E74EDB"/>
    <w:rsid w:val="00E76FBC"/>
    <w:rsid w:val="00E77655"/>
    <w:rsid w:val="00E77C52"/>
    <w:rsid w:val="00E8380F"/>
    <w:rsid w:val="00E84385"/>
    <w:rsid w:val="00E879E9"/>
    <w:rsid w:val="00E92B47"/>
    <w:rsid w:val="00E94C1B"/>
    <w:rsid w:val="00E95FC1"/>
    <w:rsid w:val="00E96106"/>
    <w:rsid w:val="00E96D57"/>
    <w:rsid w:val="00EA15A4"/>
    <w:rsid w:val="00EA4DC9"/>
    <w:rsid w:val="00EA6D86"/>
    <w:rsid w:val="00EA6DBC"/>
    <w:rsid w:val="00EB3271"/>
    <w:rsid w:val="00EB3678"/>
    <w:rsid w:val="00EC07B4"/>
    <w:rsid w:val="00EC07FC"/>
    <w:rsid w:val="00EC0E44"/>
    <w:rsid w:val="00EC165C"/>
    <w:rsid w:val="00EC1A0C"/>
    <w:rsid w:val="00EC24BC"/>
    <w:rsid w:val="00EC3C34"/>
    <w:rsid w:val="00EC469F"/>
    <w:rsid w:val="00EC470F"/>
    <w:rsid w:val="00EC55E8"/>
    <w:rsid w:val="00EC6AEF"/>
    <w:rsid w:val="00ED0755"/>
    <w:rsid w:val="00ED0B8C"/>
    <w:rsid w:val="00ED1C2E"/>
    <w:rsid w:val="00ED2B93"/>
    <w:rsid w:val="00ED2BA7"/>
    <w:rsid w:val="00ED4E10"/>
    <w:rsid w:val="00ED59EA"/>
    <w:rsid w:val="00EE064B"/>
    <w:rsid w:val="00EE4855"/>
    <w:rsid w:val="00EE5E1F"/>
    <w:rsid w:val="00EE7A56"/>
    <w:rsid w:val="00EF0EEB"/>
    <w:rsid w:val="00EF1C3B"/>
    <w:rsid w:val="00EF3A7A"/>
    <w:rsid w:val="00EF67F4"/>
    <w:rsid w:val="00EF7764"/>
    <w:rsid w:val="00EF7A7C"/>
    <w:rsid w:val="00F01313"/>
    <w:rsid w:val="00F028A3"/>
    <w:rsid w:val="00F031C3"/>
    <w:rsid w:val="00F035F0"/>
    <w:rsid w:val="00F04719"/>
    <w:rsid w:val="00F07165"/>
    <w:rsid w:val="00F07B3C"/>
    <w:rsid w:val="00F13F18"/>
    <w:rsid w:val="00F15921"/>
    <w:rsid w:val="00F223D7"/>
    <w:rsid w:val="00F2542F"/>
    <w:rsid w:val="00F26A05"/>
    <w:rsid w:val="00F27D06"/>
    <w:rsid w:val="00F30554"/>
    <w:rsid w:val="00F30833"/>
    <w:rsid w:val="00F31511"/>
    <w:rsid w:val="00F32C07"/>
    <w:rsid w:val="00F34E41"/>
    <w:rsid w:val="00F355AB"/>
    <w:rsid w:val="00F364C3"/>
    <w:rsid w:val="00F36509"/>
    <w:rsid w:val="00F372A6"/>
    <w:rsid w:val="00F41959"/>
    <w:rsid w:val="00F41C56"/>
    <w:rsid w:val="00F4408C"/>
    <w:rsid w:val="00F443F4"/>
    <w:rsid w:val="00F46F5B"/>
    <w:rsid w:val="00F4706A"/>
    <w:rsid w:val="00F50DFB"/>
    <w:rsid w:val="00F52841"/>
    <w:rsid w:val="00F52B99"/>
    <w:rsid w:val="00F54AA4"/>
    <w:rsid w:val="00F54F38"/>
    <w:rsid w:val="00F572C6"/>
    <w:rsid w:val="00F57969"/>
    <w:rsid w:val="00F602E3"/>
    <w:rsid w:val="00F61562"/>
    <w:rsid w:val="00F6180E"/>
    <w:rsid w:val="00F64C1E"/>
    <w:rsid w:val="00F66706"/>
    <w:rsid w:val="00F66D88"/>
    <w:rsid w:val="00F67153"/>
    <w:rsid w:val="00F77237"/>
    <w:rsid w:val="00F77E0E"/>
    <w:rsid w:val="00F86B36"/>
    <w:rsid w:val="00F9239A"/>
    <w:rsid w:val="00F92DFD"/>
    <w:rsid w:val="00F93212"/>
    <w:rsid w:val="00F97D31"/>
    <w:rsid w:val="00FA1D75"/>
    <w:rsid w:val="00FA5CB9"/>
    <w:rsid w:val="00FB0B77"/>
    <w:rsid w:val="00FB64CA"/>
    <w:rsid w:val="00FB69F8"/>
    <w:rsid w:val="00FC31EC"/>
    <w:rsid w:val="00FC31F9"/>
    <w:rsid w:val="00FC3EB9"/>
    <w:rsid w:val="00FC4C35"/>
    <w:rsid w:val="00FC6654"/>
    <w:rsid w:val="00FC6CBD"/>
    <w:rsid w:val="00FD04B2"/>
    <w:rsid w:val="00FD36E7"/>
    <w:rsid w:val="00FD4128"/>
    <w:rsid w:val="00FD54EB"/>
    <w:rsid w:val="00FD5592"/>
    <w:rsid w:val="00FE1883"/>
    <w:rsid w:val="00FE3F9B"/>
    <w:rsid w:val="00FE4395"/>
    <w:rsid w:val="00FE4A40"/>
    <w:rsid w:val="00FF130F"/>
    <w:rsid w:val="00FF2BD8"/>
    <w:rsid w:val="00FF2F0E"/>
    <w:rsid w:val="00FF4A9D"/>
    <w:rsid w:val="00FF5E92"/>
    <w:rsid w:val="00FF7D76"/>
    <w:rsid w:val="05453AEC"/>
    <w:rsid w:val="061798A7"/>
    <w:rsid w:val="08007BCF"/>
    <w:rsid w:val="0BA7A7ED"/>
    <w:rsid w:val="11C1AEC7"/>
    <w:rsid w:val="146E89D0"/>
    <w:rsid w:val="14FFED48"/>
    <w:rsid w:val="16EE99F3"/>
    <w:rsid w:val="193DC582"/>
    <w:rsid w:val="1C379695"/>
    <w:rsid w:val="1CC1C725"/>
    <w:rsid w:val="21A11799"/>
    <w:rsid w:val="21EF20FB"/>
    <w:rsid w:val="23438077"/>
    <w:rsid w:val="2498176D"/>
    <w:rsid w:val="266E344C"/>
    <w:rsid w:val="2BE0C98D"/>
    <w:rsid w:val="2EACFDD4"/>
    <w:rsid w:val="34768B57"/>
    <w:rsid w:val="36CA87B7"/>
    <w:rsid w:val="375A8B02"/>
    <w:rsid w:val="384CFEE5"/>
    <w:rsid w:val="3BA841DC"/>
    <w:rsid w:val="3C6DB69C"/>
    <w:rsid w:val="3C83A4B5"/>
    <w:rsid w:val="3ECC2381"/>
    <w:rsid w:val="3FBCB479"/>
    <w:rsid w:val="48595C7D"/>
    <w:rsid w:val="48846477"/>
    <w:rsid w:val="496C50D0"/>
    <w:rsid w:val="52575DEE"/>
    <w:rsid w:val="52A507B0"/>
    <w:rsid w:val="59937946"/>
    <w:rsid w:val="5B3AB3E4"/>
    <w:rsid w:val="5BBF0BAE"/>
    <w:rsid w:val="63C2C4CB"/>
    <w:rsid w:val="656A1F43"/>
    <w:rsid w:val="65A023A5"/>
    <w:rsid w:val="65E1C4A6"/>
    <w:rsid w:val="671DD71A"/>
    <w:rsid w:val="691B8A68"/>
    <w:rsid w:val="6E442655"/>
    <w:rsid w:val="70438601"/>
    <w:rsid w:val="746A8C1F"/>
    <w:rsid w:val="763144A6"/>
    <w:rsid w:val="787D61F5"/>
    <w:rsid w:val="7BAA43BA"/>
    <w:rsid w:val="7D6D1E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17DDE"/>
  <w15:docId w15:val="{59DC1EFB-B045-414D-B0DF-F4CE7891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EB"/>
    <w:rPr>
      <w:rFonts w:ascii="Times New Roman" w:hAnsi="Times New Roman"/>
      <w:sz w:val="24"/>
    </w:rPr>
  </w:style>
  <w:style w:type="paragraph" w:styleId="Heading2">
    <w:name w:val="heading 2"/>
    <w:basedOn w:val="Normal"/>
    <w:next w:val="Normal"/>
    <w:link w:val="Heading2Char"/>
    <w:uiPriority w:val="9"/>
    <w:semiHidden/>
    <w:unhideWhenUsed/>
    <w:qFormat/>
    <w:rsid w:val="009D15B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28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864"/>
    <w:rPr>
      <w:rFonts w:ascii="Segoe UI" w:hAnsi="Segoe UI" w:cs="Segoe UI"/>
      <w:sz w:val="18"/>
      <w:szCs w:val="18"/>
    </w:rPr>
  </w:style>
  <w:style w:type="character" w:styleId="CommentReference">
    <w:name w:val="annotation reference"/>
    <w:basedOn w:val="DefaultParagraphFont"/>
    <w:uiPriority w:val="99"/>
    <w:semiHidden/>
    <w:unhideWhenUsed/>
    <w:rsid w:val="008C57C1"/>
    <w:rPr>
      <w:sz w:val="16"/>
      <w:szCs w:val="16"/>
    </w:rPr>
  </w:style>
  <w:style w:type="paragraph" w:styleId="CommentText">
    <w:name w:val="annotation text"/>
    <w:basedOn w:val="Normal"/>
    <w:link w:val="CommentTextChar"/>
    <w:uiPriority w:val="99"/>
    <w:unhideWhenUsed/>
    <w:rsid w:val="008C57C1"/>
    <w:pPr>
      <w:spacing w:line="240" w:lineRule="auto"/>
    </w:pPr>
    <w:rPr>
      <w:sz w:val="20"/>
      <w:szCs w:val="20"/>
    </w:rPr>
  </w:style>
  <w:style w:type="character" w:customStyle="1" w:styleId="CommentTextChar">
    <w:name w:val="Comment Text Char"/>
    <w:basedOn w:val="DefaultParagraphFont"/>
    <w:link w:val="CommentText"/>
    <w:uiPriority w:val="99"/>
    <w:rsid w:val="008C57C1"/>
    <w:rPr>
      <w:sz w:val="20"/>
      <w:szCs w:val="20"/>
    </w:rPr>
  </w:style>
  <w:style w:type="paragraph" w:styleId="CommentSubject">
    <w:name w:val="annotation subject"/>
    <w:basedOn w:val="CommentText"/>
    <w:next w:val="CommentText"/>
    <w:link w:val="CommentSubjectChar"/>
    <w:uiPriority w:val="99"/>
    <w:semiHidden/>
    <w:unhideWhenUsed/>
    <w:rsid w:val="008C57C1"/>
    <w:rPr>
      <w:b/>
      <w:bCs/>
    </w:rPr>
  </w:style>
  <w:style w:type="character" w:customStyle="1" w:styleId="CommentSubjectChar">
    <w:name w:val="Comment Subject Char"/>
    <w:basedOn w:val="CommentTextChar"/>
    <w:link w:val="CommentSubject"/>
    <w:uiPriority w:val="99"/>
    <w:semiHidden/>
    <w:rsid w:val="008C57C1"/>
    <w:rPr>
      <w:b/>
      <w:bCs/>
      <w:sz w:val="20"/>
      <w:szCs w:val="20"/>
    </w:rPr>
  </w:style>
  <w:style w:type="paragraph" w:styleId="ListParagraph">
    <w:name w:val="List Paragraph"/>
    <w:basedOn w:val="Normal"/>
    <w:uiPriority w:val="34"/>
    <w:qFormat/>
    <w:rsid w:val="001640FE"/>
    <w:pPr>
      <w:ind w:left="720"/>
      <w:contextualSpacing/>
    </w:pPr>
  </w:style>
  <w:style w:type="paragraph" w:styleId="NormalWeb">
    <w:name w:val="Normal (Web)"/>
    <w:basedOn w:val="Normal"/>
    <w:uiPriority w:val="99"/>
    <w:unhideWhenUsed/>
    <w:rsid w:val="00F15921"/>
    <w:pPr>
      <w:spacing w:before="100" w:beforeAutospacing="1" w:after="100" w:afterAutospacing="1" w:line="240" w:lineRule="auto"/>
    </w:pPr>
    <w:rPr>
      <w:rFonts w:eastAsia="Times New Roman" w:cs="Times New Roman"/>
      <w:szCs w:val="24"/>
    </w:rPr>
  </w:style>
  <w:style w:type="character" w:styleId="LineNumber">
    <w:name w:val="line number"/>
    <w:basedOn w:val="DefaultParagraphFont"/>
    <w:uiPriority w:val="99"/>
    <w:semiHidden/>
    <w:unhideWhenUsed/>
    <w:rsid w:val="00EF0EEB"/>
  </w:style>
  <w:style w:type="paragraph" w:styleId="Header">
    <w:name w:val="header"/>
    <w:basedOn w:val="Normal"/>
    <w:link w:val="HeaderChar"/>
    <w:uiPriority w:val="99"/>
    <w:unhideWhenUsed/>
    <w:rsid w:val="00F57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969"/>
    <w:rPr>
      <w:rFonts w:ascii="Times New Roman" w:hAnsi="Times New Roman"/>
      <w:sz w:val="24"/>
    </w:rPr>
  </w:style>
  <w:style w:type="paragraph" w:styleId="Footer">
    <w:name w:val="footer"/>
    <w:basedOn w:val="Normal"/>
    <w:link w:val="FooterChar"/>
    <w:uiPriority w:val="99"/>
    <w:unhideWhenUsed/>
    <w:rsid w:val="00F57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969"/>
    <w:rPr>
      <w:rFonts w:ascii="Times New Roman" w:hAnsi="Times New Roman"/>
      <w:sz w:val="24"/>
    </w:rPr>
  </w:style>
  <w:style w:type="paragraph" w:styleId="Revision">
    <w:name w:val="Revision"/>
    <w:hidden/>
    <w:uiPriority w:val="99"/>
    <w:semiHidden/>
    <w:rsid w:val="008B13A7"/>
    <w:pPr>
      <w:spacing w:after="0" w:line="240" w:lineRule="auto"/>
    </w:pPr>
    <w:rPr>
      <w:rFonts w:ascii="Times New Roman" w:hAnsi="Times New Roman"/>
      <w:sz w:val="24"/>
    </w:rPr>
  </w:style>
  <w:style w:type="character" w:styleId="Hyperlink">
    <w:name w:val="Hyperlink"/>
    <w:basedOn w:val="DefaultParagraphFont"/>
    <w:uiPriority w:val="99"/>
    <w:unhideWhenUsed/>
    <w:rsid w:val="00105CD8"/>
    <w:rPr>
      <w:color w:val="0563C1" w:themeColor="hyperlink"/>
      <w:u w:val="single"/>
    </w:rPr>
  </w:style>
  <w:style w:type="character" w:styleId="UnresolvedMention">
    <w:name w:val="Unresolved Mention"/>
    <w:basedOn w:val="DefaultParagraphFont"/>
    <w:uiPriority w:val="99"/>
    <w:semiHidden/>
    <w:unhideWhenUsed/>
    <w:rsid w:val="00105CD8"/>
    <w:rPr>
      <w:color w:val="605E5C"/>
      <w:shd w:val="clear" w:color="auto" w:fill="E1DFDD"/>
    </w:rPr>
  </w:style>
  <w:style w:type="character" w:customStyle="1" w:styleId="Heading2Char">
    <w:name w:val="Heading 2 Char"/>
    <w:basedOn w:val="DefaultParagraphFont"/>
    <w:link w:val="Heading2"/>
    <w:uiPriority w:val="9"/>
    <w:semiHidden/>
    <w:rsid w:val="009D15B9"/>
    <w:rPr>
      <w:rFonts w:asciiTheme="majorHAnsi" w:eastAsiaTheme="majorEastAsia" w:hAnsiTheme="majorHAnsi" w:cstheme="majorBidi"/>
      <w:color w:val="2E74B5" w:themeColor="accent1" w:themeShade="BF"/>
      <w:sz w:val="26"/>
      <w:szCs w:val="26"/>
    </w:rPr>
  </w:style>
  <w:style w:type="character" w:styleId="Mention">
    <w:name w:val="Mention"/>
    <w:basedOn w:val="DefaultParagraphFont"/>
    <w:uiPriority w:val="99"/>
    <w:unhideWhenUsed/>
    <w:rsid w:val="00F13F1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761">
      <w:bodyDiv w:val="1"/>
      <w:marLeft w:val="0"/>
      <w:marRight w:val="0"/>
      <w:marTop w:val="0"/>
      <w:marBottom w:val="0"/>
      <w:divBdr>
        <w:top w:val="none" w:sz="0" w:space="0" w:color="auto"/>
        <w:left w:val="none" w:sz="0" w:space="0" w:color="auto"/>
        <w:bottom w:val="none" w:sz="0" w:space="0" w:color="auto"/>
        <w:right w:val="none" w:sz="0" w:space="0" w:color="auto"/>
      </w:divBdr>
    </w:div>
    <w:div w:id="20594383">
      <w:bodyDiv w:val="1"/>
      <w:marLeft w:val="0"/>
      <w:marRight w:val="0"/>
      <w:marTop w:val="0"/>
      <w:marBottom w:val="0"/>
      <w:divBdr>
        <w:top w:val="none" w:sz="0" w:space="0" w:color="auto"/>
        <w:left w:val="none" w:sz="0" w:space="0" w:color="auto"/>
        <w:bottom w:val="none" w:sz="0" w:space="0" w:color="auto"/>
        <w:right w:val="none" w:sz="0" w:space="0" w:color="auto"/>
      </w:divBdr>
    </w:div>
    <w:div w:id="135341403">
      <w:bodyDiv w:val="1"/>
      <w:marLeft w:val="0"/>
      <w:marRight w:val="0"/>
      <w:marTop w:val="0"/>
      <w:marBottom w:val="0"/>
      <w:divBdr>
        <w:top w:val="none" w:sz="0" w:space="0" w:color="auto"/>
        <w:left w:val="none" w:sz="0" w:space="0" w:color="auto"/>
        <w:bottom w:val="none" w:sz="0" w:space="0" w:color="auto"/>
        <w:right w:val="none" w:sz="0" w:space="0" w:color="auto"/>
      </w:divBdr>
    </w:div>
    <w:div w:id="248661847">
      <w:bodyDiv w:val="1"/>
      <w:marLeft w:val="0"/>
      <w:marRight w:val="0"/>
      <w:marTop w:val="0"/>
      <w:marBottom w:val="0"/>
      <w:divBdr>
        <w:top w:val="none" w:sz="0" w:space="0" w:color="auto"/>
        <w:left w:val="none" w:sz="0" w:space="0" w:color="auto"/>
        <w:bottom w:val="none" w:sz="0" w:space="0" w:color="auto"/>
        <w:right w:val="none" w:sz="0" w:space="0" w:color="auto"/>
      </w:divBdr>
      <w:divsChild>
        <w:div w:id="152379304">
          <w:marLeft w:val="0"/>
          <w:marRight w:val="0"/>
          <w:marTop w:val="0"/>
          <w:marBottom w:val="0"/>
          <w:divBdr>
            <w:top w:val="none" w:sz="0" w:space="0" w:color="auto"/>
            <w:left w:val="none" w:sz="0" w:space="0" w:color="auto"/>
            <w:bottom w:val="none" w:sz="0" w:space="0" w:color="auto"/>
            <w:right w:val="none" w:sz="0" w:space="0" w:color="auto"/>
          </w:divBdr>
        </w:div>
        <w:div w:id="164520747">
          <w:marLeft w:val="0"/>
          <w:marRight w:val="0"/>
          <w:marTop w:val="0"/>
          <w:marBottom w:val="0"/>
          <w:divBdr>
            <w:top w:val="none" w:sz="0" w:space="0" w:color="auto"/>
            <w:left w:val="none" w:sz="0" w:space="0" w:color="auto"/>
            <w:bottom w:val="none" w:sz="0" w:space="0" w:color="auto"/>
            <w:right w:val="none" w:sz="0" w:space="0" w:color="auto"/>
          </w:divBdr>
        </w:div>
        <w:div w:id="286935179">
          <w:marLeft w:val="0"/>
          <w:marRight w:val="0"/>
          <w:marTop w:val="0"/>
          <w:marBottom w:val="0"/>
          <w:divBdr>
            <w:top w:val="none" w:sz="0" w:space="0" w:color="auto"/>
            <w:left w:val="none" w:sz="0" w:space="0" w:color="auto"/>
            <w:bottom w:val="none" w:sz="0" w:space="0" w:color="auto"/>
            <w:right w:val="none" w:sz="0" w:space="0" w:color="auto"/>
          </w:divBdr>
        </w:div>
        <w:div w:id="335890624">
          <w:marLeft w:val="0"/>
          <w:marRight w:val="0"/>
          <w:marTop w:val="0"/>
          <w:marBottom w:val="0"/>
          <w:divBdr>
            <w:top w:val="none" w:sz="0" w:space="0" w:color="auto"/>
            <w:left w:val="none" w:sz="0" w:space="0" w:color="auto"/>
            <w:bottom w:val="none" w:sz="0" w:space="0" w:color="auto"/>
            <w:right w:val="none" w:sz="0" w:space="0" w:color="auto"/>
          </w:divBdr>
        </w:div>
        <w:div w:id="399256366">
          <w:marLeft w:val="0"/>
          <w:marRight w:val="0"/>
          <w:marTop w:val="0"/>
          <w:marBottom w:val="0"/>
          <w:divBdr>
            <w:top w:val="none" w:sz="0" w:space="0" w:color="auto"/>
            <w:left w:val="none" w:sz="0" w:space="0" w:color="auto"/>
            <w:bottom w:val="none" w:sz="0" w:space="0" w:color="auto"/>
            <w:right w:val="none" w:sz="0" w:space="0" w:color="auto"/>
          </w:divBdr>
        </w:div>
        <w:div w:id="425854356">
          <w:marLeft w:val="0"/>
          <w:marRight w:val="0"/>
          <w:marTop w:val="0"/>
          <w:marBottom w:val="0"/>
          <w:divBdr>
            <w:top w:val="none" w:sz="0" w:space="0" w:color="auto"/>
            <w:left w:val="none" w:sz="0" w:space="0" w:color="auto"/>
            <w:bottom w:val="none" w:sz="0" w:space="0" w:color="auto"/>
            <w:right w:val="none" w:sz="0" w:space="0" w:color="auto"/>
          </w:divBdr>
        </w:div>
        <w:div w:id="538275258">
          <w:marLeft w:val="0"/>
          <w:marRight w:val="0"/>
          <w:marTop w:val="0"/>
          <w:marBottom w:val="0"/>
          <w:divBdr>
            <w:top w:val="none" w:sz="0" w:space="0" w:color="auto"/>
            <w:left w:val="none" w:sz="0" w:space="0" w:color="auto"/>
            <w:bottom w:val="none" w:sz="0" w:space="0" w:color="auto"/>
            <w:right w:val="none" w:sz="0" w:space="0" w:color="auto"/>
          </w:divBdr>
        </w:div>
        <w:div w:id="556820555">
          <w:marLeft w:val="0"/>
          <w:marRight w:val="0"/>
          <w:marTop w:val="0"/>
          <w:marBottom w:val="0"/>
          <w:divBdr>
            <w:top w:val="none" w:sz="0" w:space="0" w:color="auto"/>
            <w:left w:val="none" w:sz="0" w:space="0" w:color="auto"/>
            <w:bottom w:val="none" w:sz="0" w:space="0" w:color="auto"/>
            <w:right w:val="none" w:sz="0" w:space="0" w:color="auto"/>
          </w:divBdr>
        </w:div>
        <w:div w:id="925068587">
          <w:marLeft w:val="0"/>
          <w:marRight w:val="0"/>
          <w:marTop w:val="0"/>
          <w:marBottom w:val="0"/>
          <w:divBdr>
            <w:top w:val="none" w:sz="0" w:space="0" w:color="auto"/>
            <w:left w:val="none" w:sz="0" w:space="0" w:color="auto"/>
            <w:bottom w:val="none" w:sz="0" w:space="0" w:color="auto"/>
            <w:right w:val="none" w:sz="0" w:space="0" w:color="auto"/>
          </w:divBdr>
        </w:div>
        <w:div w:id="950815586">
          <w:marLeft w:val="0"/>
          <w:marRight w:val="0"/>
          <w:marTop w:val="0"/>
          <w:marBottom w:val="0"/>
          <w:divBdr>
            <w:top w:val="none" w:sz="0" w:space="0" w:color="auto"/>
            <w:left w:val="none" w:sz="0" w:space="0" w:color="auto"/>
            <w:bottom w:val="none" w:sz="0" w:space="0" w:color="auto"/>
            <w:right w:val="none" w:sz="0" w:space="0" w:color="auto"/>
          </w:divBdr>
        </w:div>
        <w:div w:id="1702779436">
          <w:marLeft w:val="0"/>
          <w:marRight w:val="0"/>
          <w:marTop w:val="0"/>
          <w:marBottom w:val="0"/>
          <w:divBdr>
            <w:top w:val="none" w:sz="0" w:space="0" w:color="auto"/>
            <w:left w:val="none" w:sz="0" w:space="0" w:color="auto"/>
            <w:bottom w:val="none" w:sz="0" w:space="0" w:color="auto"/>
            <w:right w:val="none" w:sz="0" w:space="0" w:color="auto"/>
          </w:divBdr>
        </w:div>
        <w:div w:id="1825513688">
          <w:marLeft w:val="0"/>
          <w:marRight w:val="0"/>
          <w:marTop w:val="0"/>
          <w:marBottom w:val="0"/>
          <w:divBdr>
            <w:top w:val="none" w:sz="0" w:space="0" w:color="auto"/>
            <w:left w:val="none" w:sz="0" w:space="0" w:color="auto"/>
            <w:bottom w:val="none" w:sz="0" w:space="0" w:color="auto"/>
            <w:right w:val="none" w:sz="0" w:space="0" w:color="auto"/>
          </w:divBdr>
        </w:div>
      </w:divsChild>
    </w:div>
    <w:div w:id="399714756">
      <w:bodyDiv w:val="1"/>
      <w:marLeft w:val="0"/>
      <w:marRight w:val="0"/>
      <w:marTop w:val="0"/>
      <w:marBottom w:val="0"/>
      <w:divBdr>
        <w:top w:val="none" w:sz="0" w:space="0" w:color="auto"/>
        <w:left w:val="none" w:sz="0" w:space="0" w:color="auto"/>
        <w:bottom w:val="none" w:sz="0" w:space="0" w:color="auto"/>
        <w:right w:val="none" w:sz="0" w:space="0" w:color="auto"/>
      </w:divBdr>
    </w:div>
    <w:div w:id="479033503">
      <w:bodyDiv w:val="1"/>
      <w:marLeft w:val="0"/>
      <w:marRight w:val="0"/>
      <w:marTop w:val="0"/>
      <w:marBottom w:val="0"/>
      <w:divBdr>
        <w:top w:val="none" w:sz="0" w:space="0" w:color="auto"/>
        <w:left w:val="none" w:sz="0" w:space="0" w:color="auto"/>
        <w:bottom w:val="none" w:sz="0" w:space="0" w:color="auto"/>
        <w:right w:val="none" w:sz="0" w:space="0" w:color="auto"/>
      </w:divBdr>
    </w:div>
    <w:div w:id="587812683">
      <w:bodyDiv w:val="1"/>
      <w:marLeft w:val="0"/>
      <w:marRight w:val="0"/>
      <w:marTop w:val="0"/>
      <w:marBottom w:val="0"/>
      <w:divBdr>
        <w:top w:val="none" w:sz="0" w:space="0" w:color="auto"/>
        <w:left w:val="none" w:sz="0" w:space="0" w:color="auto"/>
        <w:bottom w:val="none" w:sz="0" w:space="0" w:color="auto"/>
        <w:right w:val="none" w:sz="0" w:space="0" w:color="auto"/>
      </w:divBdr>
    </w:div>
    <w:div w:id="655063735">
      <w:bodyDiv w:val="1"/>
      <w:marLeft w:val="0"/>
      <w:marRight w:val="0"/>
      <w:marTop w:val="0"/>
      <w:marBottom w:val="0"/>
      <w:divBdr>
        <w:top w:val="none" w:sz="0" w:space="0" w:color="auto"/>
        <w:left w:val="none" w:sz="0" w:space="0" w:color="auto"/>
        <w:bottom w:val="none" w:sz="0" w:space="0" w:color="auto"/>
        <w:right w:val="none" w:sz="0" w:space="0" w:color="auto"/>
      </w:divBdr>
    </w:div>
    <w:div w:id="693579756">
      <w:bodyDiv w:val="1"/>
      <w:marLeft w:val="0"/>
      <w:marRight w:val="0"/>
      <w:marTop w:val="0"/>
      <w:marBottom w:val="0"/>
      <w:divBdr>
        <w:top w:val="none" w:sz="0" w:space="0" w:color="auto"/>
        <w:left w:val="none" w:sz="0" w:space="0" w:color="auto"/>
        <w:bottom w:val="none" w:sz="0" w:space="0" w:color="auto"/>
        <w:right w:val="none" w:sz="0" w:space="0" w:color="auto"/>
      </w:divBdr>
    </w:div>
    <w:div w:id="970210805">
      <w:bodyDiv w:val="1"/>
      <w:marLeft w:val="0"/>
      <w:marRight w:val="0"/>
      <w:marTop w:val="0"/>
      <w:marBottom w:val="0"/>
      <w:divBdr>
        <w:top w:val="none" w:sz="0" w:space="0" w:color="auto"/>
        <w:left w:val="none" w:sz="0" w:space="0" w:color="auto"/>
        <w:bottom w:val="none" w:sz="0" w:space="0" w:color="auto"/>
        <w:right w:val="none" w:sz="0" w:space="0" w:color="auto"/>
      </w:divBdr>
    </w:div>
    <w:div w:id="1126700535">
      <w:bodyDiv w:val="1"/>
      <w:marLeft w:val="0"/>
      <w:marRight w:val="0"/>
      <w:marTop w:val="0"/>
      <w:marBottom w:val="0"/>
      <w:divBdr>
        <w:top w:val="none" w:sz="0" w:space="0" w:color="auto"/>
        <w:left w:val="none" w:sz="0" w:space="0" w:color="auto"/>
        <w:bottom w:val="none" w:sz="0" w:space="0" w:color="auto"/>
        <w:right w:val="none" w:sz="0" w:space="0" w:color="auto"/>
      </w:divBdr>
    </w:div>
    <w:div w:id="1239972998">
      <w:bodyDiv w:val="1"/>
      <w:marLeft w:val="0"/>
      <w:marRight w:val="0"/>
      <w:marTop w:val="0"/>
      <w:marBottom w:val="0"/>
      <w:divBdr>
        <w:top w:val="none" w:sz="0" w:space="0" w:color="auto"/>
        <w:left w:val="none" w:sz="0" w:space="0" w:color="auto"/>
        <w:bottom w:val="none" w:sz="0" w:space="0" w:color="auto"/>
        <w:right w:val="none" w:sz="0" w:space="0" w:color="auto"/>
      </w:divBdr>
    </w:div>
    <w:div w:id="1384479817">
      <w:bodyDiv w:val="1"/>
      <w:marLeft w:val="0"/>
      <w:marRight w:val="0"/>
      <w:marTop w:val="0"/>
      <w:marBottom w:val="0"/>
      <w:divBdr>
        <w:top w:val="none" w:sz="0" w:space="0" w:color="auto"/>
        <w:left w:val="none" w:sz="0" w:space="0" w:color="auto"/>
        <w:bottom w:val="none" w:sz="0" w:space="0" w:color="auto"/>
        <w:right w:val="none" w:sz="0" w:space="0" w:color="auto"/>
      </w:divBdr>
    </w:div>
    <w:div w:id="1429155211">
      <w:bodyDiv w:val="1"/>
      <w:marLeft w:val="0"/>
      <w:marRight w:val="0"/>
      <w:marTop w:val="0"/>
      <w:marBottom w:val="0"/>
      <w:divBdr>
        <w:top w:val="none" w:sz="0" w:space="0" w:color="auto"/>
        <w:left w:val="none" w:sz="0" w:space="0" w:color="auto"/>
        <w:bottom w:val="none" w:sz="0" w:space="0" w:color="auto"/>
        <w:right w:val="none" w:sz="0" w:space="0" w:color="auto"/>
      </w:divBdr>
    </w:div>
    <w:div w:id="1463110924">
      <w:bodyDiv w:val="1"/>
      <w:marLeft w:val="0"/>
      <w:marRight w:val="0"/>
      <w:marTop w:val="0"/>
      <w:marBottom w:val="0"/>
      <w:divBdr>
        <w:top w:val="none" w:sz="0" w:space="0" w:color="auto"/>
        <w:left w:val="none" w:sz="0" w:space="0" w:color="auto"/>
        <w:bottom w:val="none" w:sz="0" w:space="0" w:color="auto"/>
        <w:right w:val="none" w:sz="0" w:space="0" w:color="auto"/>
      </w:divBdr>
    </w:div>
    <w:div w:id="1542281445">
      <w:bodyDiv w:val="1"/>
      <w:marLeft w:val="0"/>
      <w:marRight w:val="0"/>
      <w:marTop w:val="0"/>
      <w:marBottom w:val="0"/>
      <w:divBdr>
        <w:top w:val="none" w:sz="0" w:space="0" w:color="auto"/>
        <w:left w:val="none" w:sz="0" w:space="0" w:color="auto"/>
        <w:bottom w:val="none" w:sz="0" w:space="0" w:color="auto"/>
        <w:right w:val="none" w:sz="0" w:space="0" w:color="auto"/>
      </w:divBdr>
    </w:div>
    <w:div w:id="1561208649">
      <w:bodyDiv w:val="1"/>
      <w:marLeft w:val="0"/>
      <w:marRight w:val="0"/>
      <w:marTop w:val="0"/>
      <w:marBottom w:val="0"/>
      <w:divBdr>
        <w:top w:val="none" w:sz="0" w:space="0" w:color="auto"/>
        <w:left w:val="none" w:sz="0" w:space="0" w:color="auto"/>
        <w:bottom w:val="none" w:sz="0" w:space="0" w:color="auto"/>
        <w:right w:val="none" w:sz="0" w:space="0" w:color="auto"/>
      </w:divBdr>
    </w:div>
    <w:div w:id="1687319746">
      <w:bodyDiv w:val="1"/>
      <w:marLeft w:val="0"/>
      <w:marRight w:val="0"/>
      <w:marTop w:val="0"/>
      <w:marBottom w:val="0"/>
      <w:divBdr>
        <w:top w:val="none" w:sz="0" w:space="0" w:color="auto"/>
        <w:left w:val="none" w:sz="0" w:space="0" w:color="auto"/>
        <w:bottom w:val="none" w:sz="0" w:space="0" w:color="auto"/>
        <w:right w:val="none" w:sz="0" w:space="0" w:color="auto"/>
      </w:divBdr>
    </w:div>
    <w:div w:id="1696074854">
      <w:bodyDiv w:val="1"/>
      <w:marLeft w:val="0"/>
      <w:marRight w:val="0"/>
      <w:marTop w:val="0"/>
      <w:marBottom w:val="0"/>
      <w:divBdr>
        <w:top w:val="none" w:sz="0" w:space="0" w:color="auto"/>
        <w:left w:val="none" w:sz="0" w:space="0" w:color="auto"/>
        <w:bottom w:val="none" w:sz="0" w:space="0" w:color="auto"/>
        <w:right w:val="none" w:sz="0" w:space="0" w:color="auto"/>
      </w:divBdr>
    </w:div>
    <w:div w:id="1755129972">
      <w:bodyDiv w:val="1"/>
      <w:marLeft w:val="0"/>
      <w:marRight w:val="0"/>
      <w:marTop w:val="0"/>
      <w:marBottom w:val="0"/>
      <w:divBdr>
        <w:top w:val="none" w:sz="0" w:space="0" w:color="auto"/>
        <w:left w:val="none" w:sz="0" w:space="0" w:color="auto"/>
        <w:bottom w:val="none" w:sz="0" w:space="0" w:color="auto"/>
        <w:right w:val="none" w:sz="0" w:space="0" w:color="auto"/>
      </w:divBdr>
    </w:div>
    <w:div w:id="1909028707">
      <w:bodyDiv w:val="1"/>
      <w:marLeft w:val="0"/>
      <w:marRight w:val="0"/>
      <w:marTop w:val="0"/>
      <w:marBottom w:val="0"/>
      <w:divBdr>
        <w:top w:val="none" w:sz="0" w:space="0" w:color="auto"/>
        <w:left w:val="none" w:sz="0" w:space="0" w:color="auto"/>
        <w:bottom w:val="none" w:sz="0" w:space="0" w:color="auto"/>
        <w:right w:val="none" w:sz="0" w:space="0" w:color="auto"/>
      </w:divBdr>
      <w:divsChild>
        <w:div w:id="468476623">
          <w:marLeft w:val="0"/>
          <w:marRight w:val="0"/>
          <w:marTop w:val="0"/>
          <w:marBottom w:val="0"/>
          <w:divBdr>
            <w:top w:val="none" w:sz="0" w:space="0" w:color="auto"/>
            <w:left w:val="none" w:sz="0" w:space="0" w:color="auto"/>
            <w:bottom w:val="none" w:sz="0" w:space="0" w:color="auto"/>
            <w:right w:val="none" w:sz="0" w:space="0" w:color="auto"/>
          </w:divBdr>
        </w:div>
        <w:div w:id="1105804759">
          <w:marLeft w:val="0"/>
          <w:marRight w:val="0"/>
          <w:marTop w:val="0"/>
          <w:marBottom w:val="0"/>
          <w:divBdr>
            <w:top w:val="none" w:sz="0" w:space="0" w:color="auto"/>
            <w:left w:val="none" w:sz="0" w:space="0" w:color="auto"/>
            <w:bottom w:val="none" w:sz="0" w:space="0" w:color="auto"/>
            <w:right w:val="none" w:sz="0" w:space="0" w:color="auto"/>
          </w:divBdr>
        </w:div>
        <w:div w:id="1539661778">
          <w:marLeft w:val="0"/>
          <w:marRight w:val="0"/>
          <w:marTop w:val="0"/>
          <w:marBottom w:val="0"/>
          <w:divBdr>
            <w:top w:val="none" w:sz="0" w:space="0" w:color="auto"/>
            <w:left w:val="none" w:sz="0" w:space="0" w:color="auto"/>
            <w:bottom w:val="none" w:sz="0" w:space="0" w:color="auto"/>
            <w:right w:val="none" w:sz="0" w:space="0" w:color="auto"/>
          </w:divBdr>
        </w:div>
        <w:div w:id="1774934152">
          <w:marLeft w:val="0"/>
          <w:marRight w:val="0"/>
          <w:marTop w:val="0"/>
          <w:marBottom w:val="0"/>
          <w:divBdr>
            <w:top w:val="none" w:sz="0" w:space="0" w:color="auto"/>
            <w:left w:val="none" w:sz="0" w:space="0" w:color="auto"/>
            <w:bottom w:val="none" w:sz="0" w:space="0" w:color="auto"/>
            <w:right w:val="none" w:sz="0" w:space="0" w:color="auto"/>
          </w:divBdr>
        </w:div>
        <w:div w:id="1827891040">
          <w:marLeft w:val="0"/>
          <w:marRight w:val="0"/>
          <w:marTop w:val="0"/>
          <w:marBottom w:val="0"/>
          <w:divBdr>
            <w:top w:val="none" w:sz="0" w:space="0" w:color="auto"/>
            <w:left w:val="none" w:sz="0" w:space="0" w:color="auto"/>
            <w:bottom w:val="none" w:sz="0" w:space="0" w:color="auto"/>
            <w:right w:val="none" w:sz="0" w:space="0" w:color="auto"/>
          </w:divBdr>
        </w:div>
        <w:div w:id="1879315820">
          <w:marLeft w:val="0"/>
          <w:marRight w:val="0"/>
          <w:marTop w:val="0"/>
          <w:marBottom w:val="0"/>
          <w:divBdr>
            <w:top w:val="none" w:sz="0" w:space="0" w:color="auto"/>
            <w:left w:val="none" w:sz="0" w:space="0" w:color="auto"/>
            <w:bottom w:val="none" w:sz="0" w:space="0" w:color="auto"/>
            <w:right w:val="none" w:sz="0" w:space="0" w:color="auto"/>
          </w:divBdr>
        </w:div>
        <w:div w:id="1899365449">
          <w:marLeft w:val="0"/>
          <w:marRight w:val="0"/>
          <w:marTop w:val="0"/>
          <w:marBottom w:val="0"/>
          <w:divBdr>
            <w:top w:val="none" w:sz="0" w:space="0" w:color="auto"/>
            <w:left w:val="none" w:sz="0" w:space="0" w:color="auto"/>
            <w:bottom w:val="none" w:sz="0" w:space="0" w:color="auto"/>
            <w:right w:val="none" w:sz="0" w:space="0" w:color="auto"/>
          </w:divBdr>
        </w:div>
        <w:div w:id="1902399743">
          <w:marLeft w:val="0"/>
          <w:marRight w:val="0"/>
          <w:marTop w:val="0"/>
          <w:marBottom w:val="0"/>
          <w:divBdr>
            <w:top w:val="none" w:sz="0" w:space="0" w:color="auto"/>
            <w:left w:val="none" w:sz="0" w:space="0" w:color="auto"/>
            <w:bottom w:val="none" w:sz="0" w:space="0" w:color="auto"/>
            <w:right w:val="none" w:sz="0" w:space="0" w:color="auto"/>
          </w:divBdr>
        </w:div>
        <w:div w:id="2076127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03C996EB14EF4EABEEA241A241DD7A" ma:contentTypeVersion="12" ma:contentTypeDescription="Create a new document." ma:contentTypeScope="" ma:versionID="e794a79f021d5c6263a55392b31c9279">
  <xsd:schema xmlns:xsd="http://www.w3.org/2001/XMLSchema" xmlns:xs="http://www.w3.org/2001/XMLSchema" xmlns:p="http://schemas.microsoft.com/office/2006/metadata/properties" xmlns:ns2="bf00cb19-be3f-4f84-82e4-46f962f3fcea" xmlns:ns3="1aa842af-c93d-40cf-9a78-272ce358ec9b" targetNamespace="http://schemas.microsoft.com/office/2006/metadata/properties" ma:root="true" ma:fieldsID="f4f95f60d7a28914be45a1b2e2ae7fa9" ns2:_="" ns3:_="">
    <xsd:import namespace="bf00cb19-be3f-4f84-82e4-46f962f3fcea"/>
    <xsd:import namespace="1aa842af-c93d-40cf-9a78-272ce358ec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00cb19-be3f-4f84-82e4-46f962f3fc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a842af-c93d-40cf-9a78-272ce358ec9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e7b07ce-537f-4fbd-92a2-da23325a58b8}" ma:internalName="TaxCatchAll" ma:showField="CatchAllData" ma:web="1aa842af-c93d-40cf-9a78-272ce358ec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00cb19-be3f-4f84-82e4-46f962f3fcea">
      <Terms xmlns="http://schemas.microsoft.com/office/infopath/2007/PartnerControls"/>
    </lcf76f155ced4ddcb4097134ff3c332f>
    <TaxCatchAll xmlns="1aa842af-c93d-40cf-9a78-272ce358ec9b" xsi:nil="true"/>
  </documentManagement>
</p:properties>
</file>

<file path=customXml/itemProps1.xml><?xml version="1.0" encoding="utf-8"?>
<ds:datastoreItem xmlns:ds="http://schemas.openxmlformats.org/officeDocument/2006/customXml" ds:itemID="{09863D28-BF88-4AE0-8124-1A11366BC6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00cb19-be3f-4f84-82e4-46f962f3fcea"/>
    <ds:schemaRef ds:uri="1aa842af-c93d-40cf-9a78-272ce358e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3CC69-3E51-470C-88D9-57FD06AB0BDC}">
  <ds:schemaRefs>
    <ds:schemaRef ds:uri="http://schemas.microsoft.com/sharepoint/v3/contenttype/forms"/>
  </ds:schemaRefs>
</ds:datastoreItem>
</file>

<file path=customXml/itemProps3.xml><?xml version="1.0" encoding="utf-8"?>
<ds:datastoreItem xmlns:ds="http://schemas.openxmlformats.org/officeDocument/2006/customXml" ds:itemID="{5A6C892E-4166-4AD4-BB9B-129163EA2F1D}">
  <ds:schemaRefs>
    <ds:schemaRef ds:uri="http://schemas.microsoft.com/office/2006/metadata/properties"/>
    <ds:schemaRef ds:uri="http://schemas.microsoft.com/office/infopath/2007/PartnerControls"/>
    <ds:schemaRef ds:uri="bf00cb19-be3f-4f84-82e4-46f962f3fcea"/>
    <ds:schemaRef ds:uri="1aa842af-c93d-40cf-9a78-272ce358ec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1613</Words>
  <Characters>9198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10790</CharactersWithSpaces>
  <SharedDoc>false</SharedDoc>
  <HLinks>
    <vt:vector size="24" baseType="variant">
      <vt:variant>
        <vt:i4>2162747</vt:i4>
      </vt:variant>
      <vt:variant>
        <vt:i4>9</vt:i4>
      </vt:variant>
      <vt:variant>
        <vt:i4>0</vt:i4>
      </vt:variant>
      <vt:variant>
        <vt:i4>5</vt:i4>
      </vt:variant>
      <vt:variant>
        <vt:lpwstr>https://forms.labor.ny.gov/WP/CR142.pdf</vt:lpwstr>
      </vt:variant>
      <vt:variant>
        <vt:lpwstr/>
      </vt:variant>
      <vt:variant>
        <vt:i4>8192114</vt:i4>
      </vt:variant>
      <vt:variant>
        <vt:i4>6</vt:i4>
      </vt:variant>
      <vt:variant>
        <vt:i4>0</vt:i4>
      </vt:variant>
      <vt:variant>
        <vt:i4>5</vt:i4>
      </vt:variant>
      <vt:variant>
        <vt:lpwstr>https://www.ecfr.gov/current/title-29/subtitle-B/chapter-V/subchapter-B/part-785/subpart-C/subject-group-ECFRecc40629d2c64c8/section-785.22</vt:lpwstr>
      </vt:variant>
      <vt:variant>
        <vt:lpwstr/>
      </vt:variant>
      <vt:variant>
        <vt:i4>983051</vt:i4>
      </vt:variant>
      <vt:variant>
        <vt:i4>3</vt:i4>
      </vt:variant>
      <vt:variant>
        <vt:i4>0</vt:i4>
      </vt:variant>
      <vt:variant>
        <vt:i4>5</vt:i4>
      </vt:variant>
      <vt:variant>
        <vt:lpwstr>https://www.ecfr.gov/current/title-29/subtitle-B/chapter-V/subchapter-A/part-552/subpart-A/section-552.6</vt:lpwstr>
      </vt:variant>
      <vt:variant>
        <vt:lpwstr/>
      </vt:variant>
      <vt:variant>
        <vt:i4>2949181</vt:i4>
      </vt:variant>
      <vt:variant>
        <vt:i4>0</vt:i4>
      </vt:variant>
      <vt:variant>
        <vt:i4>0</vt:i4>
      </vt:variant>
      <vt:variant>
        <vt:i4>5</vt:i4>
      </vt:variant>
      <vt:variant>
        <vt:lpwstr>https://legistar.council.nyc.gov/LegislationDetail.aspx?ID=6557685&amp;GUID=B1AD10BE-3B1B-4782-8AE8-65B9C1E20563&amp;Options=ID|Text|&amp;Search=52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Downs, Abigail (DCWP)</dc:creator>
  <cp:keywords/>
  <dc:description/>
  <cp:lastModifiedBy>Martin, William</cp:lastModifiedBy>
  <cp:revision>3</cp:revision>
  <cp:lastPrinted>2026-03-13T18:05:00Z</cp:lastPrinted>
  <dcterms:created xsi:type="dcterms:W3CDTF">2026-03-27T12:30:00Z</dcterms:created>
  <dcterms:modified xsi:type="dcterms:W3CDTF">2026-03-27T14:50:00Z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0x0101007903C996EB14EF4EABEEA241A241DD7A</vt:lpwstr>
  </property>
  <property fmtid="{D5CDD505-2E9C-101B-9397-08002B2CF9AE}" pid="3" name="MediaServiceImageTags">
    <vt:lpwstr/>
  </property>
  <property fmtid="{D5CDD505-2E9C-101B-9397-08002B2CF9AE}" pid="4" name="_DocHome">
    <vt:i4>-1649710514</vt:i4>
  </property>
</Properties>
</file>