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9B17" w14:textId="1E97FE17" w:rsidR="003F0523" w:rsidRDefault="002F01B9" w:rsidP="00173CB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Proposed </w:t>
      </w:r>
      <w:r w:rsidR="003F0523">
        <w:rPr>
          <w:rFonts w:ascii="Times New Roman" w:hAnsi="Times New Roman" w:cs="Times New Roman"/>
        </w:rPr>
        <w:t xml:space="preserve">Res. No. </w:t>
      </w:r>
      <w:r w:rsidR="00511E95">
        <w:rPr>
          <w:rFonts w:ascii="Times New Roman" w:hAnsi="Times New Roman" w:cs="Times New Roman"/>
        </w:rPr>
        <w:t>108</w:t>
      </w:r>
      <w:r w:rsidR="00B032B6">
        <w:rPr>
          <w:rFonts w:ascii="Times New Roman" w:hAnsi="Times New Roman" w:cs="Times New Roman"/>
        </w:rPr>
        <w:t>-A</w:t>
      </w:r>
    </w:p>
    <w:p w14:paraId="656E1757" w14:textId="77777777" w:rsidR="00173CB5" w:rsidRDefault="00173CB5" w:rsidP="00173CB5">
      <w:pPr>
        <w:spacing w:after="0" w:line="240" w:lineRule="auto"/>
        <w:rPr>
          <w:rFonts w:ascii="Times New Roman" w:hAnsi="Times New Roman" w:cs="Times New Roman"/>
        </w:rPr>
      </w:pPr>
    </w:p>
    <w:p w14:paraId="40596ACA" w14:textId="77777777" w:rsidR="00173CB5" w:rsidRPr="00173CB5" w:rsidRDefault="00173CB5" w:rsidP="00173CB5">
      <w:pPr>
        <w:spacing w:after="0" w:line="240" w:lineRule="auto"/>
        <w:rPr>
          <w:rFonts w:ascii="Times New Roman" w:hAnsi="Times New Roman" w:cs="Times New Roman"/>
          <w:vanish/>
        </w:rPr>
      </w:pPr>
      <w:r w:rsidRPr="00173CB5">
        <w:rPr>
          <w:rFonts w:ascii="Times New Roman" w:hAnsi="Times New Roman" w:cs="Times New Roman"/>
          <w:vanish/>
        </w:rPr>
        <w:t>..Title</w:t>
      </w:r>
    </w:p>
    <w:p w14:paraId="6A88FBAC" w14:textId="07650315" w:rsidR="00910C9C" w:rsidRDefault="00574227" w:rsidP="00173CB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Resolution calling on the New York State legislature to pass, and the Governor to </w:t>
      </w:r>
      <w:proofErr w:type="gramStart"/>
      <w:r>
        <w:rPr>
          <w:rFonts w:ascii="Times New Roman" w:hAnsi="Times New Roman" w:cs="Times New Roman"/>
        </w:rPr>
        <w:t>sign,</w:t>
      </w:r>
      <w:proofErr w:type="gramEnd"/>
      <w:r w:rsidR="002210C5">
        <w:rPr>
          <w:rFonts w:ascii="Times New Roman" w:hAnsi="Times New Roman" w:cs="Times New Roman"/>
        </w:rPr>
        <w:t xml:space="preserve"> S.5262/A.3051,</w:t>
      </w:r>
      <w:r>
        <w:rPr>
          <w:rFonts w:ascii="Times New Roman" w:hAnsi="Times New Roman" w:cs="Times New Roman"/>
        </w:rPr>
        <w:t xml:space="preserve"> legislation creating a refundable tax credit for </w:t>
      </w:r>
      <w:r w:rsidR="008E0A73">
        <w:rPr>
          <w:rFonts w:ascii="Times New Roman" w:hAnsi="Times New Roman" w:cs="Times New Roman"/>
        </w:rPr>
        <w:t xml:space="preserve">up to </w:t>
      </w:r>
      <w:r w:rsidR="00D303F3">
        <w:rPr>
          <w:rFonts w:ascii="Times New Roman" w:hAnsi="Times New Roman" w:cs="Times New Roman"/>
        </w:rPr>
        <w:t xml:space="preserve">three cycles of </w:t>
      </w:r>
      <w:r>
        <w:rPr>
          <w:rFonts w:ascii="Times New Roman" w:hAnsi="Times New Roman" w:cs="Times New Roman"/>
        </w:rPr>
        <w:t>in vitro fertilization</w:t>
      </w:r>
      <w:r w:rsidR="00794610">
        <w:rPr>
          <w:rFonts w:ascii="Times New Roman" w:hAnsi="Times New Roman" w:cs="Times New Roman"/>
        </w:rPr>
        <w:t xml:space="preserve"> not covered by insurance</w:t>
      </w:r>
    </w:p>
    <w:p w14:paraId="6062C6D2" w14:textId="441F22E2" w:rsidR="00173CB5" w:rsidRPr="00173CB5" w:rsidRDefault="00173CB5" w:rsidP="00173CB5">
      <w:pPr>
        <w:spacing w:after="0" w:line="240" w:lineRule="auto"/>
        <w:rPr>
          <w:rFonts w:ascii="Times New Roman" w:hAnsi="Times New Roman" w:cs="Times New Roman"/>
          <w:vanish/>
        </w:rPr>
      </w:pPr>
      <w:r w:rsidRPr="00173CB5">
        <w:rPr>
          <w:rFonts w:ascii="Times New Roman" w:hAnsi="Times New Roman" w:cs="Times New Roman"/>
          <w:vanish/>
        </w:rPr>
        <w:t>..Body</w:t>
      </w:r>
    </w:p>
    <w:p w14:paraId="798A0B6B" w14:textId="77777777" w:rsidR="00173CB5" w:rsidRDefault="00173CB5" w:rsidP="00173CB5">
      <w:pPr>
        <w:spacing w:after="0" w:line="240" w:lineRule="auto"/>
        <w:rPr>
          <w:rFonts w:ascii="Times New Roman" w:hAnsi="Times New Roman" w:cs="Times New Roman"/>
        </w:rPr>
      </w:pPr>
    </w:p>
    <w:p w14:paraId="0DAA3BAA" w14:textId="0CCBB4F9" w:rsidR="001A00A5" w:rsidRDefault="001A00A5" w:rsidP="001A0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Council Members Morano, Santosuosso, Louis, Banks, Gutiérrez, Ossé, Farías, </w:t>
      </w:r>
      <w:r w:rsidR="00CC0783">
        <w:rPr>
          <w:rFonts w:ascii="Times New Roman" w:hAnsi="Times New Roman" w:cs="Times New Roman"/>
        </w:rPr>
        <w:t xml:space="preserve">Salaam, </w:t>
      </w:r>
      <w:r w:rsidR="00BE60F9">
        <w:rPr>
          <w:rFonts w:ascii="Times New Roman" w:hAnsi="Times New Roman" w:cs="Times New Roman"/>
        </w:rPr>
        <w:t>Cab</w:t>
      </w:r>
      <w:r w:rsidR="00617719">
        <w:rPr>
          <w:rFonts w:ascii="Times New Roman" w:hAnsi="Times New Roman" w:cs="Times New Roman"/>
        </w:rPr>
        <w:t xml:space="preserve">án, </w:t>
      </w:r>
      <w:r>
        <w:rPr>
          <w:rFonts w:ascii="Times New Roman" w:hAnsi="Times New Roman" w:cs="Times New Roman"/>
        </w:rPr>
        <w:t>Paladino, Vernikov and Carr</w:t>
      </w:r>
    </w:p>
    <w:p w14:paraId="5DEC7014" w14:textId="77777777" w:rsidR="00D33CBD" w:rsidRDefault="00D33CBD" w:rsidP="00CA5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2C3D70" w14:textId="4A29B2C3" w:rsidR="001F5A06" w:rsidRPr="001F5A06" w:rsidRDefault="00241BEF" w:rsidP="0035484A">
      <w:pPr>
        <w:shd w:val="clear" w:color="auto" w:fill="FFFFFF"/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1B1B1B"/>
          <w:kern w:val="0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>Whereas,</w:t>
      </w:r>
      <w:proofErr w:type="gramEnd"/>
      <w:r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 xml:space="preserve"> </w:t>
      </w:r>
      <w:r w:rsidR="001F5A06" w:rsidRPr="001F5A06"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 xml:space="preserve">Infertility affects millions of </w:t>
      </w:r>
      <w:r w:rsidR="003F0523"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>people</w:t>
      </w:r>
      <w:r w:rsidR="001F5A06" w:rsidRPr="001F5A06"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 xml:space="preserve"> at some point in their life</w:t>
      </w:r>
      <w:r>
        <w:rPr>
          <w:rFonts w:ascii="Times New Roman" w:eastAsia="Times New Roman" w:hAnsi="Times New Roman" w:cs="Times New Roman"/>
          <w:color w:val="1B1B1B"/>
          <w:kern w:val="0"/>
          <w14:ligatures w14:val="none"/>
        </w:rPr>
        <w:t>; and</w:t>
      </w:r>
    </w:p>
    <w:p w14:paraId="4D7D7D5C" w14:textId="61213179" w:rsidR="001F5A06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1F5A06" w:rsidRPr="00241BEF">
        <w:rPr>
          <w:rFonts w:ascii="Times New Roman" w:hAnsi="Times New Roman" w:cs="Times New Roman"/>
        </w:rPr>
        <w:t xml:space="preserve">Fertility treatments, such as in vitro </w:t>
      </w:r>
      <w:r w:rsidR="00F9637B" w:rsidRPr="00241BEF">
        <w:rPr>
          <w:rFonts w:ascii="Times New Roman" w:hAnsi="Times New Roman" w:cs="Times New Roman"/>
        </w:rPr>
        <w:t>fertilization</w:t>
      </w:r>
      <w:r w:rsidR="001F5A06" w:rsidRPr="00241BEF">
        <w:rPr>
          <w:rFonts w:ascii="Times New Roman" w:hAnsi="Times New Roman" w:cs="Times New Roman"/>
        </w:rPr>
        <w:t xml:space="preserve"> (IVF), allow those who experience in</w:t>
      </w:r>
      <w:r w:rsidR="00F9637B" w:rsidRPr="00241BEF">
        <w:rPr>
          <w:rFonts w:ascii="Times New Roman" w:hAnsi="Times New Roman" w:cs="Times New Roman"/>
        </w:rPr>
        <w:t>fertility a potential path to expanding their families</w:t>
      </w:r>
      <w:r>
        <w:rPr>
          <w:rFonts w:ascii="Times New Roman" w:hAnsi="Times New Roman" w:cs="Times New Roman"/>
        </w:rPr>
        <w:t xml:space="preserve">; and </w:t>
      </w:r>
    </w:p>
    <w:p w14:paraId="0EAC5C69" w14:textId="4032EB3E" w:rsidR="00F9637B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F9637B" w:rsidRPr="00241BEF">
        <w:rPr>
          <w:rFonts w:ascii="Times New Roman" w:hAnsi="Times New Roman" w:cs="Times New Roman"/>
        </w:rPr>
        <w:t xml:space="preserve">According </w:t>
      </w:r>
      <w:r w:rsidR="00B05844">
        <w:rPr>
          <w:rFonts w:ascii="Times New Roman" w:hAnsi="Times New Roman" w:cs="Times New Roman"/>
        </w:rPr>
        <w:t xml:space="preserve">to </w:t>
      </w:r>
      <w:r w:rsidR="00F9637B" w:rsidRPr="00241BEF">
        <w:rPr>
          <w:rFonts w:ascii="Times New Roman" w:hAnsi="Times New Roman" w:cs="Times New Roman"/>
        </w:rPr>
        <w:t>the Center for Disease Control and Prevention, in New York State 4.6</w:t>
      </w:r>
      <w:r w:rsidR="00B91C19">
        <w:rPr>
          <w:rFonts w:ascii="Times New Roman" w:hAnsi="Times New Roman" w:cs="Times New Roman"/>
        </w:rPr>
        <w:t xml:space="preserve"> percent</w:t>
      </w:r>
      <w:r w:rsidR="00F9637B" w:rsidRPr="00241BEF">
        <w:rPr>
          <w:rFonts w:ascii="Times New Roman" w:hAnsi="Times New Roman" w:cs="Times New Roman"/>
        </w:rPr>
        <w:t xml:space="preserve"> of babies were born using assisted reproductive technologies in 2022</w:t>
      </w:r>
      <w:r>
        <w:rPr>
          <w:rFonts w:ascii="Times New Roman" w:hAnsi="Times New Roman" w:cs="Times New Roman"/>
        </w:rPr>
        <w:t xml:space="preserve">; and </w:t>
      </w:r>
    </w:p>
    <w:p w14:paraId="3D4C5584" w14:textId="3C96596D" w:rsidR="00F9637B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F9637B" w:rsidRPr="00241BEF">
        <w:rPr>
          <w:rFonts w:ascii="Times New Roman" w:hAnsi="Times New Roman" w:cs="Times New Roman"/>
        </w:rPr>
        <w:t xml:space="preserve">However, </w:t>
      </w:r>
      <w:r w:rsidR="005C046D" w:rsidRPr="00241BEF">
        <w:rPr>
          <w:rFonts w:ascii="Times New Roman" w:hAnsi="Times New Roman" w:cs="Times New Roman"/>
        </w:rPr>
        <w:t>the pursuit of parenthood through fertility treatments presents significant financial challenges for many New York City residents</w:t>
      </w:r>
      <w:r>
        <w:rPr>
          <w:rFonts w:ascii="Times New Roman" w:hAnsi="Times New Roman" w:cs="Times New Roman"/>
        </w:rPr>
        <w:t xml:space="preserve">; and </w:t>
      </w:r>
    </w:p>
    <w:p w14:paraId="1E2356B3" w14:textId="13A03C3F" w:rsidR="0007454B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07454B" w:rsidRPr="00241BEF">
        <w:rPr>
          <w:rFonts w:ascii="Times New Roman" w:hAnsi="Times New Roman" w:cs="Times New Roman"/>
        </w:rPr>
        <w:t>The U.S. Department of Health and Human Services estimates the cost for a single cycle of IVF to range from $15,000 to $20,000, and can exceed $30,000 if a donor egg is involved</w:t>
      </w:r>
      <w:r>
        <w:rPr>
          <w:rFonts w:ascii="Times New Roman" w:hAnsi="Times New Roman" w:cs="Times New Roman"/>
        </w:rPr>
        <w:t>; and</w:t>
      </w:r>
    </w:p>
    <w:p w14:paraId="68528F42" w14:textId="0A906224" w:rsidR="005C046D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5C046D" w:rsidRPr="00241BEF">
        <w:rPr>
          <w:rFonts w:ascii="Times New Roman" w:hAnsi="Times New Roman" w:cs="Times New Roman"/>
        </w:rPr>
        <w:t>Many patients require multiple cycles to achieve a successful pregnancy</w:t>
      </w:r>
      <w:r w:rsidR="006131B0">
        <w:rPr>
          <w:rFonts w:ascii="Times New Roman" w:hAnsi="Times New Roman" w:cs="Times New Roman"/>
        </w:rPr>
        <w:t xml:space="preserve"> with most people requiring two to three cycles and others requiring as many as six cycles of IVF</w:t>
      </w:r>
      <w:r>
        <w:rPr>
          <w:rFonts w:ascii="Times New Roman" w:hAnsi="Times New Roman" w:cs="Times New Roman"/>
        </w:rPr>
        <w:t xml:space="preserve">; and </w:t>
      </w:r>
    </w:p>
    <w:p w14:paraId="46E843D7" w14:textId="7FE1EE02" w:rsidR="005C046D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5C046D" w:rsidRPr="00241BEF">
        <w:rPr>
          <w:rFonts w:ascii="Times New Roman" w:hAnsi="Times New Roman" w:cs="Times New Roman"/>
        </w:rPr>
        <w:t>Additionally, the base price often excludes significant expenses for required medications, which can run thousands of dollars, as well as costs for services like preimplantation genetic testing and frozen embryo transfers</w:t>
      </w:r>
      <w:r>
        <w:rPr>
          <w:rFonts w:ascii="Times New Roman" w:hAnsi="Times New Roman" w:cs="Times New Roman"/>
        </w:rPr>
        <w:t xml:space="preserve">; and </w:t>
      </w:r>
    </w:p>
    <w:p w14:paraId="5F535677" w14:textId="29C037E2" w:rsidR="003F0523" w:rsidRDefault="003F0523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These</w:t>
      </w:r>
      <w:r w:rsidRPr="00241BEF">
        <w:rPr>
          <w:rFonts w:ascii="Times New Roman" w:hAnsi="Times New Roman" w:cs="Times New Roman"/>
        </w:rPr>
        <w:t xml:space="preserve"> financial barrier</w:t>
      </w:r>
      <w:r>
        <w:rPr>
          <w:rFonts w:ascii="Times New Roman" w:hAnsi="Times New Roman" w:cs="Times New Roman"/>
        </w:rPr>
        <w:t>s</w:t>
      </w:r>
      <w:r w:rsidRPr="00241BEF">
        <w:rPr>
          <w:rFonts w:ascii="Times New Roman" w:hAnsi="Times New Roman" w:cs="Times New Roman"/>
        </w:rPr>
        <w:t xml:space="preserve"> force prospective parents to navigate complex insurance policies, seek out financing options, and explore grants</w:t>
      </w:r>
      <w:r>
        <w:rPr>
          <w:rFonts w:ascii="Times New Roman" w:hAnsi="Times New Roman" w:cs="Times New Roman"/>
        </w:rPr>
        <w:t xml:space="preserve">; and </w:t>
      </w:r>
    </w:p>
    <w:p w14:paraId="1C638991" w14:textId="5377EEFB" w:rsidR="00811280" w:rsidRPr="00811280" w:rsidRDefault="00811280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EA3D0A">
        <w:rPr>
          <w:rFonts w:ascii="Times New Roman" w:hAnsi="Times New Roman" w:cs="Times New Roman"/>
        </w:rPr>
        <w:lastRenderedPageBreak/>
        <w:t>Whereas, IVF and other fertility treatments are also used by LGBTQ+ families and single individuals seeking to build families, who likewise face significant financial barriers to accessing care; and</w:t>
      </w:r>
    </w:p>
    <w:p w14:paraId="23F98BD3" w14:textId="69708321" w:rsidR="008A7C7A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8A7C7A" w:rsidRPr="00241BEF">
        <w:rPr>
          <w:rFonts w:ascii="Times New Roman" w:hAnsi="Times New Roman" w:cs="Times New Roman"/>
        </w:rPr>
        <w:t>While New York State has a mandate that requires large group insurance plans (covering 100 or more employees) to provide coverage for fertility treatments, including up to three IVF cycles, the law does not require small-group plans</w:t>
      </w:r>
      <w:r w:rsidRPr="00241BEF">
        <w:rPr>
          <w:rFonts w:ascii="Times New Roman" w:hAnsi="Times New Roman" w:cs="Times New Roman"/>
        </w:rPr>
        <w:t xml:space="preserve">, </w:t>
      </w:r>
      <w:r w:rsidR="008A7C7A" w:rsidRPr="00241BEF">
        <w:rPr>
          <w:rFonts w:ascii="Times New Roman" w:hAnsi="Times New Roman" w:cs="Times New Roman"/>
        </w:rPr>
        <w:t>individual insurance plans</w:t>
      </w:r>
      <w:r w:rsidRPr="00241BEF">
        <w:rPr>
          <w:rFonts w:ascii="Times New Roman" w:hAnsi="Times New Roman" w:cs="Times New Roman"/>
        </w:rPr>
        <w:t>, or anyone who receives their health insurance in New York from the Exchange</w:t>
      </w:r>
      <w:r w:rsidR="008A7C7A" w:rsidRPr="00241BEF">
        <w:rPr>
          <w:rFonts w:ascii="Times New Roman" w:hAnsi="Times New Roman" w:cs="Times New Roman"/>
        </w:rPr>
        <w:t xml:space="preserve"> to cover IVF</w:t>
      </w:r>
      <w:r>
        <w:rPr>
          <w:rFonts w:ascii="Times New Roman" w:hAnsi="Times New Roman" w:cs="Times New Roman"/>
        </w:rPr>
        <w:t xml:space="preserve">; and </w:t>
      </w:r>
    </w:p>
    <w:p w14:paraId="151AA9E8" w14:textId="3AEECA09" w:rsidR="008A7C7A" w:rsidRPr="00241BEF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Whereas,</w:t>
      </w:r>
      <w:proofErr w:type="gramEnd"/>
      <w:r>
        <w:rPr>
          <w:rFonts w:ascii="Times New Roman" w:hAnsi="Times New Roman" w:cs="Times New Roman"/>
        </w:rPr>
        <w:t xml:space="preserve"> </w:t>
      </w:r>
      <w:r w:rsidR="008A7C7A" w:rsidRPr="00241BEF">
        <w:rPr>
          <w:rFonts w:ascii="Times New Roman" w:hAnsi="Times New Roman" w:cs="Times New Roman"/>
        </w:rPr>
        <w:t>Coverage can therefore vary greatly depending on the size of the employer and the health plan they offer</w:t>
      </w:r>
      <w:r>
        <w:rPr>
          <w:rFonts w:ascii="Times New Roman" w:hAnsi="Times New Roman" w:cs="Times New Roman"/>
        </w:rPr>
        <w:t xml:space="preserve">; and </w:t>
      </w:r>
    </w:p>
    <w:p w14:paraId="2B0C7E8E" w14:textId="709E5EC9" w:rsidR="008A7C7A" w:rsidRDefault="00241BEF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Whereas, </w:t>
      </w:r>
      <w:r w:rsidR="008A7C7A" w:rsidRPr="00241BEF">
        <w:rPr>
          <w:rFonts w:ascii="Times New Roman" w:hAnsi="Times New Roman" w:cs="Times New Roman"/>
        </w:rPr>
        <w:t>Even if a health plan falls within the state mandate, there are numerous exclusions and limits including age restrictions, medication exclusions, high deductibles and co-pays, lifetime caps, and pre-existing conditions restrictions</w:t>
      </w:r>
      <w:r>
        <w:rPr>
          <w:rFonts w:ascii="Times New Roman" w:hAnsi="Times New Roman" w:cs="Times New Roman"/>
        </w:rPr>
        <w:t xml:space="preserve">; and </w:t>
      </w:r>
    </w:p>
    <w:p w14:paraId="1D76377B" w14:textId="77777777" w:rsidR="00E07F76" w:rsidRDefault="003F0523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</w:t>
      </w:r>
      <w:r w:rsidR="00A138A5">
        <w:rPr>
          <w:rFonts w:ascii="Times New Roman" w:hAnsi="Times New Roman" w:cs="Times New Roman"/>
        </w:rPr>
        <w:t xml:space="preserve"> According to </w:t>
      </w:r>
      <w:r w:rsidR="0071791F">
        <w:rPr>
          <w:rFonts w:ascii="Times New Roman" w:hAnsi="Times New Roman" w:cs="Times New Roman"/>
        </w:rPr>
        <w:t>the</w:t>
      </w:r>
      <w:r w:rsidR="00A138A5">
        <w:rPr>
          <w:rFonts w:ascii="Times New Roman" w:hAnsi="Times New Roman" w:cs="Times New Roman"/>
        </w:rPr>
        <w:t xml:space="preserve"> Wall Street Journal,</w:t>
      </w:r>
      <w:r>
        <w:rPr>
          <w:rFonts w:ascii="Times New Roman" w:hAnsi="Times New Roman" w:cs="Times New Roman"/>
        </w:rPr>
        <w:t xml:space="preserve"> </w:t>
      </w:r>
      <w:proofErr w:type="gramStart"/>
      <w:r w:rsidR="00A138A5">
        <w:rPr>
          <w:rFonts w:ascii="Times New Roman" w:hAnsi="Times New Roman" w:cs="Times New Roman"/>
        </w:rPr>
        <w:t>i</w:t>
      </w:r>
      <w:r w:rsidRPr="00241BEF">
        <w:rPr>
          <w:rFonts w:ascii="Times New Roman" w:hAnsi="Times New Roman" w:cs="Times New Roman"/>
        </w:rPr>
        <w:t>n order to</w:t>
      </w:r>
      <w:proofErr w:type="gramEnd"/>
      <w:r w:rsidRPr="00241BEF">
        <w:rPr>
          <w:rFonts w:ascii="Times New Roman" w:hAnsi="Times New Roman" w:cs="Times New Roman"/>
        </w:rPr>
        <w:t xml:space="preserve"> fund fertility treatments, people in New York City are taking on second jobs, going into medical debt, or abandoning treatments altogether</w:t>
      </w:r>
      <w:r>
        <w:rPr>
          <w:rFonts w:ascii="Times New Roman" w:hAnsi="Times New Roman" w:cs="Times New Roman"/>
        </w:rPr>
        <w:t xml:space="preserve">; </w:t>
      </w:r>
      <w:r w:rsidR="00E07F76">
        <w:rPr>
          <w:rFonts w:ascii="Times New Roman" w:hAnsi="Times New Roman" w:cs="Times New Roman"/>
        </w:rPr>
        <w:t>and</w:t>
      </w:r>
    </w:p>
    <w:p w14:paraId="57F825F8" w14:textId="0E82DFA1" w:rsidR="00241BEF" w:rsidRPr="00241BEF" w:rsidRDefault="00E07F76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Whereas,</w:t>
      </w:r>
      <w:r w:rsidR="006379DC">
        <w:rPr>
          <w:rFonts w:ascii="Times New Roman" w:hAnsi="Times New Roman" w:cs="Times New Roman"/>
        </w:rPr>
        <w:t xml:space="preserve"> S.5262, introduced by State Senator Jacob Ashby </w:t>
      </w:r>
      <w:r w:rsidR="00D83C92">
        <w:rPr>
          <w:rFonts w:ascii="Times New Roman" w:hAnsi="Times New Roman" w:cs="Times New Roman"/>
        </w:rPr>
        <w:t xml:space="preserve">and pending </w:t>
      </w:r>
      <w:r w:rsidR="006379DC">
        <w:rPr>
          <w:rFonts w:ascii="Times New Roman" w:hAnsi="Times New Roman" w:cs="Times New Roman"/>
        </w:rPr>
        <w:t>in the State Senate, and companion bill A.</w:t>
      </w:r>
      <w:r w:rsidR="00D83C92">
        <w:rPr>
          <w:rFonts w:ascii="Times New Roman" w:hAnsi="Times New Roman" w:cs="Times New Roman"/>
        </w:rPr>
        <w:t>30</w:t>
      </w:r>
      <w:r w:rsidR="00CF4BE9">
        <w:rPr>
          <w:rFonts w:ascii="Times New Roman" w:hAnsi="Times New Roman" w:cs="Times New Roman"/>
        </w:rPr>
        <w:t>5</w:t>
      </w:r>
      <w:r w:rsidR="00D83C92">
        <w:rPr>
          <w:rFonts w:ascii="Times New Roman" w:hAnsi="Times New Roman" w:cs="Times New Roman"/>
        </w:rPr>
        <w:t>1, introduced by State Assembly Member Edward P. Ra and pending in the State Assembly,</w:t>
      </w:r>
      <w:r w:rsidR="00057C18">
        <w:rPr>
          <w:rFonts w:ascii="Times New Roman" w:hAnsi="Times New Roman" w:cs="Times New Roman"/>
        </w:rPr>
        <w:t xml:space="preserve"> </w:t>
      </w:r>
      <w:r w:rsidR="00EA1F55">
        <w:rPr>
          <w:rFonts w:ascii="Times New Roman" w:hAnsi="Times New Roman" w:cs="Times New Roman"/>
        </w:rPr>
        <w:t>establishes</w:t>
      </w:r>
      <w:r w:rsidR="005C4F5F">
        <w:rPr>
          <w:rFonts w:ascii="Times New Roman" w:hAnsi="Times New Roman" w:cs="Times New Roman"/>
        </w:rPr>
        <w:t xml:space="preserve"> a</w:t>
      </w:r>
      <w:r w:rsidR="00EA1F55">
        <w:rPr>
          <w:rFonts w:ascii="Times New Roman" w:hAnsi="Times New Roman" w:cs="Times New Roman"/>
        </w:rPr>
        <w:t xml:space="preserve"> refundable</w:t>
      </w:r>
      <w:r w:rsidR="005C4F5F">
        <w:rPr>
          <w:rFonts w:ascii="Times New Roman" w:hAnsi="Times New Roman" w:cs="Times New Roman"/>
        </w:rPr>
        <w:t xml:space="preserve"> tax credit </w:t>
      </w:r>
      <w:r w:rsidR="00EA1F55">
        <w:rPr>
          <w:rFonts w:ascii="Times New Roman" w:hAnsi="Times New Roman" w:cs="Times New Roman"/>
        </w:rPr>
        <w:t>e</w:t>
      </w:r>
      <w:r w:rsidR="00247530">
        <w:rPr>
          <w:rFonts w:ascii="Times New Roman" w:hAnsi="Times New Roman" w:cs="Times New Roman"/>
        </w:rPr>
        <w:t xml:space="preserve">qual to 75 percent of </w:t>
      </w:r>
      <w:r w:rsidR="00456864">
        <w:rPr>
          <w:rFonts w:ascii="Times New Roman" w:hAnsi="Times New Roman" w:cs="Times New Roman"/>
        </w:rPr>
        <w:t xml:space="preserve">eligible out-of-pocket </w:t>
      </w:r>
      <w:r w:rsidR="00247530">
        <w:rPr>
          <w:rFonts w:ascii="Times New Roman" w:hAnsi="Times New Roman" w:cs="Times New Roman"/>
        </w:rPr>
        <w:t xml:space="preserve">expenses </w:t>
      </w:r>
      <w:r w:rsidR="00C02924">
        <w:rPr>
          <w:rFonts w:ascii="Times New Roman" w:hAnsi="Times New Roman" w:cs="Times New Roman"/>
        </w:rPr>
        <w:t>associated with</w:t>
      </w:r>
      <w:r w:rsidR="005C4F5F">
        <w:rPr>
          <w:rFonts w:ascii="Times New Roman" w:hAnsi="Times New Roman" w:cs="Times New Roman"/>
        </w:rPr>
        <w:t xml:space="preserve"> up to three cycles of </w:t>
      </w:r>
      <w:r w:rsidR="00D336F3">
        <w:rPr>
          <w:rFonts w:ascii="Times New Roman" w:hAnsi="Times New Roman" w:cs="Times New Roman"/>
        </w:rPr>
        <w:t>IVF</w:t>
      </w:r>
      <w:r w:rsidR="00247530">
        <w:rPr>
          <w:rFonts w:ascii="Times New Roman" w:hAnsi="Times New Roman" w:cs="Times New Roman"/>
        </w:rPr>
        <w:t xml:space="preserve"> not</w:t>
      </w:r>
      <w:r w:rsidR="00C02924">
        <w:rPr>
          <w:rFonts w:ascii="Times New Roman" w:hAnsi="Times New Roman" w:cs="Times New Roman"/>
        </w:rPr>
        <w:t xml:space="preserve"> otherwise</w:t>
      </w:r>
      <w:r w:rsidR="00247530">
        <w:rPr>
          <w:rFonts w:ascii="Times New Roman" w:hAnsi="Times New Roman" w:cs="Times New Roman"/>
        </w:rPr>
        <w:t xml:space="preserve"> covered by insurance</w:t>
      </w:r>
      <w:r w:rsidR="00D336F3">
        <w:rPr>
          <w:rFonts w:ascii="Times New Roman" w:hAnsi="Times New Roman" w:cs="Times New Roman"/>
        </w:rPr>
        <w:t>;</w:t>
      </w:r>
      <w:r w:rsidR="00D83C92">
        <w:rPr>
          <w:rFonts w:ascii="Times New Roman" w:hAnsi="Times New Roman" w:cs="Times New Roman"/>
        </w:rPr>
        <w:t xml:space="preserve"> </w:t>
      </w:r>
      <w:r w:rsidR="003F0523">
        <w:rPr>
          <w:rFonts w:ascii="Times New Roman" w:hAnsi="Times New Roman" w:cs="Times New Roman"/>
        </w:rPr>
        <w:t>now, therefore, be it</w:t>
      </w:r>
    </w:p>
    <w:p w14:paraId="436CD034" w14:textId="228DA5A5" w:rsidR="00241BEF" w:rsidRDefault="003F0523" w:rsidP="0035484A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Resolved, That the Council of the City of New York calls on </w:t>
      </w:r>
      <w:r w:rsidR="00241BEF">
        <w:rPr>
          <w:rFonts w:ascii="Times New Roman" w:hAnsi="Times New Roman" w:cs="Times New Roman"/>
        </w:rPr>
        <w:t>the New York State legislature to pass, and the Governor to sign,</w:t>
      </w:r>
      <w:r w:rsidR="000376A4">
        <w:rPr>
          <w:rFonts w:ascii="Times New Roman" w:hAnsi="Times New Roman" w:cs="Times New Roman"/>
        </w:rPr>
        <w:t xml:space="preserve"> S.</w:t>
      </w:r>
      <w:r w:rsidR="002465EE">
        <w:rPr>
          <w:rFonts w:ascii="Times New Roman" w:hAnsi="Times New Roman" w:cs="Times New Roman"/>
        </w:rPr>
        <w:t>5262/A.3051,</w:t>
      </w:r>
      <w:r w:rsidR="00241BEF">
        <w:rPr>
          <w:rFonts w:ascii="Times New Roman" w:hAnsi="Times New Roman" w:cs="Times New Roman"/>
        </w:rPr>
        <w:t xml:space="preserve"> legislation creating a refundable tax credit for </w:t>
      </w:r>
      <w:r w:rsidR="008E0A73">
        <w:rPr>
          <w:rFonts w:ascii="Times New Roman" w:hAnsi="Times New Roman" w:cs="Times New Roman"/>
        </w:rPr>
        <w:t xml:space="preserve">up to </w:t>
      </w:r>
      <w:r w:rsidR="00D303F3">
        <w:rPr>
          <w:rFonts w:ascii="Times New Roman" w:hAnsi="Times New Roman" w:cs="Times New Roman"/>
        </w:rPr>
        <w:t xml:space="preserve">three cycles of </w:t>
      </w:r>
      <w:r w:rsidR="00241BEF">
        <w:rPr>
          <w:rFonts w:ascii="Times New Roman" w:hAnsi="Times New Roman" w:cs="Times New Roman"/>
        </w:rPr>
        <w:t>in vitro fertilization</w:t>
      </w:r>
      <w:r w:rsidR="00794610">
        <w:rPr>
          <w:rFonts w:ascii="Times New Roman" w:hAnsi="Times New Roman" w:cs="Times New Roman"/>
        </w:rPr>
        <w:t xml:space="preserve"> not covered by insurance</w:t>
      </w:r>
      <w:r w:rsidR="008851D9">
        <w:rPr>
          <w:rFonts w:ascii="Times New Roman" w:hAnsi="Times New Roman" w:cs="Times New Roman"/>
        </w:rPr>
        <w:t>.</w:t>
      </w:r>
    </w:p>
    <w:p w14:paraId="5ECE662D" w14:textId="463A1387" w:rsidR="003F0523" w:rsidRPr="00C22FCA" w:rsidRDefault="003F0523" w:rsidP="003F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</w:pPr>
      <w:bookmarkStart w:id="0" w:name="_Hlk212126575"/>
      <w:r w:rsidRPr="00C22FC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KS</w:t>
      </w:r>
      <w:r w:rsidR="002425B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/JN</w:t>
      </w:r>
    </w:p>
    <w:p w14:paraId="2F32C030" w14:textId="12A6064B" w:rsidR="003F0523" w:rsidRDefault="003F0523" w:rsidP="003F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</w:pPr>
      <w:r w:rsidRPr="00C22FC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lastRenderedPageBreak/>
        <w:t xml:space="preserve">LS </w:t>
      </w:r>
      <w:r w:rsidR="0035484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#</w:t>
      </w:r>
      <w:r w:rsidRPr="00C22FCA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20</w:t>
      </w:r>
      <w:r w:rsidR="005060F8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649</w:t>
      </w:r>
    </w:p>
    <w:p w14:paraId="2FB6C2BA" w14:textId="2D593F55" w:rsidR="0035484A" w:rsidRPr="00C22FCA" w:rsidRDefault="0035484A" w:rsidP="003F05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Res. #1136-2025</w:t>
      </w:r>
    </w:p>
    <w:bookmarkEnd w:id="0"/>
    <w:p w14:paraId="0BC04BE2" w14:textId="2F185F9E" w:rsidR="0007454B" w:rsidRPr="00241BEF" w:rsidRDefault="002425BA" w:rsidP="00241BEF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5</w:t>
      </w:r>
      <w:r w:rsidR="00951251">
        <w:rPr>
          <w:rFonts w:ascii="Times New Roman" w:eastAsia="Times New Roman" w:hAnsi="Times New Roman" w:cs="Times New Roman"/>
          <w:kern w:val="0"/>
          <w:sz w:val="18"/>
          <w:szCs w:val="18"/>
          <w:lang w:val="en"/>
          <w14:ligatures w14:val="none"/>
        </w:rPr>
        <w:t>/26/2026 9:13 AM</w:t>
      </w:r>
    </w:p>
    <w:sectPr w:rsidR="0007454B" w:rsidRPr="00241BE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A8C21" w14:textId="77777777" w:rsidR="00AC756C" w:rsidRDefault="00AC756C" w:rsidP="008465C5">
      <w:pPr>
        <w:spacing w:after="0" w:line="240" w:lineRule="auto"/>
      </w:pPr>
      <w:r>
        <w:separator/>
      </w:r>
    </w:p>
  </w:endnote>
  <w:endnote w:type="continuationSeparator" w:id="0">
    <w:p w14:paraId="4D3AFF7D" w14:textId="77777777" w:rsidR="00AC756C" w:rsidRDefault="00AC756C" w:rsidP="00846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665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8F9E9" w14:textId="2EDD803F" w:rsidR="008465C5" w:rsidRDefault="008465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F600B" w14:textId="77777777" w:rsidR="008465C5" w:rsidRDefault="0084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5152" w14:textId="77777777" w:rsidR="00AC756C" w:rsidRDefault="00AC756C" w:rsidP="008465C5">
      <w:pPr>
        <w:spacing w:after="0" w:line="240" w:lineRule="auto"/>
      </w:pPr>
      <w:r>
        <w:separator/>
      </w:r>
    </w:p>
  </w:footnote>
  <w:footnote w:type="continuationSeparator" w:id="0">
    <w:p w14:paraId="2D3C71C1" w14:textId="77777777" w:rsidR="00AC756C" w:rsidRDefault="00AC756C" w:rsidP="00846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153E3"/>
    <w:multiLevelType w:val="hybridMultilevel"/>
    <w:tmpl w:val="2650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77008"/>
    <w:multiLevelType w:val="hybridMultilevel"/>
    <w:tmpl w:val="4AA40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509A"/>
    <w:multiLevelType w:val="multilevel"/>
    <w:tmpl w:val="EB165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FC7CD3"/>
    <w:multiLevelType w:val="hybridMultilevel"/>
    <w:tmpl w:val="DC206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CC40B5"/>
    <w:multiLevelType w:val="hybridMultilevel"/>
    <w:tmpl w:val="50C88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40327"/>
    <w:multiLevelType w:val="hybridMultilevel"/>
    <w:tmpl w:val="39F6F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755989">
    <w:abstractNumId w:val="3"/>
  </w:num>
  <w:num w:numId="2" w16cid:durableId="1350139835">
    <w:abstractNumId w:val="5"/>
  </w:num>
  <w:num w:numId="3" w16cid:durableId="1266768056">
    <w:abstractNumId w:val="0"/>
  </w:num>
  <w:num w:numId="4" w16cid:durableId="1844737533">
    <w:abstractNumId w:val="2"/>
  </w:num>
  <w:num w:numId="5" w16cid:durableId="1261447080">
    <w:abstractNumId w:val="4"/>
  </w:num>
  <w:num w:numId="6" w16cid:durableId="1152915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36E"/>
    <w:rsid w:val="000376A4"/>
    <w:rsid w:val="000436B5"/>
    <w:rsid w:val="0004488F"/>
    <w:rsid w:val="00045CA2"/>
    <w:rsid w:val="00057C18"/>
    <w:rsid w:val="0007454B"/>
    <w:rsid w:val="000E1CC7"/>
    <w:rsid w:val="001256AF"/>
    <w:rsid w:val="00153D98"/>
    <w:rsid w:val="00173CB5"/>
    <w:rsid w:val="001A00A5"/>
    <w:rsid w:val="001A0351"/>
    <w:rsid w:val="001F5A06"/>
    <w:rsid w:val="002210C5"/>
    <w:rsid w:val="00241BEF"/>
    <w:rsid w:val="002425BA"/>
    <w:rsid w:val="00246084"/>
    <w:rsid w:val="002465EE"/>
    <w:rsid w:val="002473A5"/>
    <w:rsid w:val="00247530"/>
    <w:rsid w:val="002B436E"/>
    <w:rsid w:val="002C3C64"/>
    <w:rsid w:val="002D67FD"/>
    <w:rsid w:val="002F01B9"/>
    <w:rsid w:val="00324C5A"/>
    <w:rsid w:val="003455CD"/>
    <w:rsid w:val="0035484A"/>
    <w:rsid w:val="0037638F"/>
    <w:rsid w:val="00393438"/>
    <w:rsid w:val="003A7C50"/>
    <w:rsid w:val="003B20D1"/>
    <w:rsid w:val="003E0645"/>
    <w:rsid w:val="003E514D"/>
    <w:rsid w:val="003F0523"/>
    <w:rsid w:val="003F26D6"/>
    <w:rsid w:val="00456864"/>
    <w:rsid w:val="00481B14"/>
    <w:rsid w:val="005060F8"/>
    <w:rsid w:val="00511E95"/>
    <w:rsid w:val="00513A23"/>
    <w:rsid w:val="00534CE8"/>
    <w:rsid w:val="005676F7"/>
    <w:rsid w:val="00574227"/>
    <w:rsid w:val="005969EE"/>
    <w:rsid w:val="005B218A"/>
    <w:rsid w:val="005B4EB5"/>
    <w:rsid w:val="005C046D"/>
    <w:rsid w:val="005C4F5F"/>
    <w:rsid w:val="005D0655"/>
    <w:rsid w:val="005D5CDD"/>
    <w:rsid w:val="005E629F"/>
    <w:rsid w:val="006131B0"/>
    <w:rsid w:val="00617719"/>
    <w:rsid w:val="006379DC"/>
    <w:rsid w:val="006541D5"/>
    <w:rsid w:val="00673636"/>
    <w:rsid w:val="00692379"/>
    <w:rsid w:val="006976EE"/>
    <w:rsid w:val="006F7941"/>
    <w:rsid w:val="0070639B"/>
    <w:rsid w:val="007071BD"/>
    <w:rsid w:val="0071791F"/>
    <w:rsid w:val="00766AD3"/>
    <w:rsid w:val="00794610"/>
    <w:rsid w:val="007947EE"/>
    <w:rsid w:val="00797612"/>
    <w:rsid w:val="007F618E"/>
    <w:rsid w:val="00811280"/>
    <w:rsid w:val="00820D9C"/>
    <w:rsid w:val="008465C5"/>
    <w:rsid w:val="008632CD"/>
    <w:rsid w:val="008851D9"/>
    <w:rsid w:val="008A7C7A"/>
    <w:rsid w:val="008E0A73"/>
    <w:rsid w:val="00910C9C"/>
    <w:rsid w:val="00951251"/>
    <w:rsid w:val="009523C3"/>
    <w:rsid w:val="009A653E"/>
    <w:rsid w:val="009B2929"/>
    <w:rsid w:val="009B6419"/>
    <w:rsid w:val="009C672B"/>
    <w:rsid w:val="009E1F2B"/>
    <w:rsid w:val="00A06CF3"/>
    <w:rsid w:val="00A138A5"/>
    <w:rsid w:val="00A14508"/>
    <w:rsid w:val="00A40790"/>
    <w:rsid w:val="00AB6078"/>
    <w:rsid w:val="00AC756C"/>
    <w:rsid w:val="00AD17D8"/>
    <w:rsid w:val="00B023D8"/>
    <w:rsid w:val="00B032B6"/>
    <w:rsid w:val="00B05844"/>
    <w:rsid w:val="00B2129C"/>
    <w:rsid w:val="00B476FF"/>
    <w:rsid w:val="00B51D36"/>
    <w:rsid w:val="00B65A9E"/>
    <w:rsid w:val="00B91C19"/>
    <w:rsid w:val="00B97E31"/>
    <w:rsid w:val="00BA4602"/>
    <w:rsid w:val="00BD13D5"/>
    <w:rsid w:val="00BE60F9"/>
    <w:rsid w:val="00C02924"/>
    <w:rsid w:val="00C2391D"/>
    <w:rsid w:val="00C32510"/>
    <w:rsid w:val="00C42E75"/>
    <w:rsid w:val="00C868E2"/>
    <w:rsid w:val="00C93B5D"/>
    <w:rsid w:val="00CA5927"/>
    <w:rsid w:val="00CC0783"/>
    <w:rsid w:val="00CF4BE9"/>
    <w:rsid w:val="00D303F3"/>
    <w:rsid w:val="00D336F3"/>
    <w:rsid w:val="00D33CBD"/>
    <w:rsid w:val="00D64BAE"/>
    <w:rsid w:val="00D83C92"/>
    <w:rsid w:val="00D952B5"/>
    <w:rsid w:val="00E07F76"/>
    <w:rsid w:val="00E610BD"/>
    <w:rsid w:val="00E62F0A"/>
    <w:rsid w:val="00E86600"/>
    <w:rsid w:val="00EA1F55"/>
    <w:rsid w:val="00EA3D0A"/>
    <w:rsid w:val="00EE7365"/>
    <w:rsid w:val="00EF224F"/>
    <w:rsid w:val="00F0001E"/>
    <w:rsid w:val="00F9637B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9430"/>
  <w15:chartTrackingRefBased/>
  <w15:docId w15:val="{D15E9D0D-B9D1-447B-96E2-6816A976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BEF"/>
  </w:style>
  <w:style w:type="paragraph" w:styleId="Heading1">
    <w:name w:val="heading 1"/>
    <w:basedOn w:val="Normal"/>
    <w:next w:val="Normal"/>
    <w:link w:val="Heading1Char"/>
    <w:uiPriority w:val="9"/>
    <w:qFormat/>
    <w:rsid w:val="002B4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3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3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3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3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3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3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3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3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3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3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3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3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36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8851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51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1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1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1D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46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5C5"/>
  </w:style>
  <w:style w:type="paragraph" w:styleId="Footer">
    <w:name w:val="footer"/>
    <w:basedOn w:val="Normal"/>
    <w:link w:val="FooterChar"/>
    <w:uiPriority w:val="99"/>
    <w:unhideWhenUsed/>
    <w:rsid w:val="00846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5C5"/>
  </w:style>
  <w:style w:type="paragraph" w:styleId="NormalWeb">
    <w:name w:val="Normal (Web)"/>
    <w:basedOn w:val="Normal"/>
    <w:uiPriority w:val="99"/>
    <w:semiHidden/>
    <w:unhideWhenUsed/>
    <w:rsid w:val="00BA460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Salina, Katie</dc:creator>
  <cp:keywords/>
  <dc:description/>
  <cp:lastModifiedBy>Delancey, Thaddea</cp:lastModifiedBy>
  <cp:revision>4</cp:revision>
  <cp:lastPrinted>2026-05-26T14:49:00Z</cp:lastPrinted>
  <dcterms:created xsi:type="dcterms:W3CDTF">2026-05-26T15:46:00Z</dcterms:created>
  <dcterms:modified xsi:type="dcterms:W3CDTF">2026-05-26T15:48:00Z</dcterms:modified>
</cp:coreProperties>
</file>