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5BA99" w14:textId="255A4153" w:rsidR="00B23BD1" w:rsidRDefault="004E1CF2" w:rsidP="00B23BD1">
      <w:pPr>
        <w:ind w:firstLine="0"/>
        <w:jc w:val="center"/>
      </w:pPr>
      <w:r>
        <w:t>Int. No.</w:t>
      </w:r>
      <w:r w:rsidR="005D4529">
        <w:t xml:space="preserve"> 318</w:t>
      </w:r>
    </w:p>
    <w:p w14:paraId="43DC55E0" w14:textId="77777777" w:rsidR="00B23BD1" w:rsidRPr="00B23BD1" w:rsidRDefault="00B23BD1" w:rsidP="00B23BD1">
      <w:pPr>
        <w:ind w:firstLine="0"/>
        <w:jc w:val="center"/>
        <w:rPr>
          <w:rFonts w:eastAsia="Calibri"/>
        </w:rPr>
      </w:pPr>
    </w:p>
    <w:p w14:paraId="35A5719C" w14:textId="53CD5A9B" w:rsidR="001A494C" w:rsidRDefault="0036745A" w:rsidP="00B23BD1">
      <w:pPr>
        <w:pStyle w:val="BodyText"/>
        <w:spacing w:line="240" w:lineRule="auto"/>
        <w:ind w:firstLine="0"/>
        <w:rPr>
          <w:rFonts w:eastAsia="Calibri"/>
        </w:rPr>
      </w:pPr>
      <w:r w:rsidRPr="0036745A">
        <w:rPr>
          <w:rFonts w:eastAsia="Calibri"/>
        </w:rPr>
        <w:t>By Council Members Morano, Ariola, Hankerson, Louis, Banks, Hanif, Brooks-Powers, Paladino and Vernikov</w:t>
      </w:r>
    </w:p>
    <w:p w14:paraId="4AB19ACA" w14:textId="77777777" w:rsidR="0036745A" w:rsidRDefault="0036745A" w:rsidP="00B23BD1">
      <w:pPr>
        <w:pStyle w:val="BodyText"/>
        <w:spacing w:line="240" w:lineRule="auto"/>
        <w:ind w:firstLine="0"/>
      </w:pPr>
    </w:p>
    <w:p w14:paraId="130C8467" w14:textId="77777777" w:rsidR="00EB7B4C" w:rsidRPr="00EB7B4C" w:rsidRDefault="00EB7B4C" w:rsidP="007101A2">
      <w:pPr>
        <w:pStyle w:val="BodyText"/>
        <w:spacing w:line="240" w:lineRule="auto"/>
        <w:ind w:firstLine="0"/>
        <w:rPr>
          <w:vanish/>
        </w:rPr>
      </w:pPr>
      <w:r w:rsidRPr="00EB7B4C">
        <w:rPr>
          <w:vanish/>
        </w:rPr>
        <w:t>..Title</w:t>
      </w:r>
    </w:p>
    <w:p w14:paraId="1D664C33" w14:textId="493FAE39" w:rsidR="004E1CF2" w:rsidRDefault="00EB7B4C" w:rsidP="007101A2">
      <w:pPr>
        <w:pStyle w:val="BodyText"/>
        <w:spacing w:line="240" w:lineRule="auto"/>
        <w:ind w:firstLine="0"/>
      </w:pPr>
      <w:r>
        <w:t>A Local Law i</w:t>
      </w:r>
      <w:r w:rsidR="004E1CF2">
        <w:t>n relation to</w:t>
      </w:r>
      <w:r w:rsidR="00873B26">
        <w:t xml:space="preserve"> </w:t>
      </w:r>
      <w:r w:rsidR="00EF5C04">
        <w:t>est</w:t>
      </w:r>
      <w:r w:rsidR="00A27D5A">
        <w:t xml:space="preserve">ablishing a </w:t>
      </w:r>
      <w:r w:rsidR="00B40769">
        <w:t xml:space="preserve">New York city </w:t>
      </w:r>
      <w:r w:rsidR="00A04A8F">
        <w:t xml:space="preserve">guardianship reform </w:t>
      </w:r>
      <w:r w:rsidR="00A27D5A">
        <w:t>commission</w:t>
      </w:r>
    </w:p>
    <w:p w14:paraId="1F796CE8" w14:textId="7B20DF0B" w:rsidR="00EB7B4C" w:rsidRPr="00EB7B4C" w:rsidRDefault="00EB7B4C" w:rsidP="007101A2">
      <w:pPr>
        <w:pStyle w:val="BodyText"/>
        <w:spacing w:line="240" w:lineRule="auto"/>
        <w:ind w:firstLine="0"/>
        <w:rPr>
          <w:vanish/>
        </w:rPr>
      </w:pPr>
      <w:r w:rsidRPr="00EB7B4C">
        <w:rPr>
          <w:vanish/>
        </w:rPr>
        <w:t>..Body</w:t>
      </w:r>
    </w:p>
    <w:p w14:paraId="7885FD71" w14:textId="77777777" w:rsidR="004E1CF2" w:rsidRDefault="004E1CF2" w:rsidP="007101A2">
      <w:pPr>
        <w:pStyle w:val="BodyText"/>
        <w:spacing w:line="240" w:lineRule="auto"/>
        <w:ind w:firstLine="0"/>
        <w:rPr>
          <w:u w:val="single"/>
        </w:rPr>
      </w:pPr>
    </w:p>
    <w:p w14:paraId="4758CBBD" w14:textId="77777777" w:rsidR="004E1CF2" w:rsidRDefault="004E1CF2" w:rsidP="007101A2">
      <w:pPr>
        <w:ind w:firstLine="0"/>
        <w:jc w:val="both"/>
      </w:pPr>
      <w:r>
        <w:rPr>
          <w:u w:val="single"/>
        </w:rPr>
        <w:t>Be it enacted by the Council as follows</w:t>
      </w:r>
      <w:r w:rsidRPr="005B5DE4">
        <w:rPr>
          <w:u w:val="single"/>
        </w:rPr>
        <w:t>:</w:t>
      </w:r>
    </w:p>
    <w:p w14:paraId="348CFCE2" w14:textId="77777777" w:rsidR="004E1CF2" w:rsidRDefault="004E1CF2" w:rsidP="006662DF">
      <w:pPr>
        <w:jc w:val="both"/>
      </w:pPr>
    </w:p>
    <w:p w14:paraId="1FCE412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5872C9C" w14:textId="3B5B3551" w:rsidR="002B12B5" w:rsidRDefault="007101A2" w:rsidP="00655383">
      <w:pPr>
        <w:spacing w:line="480" w:lineRule="auto"/>
        <w:contextualSpacing/>
        <w:jc w:val="both"/>
        <w:rPr>
          <w:color w:val="000000"/>
          <w:shd w:val="clear" w:color="auto" w:fill="FFFFFF"/>
        </w:rPr>
      </w:pPr>
      <w:r w:rsidRPr="00291D86">
        <w:t>S</w:t>
      </w:r>
      <w:r w:rsidR="004E1CF2" w:rsidRPr="00291D86">
        <w:t>ection 1.</w:t>
      </w:r>
      <w:r w:rsidR="007E79D5" w:rsidRPr="00291D86">
        <w:t xml:space="preserve"> </w:t>
      </w:r>
      <w:r w:rsidR="00291D86">
        <w:t>Definition</w:t>
      </w:r>
      <w:r w:rsidR="000C2BF1">
        <w:t>s</w:t>
      </w:r>
      <w:r w:rsidR="00210F60" w:rsidRPr="00291D86">
        <w:t xml:space="preserve">. </w:t>
      </w:r>
      <w:r w:rsidR="00A04141">
        <w:rPr>
          <w:color w:val="000000"/>
          <w:shd w:val="clear" w:color="auto" w:fill="FFFFFF"/>
        </w:rPr>
        <w:t>For purposes of this local law</w:t>
      </w:r>
      <w:r w:rsidR="00A63450" w:rsidRPr="00291D86">
        <w:rPr>
          <w:color w:val="000000"/>
          <w:shd w:val="clear" w:color="auto" w:fill="FFFFFF"/>
        </w:rPr>
        <w:t xml:space="preserve">, the </w:t>
      </w:r>
      <w:r w:rsidR="002B12B5">
        <w:rPr>
          <w:color w:val="000000"/>
          <w:shd w:val="clear" w:color="auto" w:fill="FFFFFF"/>
        </w:rPr>
        <w:t>following terms have the following meanings</w:t>
      </w:r>
      <w:r w:rsidR="000C2BF1">
        <w:rPr>
          <w:color w:val="000000"/>
          <w:shd w:val="clear" w:color="auto" w:fill="FFFFFF"/>
        </w:rPr>
        <w:t>:</w:t>
      </w:r>
    </w:p>
    <w:p w14:paraId="488D336C" w14:textId="77777777" w:rsidR="002B12B5" w:rsidRDefault="002B12B5" w:rsidP="00655383">
      <w:pPr>
        <w:spacing w:line="480" w:lineRule="auto"/>
        <w:contextualSpacing/>
        <w:jc w:val="both"/>
        <w:rPr>
          <w:color w:val="000000"/>
          <w:shd w:val="clear" w:color="auto" w:fill="FFFFFF"/>
        </w:rPr>
      </w:pPr>
      <w:r>
        <w:rPr>
          <w:color w:val="000000"/>
          <w:shd w:val="clear" w:color="auto" w:fill="FFFFFF"/>
        </w:rPr>
        <w:t>City. The term “city” means the city of New York.</w:t>
      </w:r>
    </w:p>
    <w:p w14:paraId="3D82A392" w14:textId="2E3F3968" w:rsidR="007A7BB3" w:rsidRDefault="007A7BB3" w:rsidP="007A7BB3">
      <w:pPr>
        <w:spacing w:line="480" w:lineRule="auto"/>
        <w:contextualSpacing/>
        <w:jc w:val="both"/>
        <w:rPr>
          <w:color w:val="000000"/>
          <w:shd w:val="clear" w:color="auto" w:fill="FFFFFF"/>
        </w:rPr>
      </w:pPr>
      <w:r>
        <w:rPr>
          <w:color w:val="000000"/>
          <w:shd w:val="clear" w:color="auto" w:fill="FFFFFF"/>
        </w:rPr>
        <w:t xml:space="preserve">Guardian. The term “guardian” </w:t>
      </w:r>
      <w:r w:rsidRPr="007A7BB3">
        <w:rPr>
          <w:color w:val="000000"/>
          <w:shd w:val="clear" w:color="auto" w:fill="FFFFFF"/>
        </w:rPr>
        <w:t xml:space="preserve">means a person who is </w:t>
      </w:r>
      <w:r>
        <w:rPr>
          <w:color w:val="000000"/>
          <w:shd w:val="clear" w:color="auto" w:fill="FFFFFF"/>
        </w:rPr>
        <w:t>18</w:t>
      </w:r>
      <w:r w:rsidRPr="007A7BB3">
        <w:rPr>
          <w:color w:val="000000"/>
          <w:shd w:val="clear" w:color="auto" w:fill="FFFFFF"/>
        </w:rPr>
        <w:t xml:space="preserve"> years of age or older, a</w:t>
      </w:r>
      <w:r w:rsidRPr="007A7BB3">
        <w:rPr>
          <w:color w:val="000000"/>
          <w:shd w:val="clear" w:color="auto" w:fill="FFFFFF"/>
        </w:rPr>
        <w:br/>
      </w:r>
      <w:r>
        <w:rPr>
          <w:color w:val="000000"/>
          <w:shd w:val="clear" w:color="auto" w:fill="FFFFFF"/>
        </w:rPr>
        <w:t>corporation, or a public agency, appointed in accordance with the terms of article 81 of the mental hygiene law by the New York state courts to act on behalf of an incapacitated person in providing for personal needs or for property management.</w:t>
      </w:r>
    </w:p>
    <w:p w14:paraId="2E709CCD" w14:textId="7E7A0C26" w:rsidR="00A63450" w:rsidRDefault="002B12B5" w:rsidP="00655383">
      <w:pPr>
        <w:spacing w:line="480" w:lineRule="auto"/>
        <w:contextualSpacing/>
        <w:jc w:val="both"/>
      </w:pPr>
      <w:r>
        <w:rPr>
          <w:color w:val="000000"/>
          <w:shd w:val="clear" w:color="auto" w:fill="FFFFFF"/>
        </w:rPr>
        <w:t xml:space="preserve">Guardianship. The </w:t>
      </w:r>
      <w:r w:rsidR="00A63450" w:rsidRPr="00291D86">
        <w:t>term “</w:t>
      </w:r>
      <w:r>
        <w:t>guardianship</w:t>
      </w:r>
      <w:r w:rsidR="00291D86">
        <w:t xml:space="preserve">" means </w:t>
      </w:r>
      <w:r>
        <w:t>the system</w:t>
      </w:r>
      <w:r w:rsidR="007A7BB3">
        <w:t xml:space="preserve"> established pursuant to article 81 of the mental hygiene law, whereby guardian </w:t>
      </w:r>
      <w:r w:rsidR="007A7BB3" w:rsidRPr="007A7BB3">
        <w:t xml:space="preserve">appointments for incapacitated </w:t>
      </w:r>
      <w:r w:rsidR="00603ED4">
        <w:t>persons</w:t>
      </w:r>
      <w:r w:rsidR="007A7BB3" w:rsidRPr="007A7BB3">
        <w:t xml:space="preserve"> are made by the New York </w:t>
      </w:r>
      <w:r w:rsidR="007A7BB3">
        <w:t>s</w:t>
      </w:r>
      <w:r w:rsidR="007A7BB3" w:rsidRPr="007A7BB3">
        <w:t xml:space="preserve">tate </w:t>
      </w:r>
      <w:r w:rsidR="007A7BB3">
        <w:t>c</w:t>
      </w:r>
      <w:r w:rsidR="007A7BB3" w:rsidRPr="007A7BB3">
        <w:t xml:space="preserve">ourts, who assign a person or organization to make certain determinations for </w:t>
      </w:r>
      <w:r w:rsidR="007A7BB3">
        <w:t xml:space="preserve">such incapacitated </w:t>
      </w:r>
      <w:r w:rsidR="00603ED4">
        <w:t>persons</w:t>
      </w:r>
      <w:r w:rsidR="007A7BB3">
        <w:t>.</w:t>
      </w:r>
    </w:p>
    <w:p w14:paraId="47726249" w14:textId="30D756EC" w:rsidR="00B5368F" w:rsidRPr="00291D86" w:rsidRDefault="00B5368F" w:rsidP="00655383">
      <w:pPr>
        <w:spacing w:line="480" w:lineRule="auto"/>
        <w:contextualSpacing/>
        <w:jc w:val="both"/>
      </w:pPr>
      <w:r>
        <w:t>Incapacitated person. The term “incapacitated person” means a person determined by a court of the state of New York to be unable to care for their own property or personal needs, and who is likely to suffer harm because they cannot or are otherwise unable to understand the consequences of not being able to care for their property or personal needs.</w:t>
      </w:r>
    </w:p>
    <w:p w14:paraId="313C2BBB" w14:textId="5C75EEB5" w:rsidR="00D26953" w:rsidRPr="00291D86" w:rsidRDefault="005C4FF2" w:rsidP="00D26953">
      <w:pPr>
        <w:autoSpaceDE w:val="0"/>
        <w:autoSpaceDN w:val="0"/>
        <w:adjustRightInd w:val="0"/>
        <w:spacing w:line="480" w:lineRule="auto"/>
        <w:contextualSpacing/>
        <w:jc w:val="both"/>
      </w:pPr>
      <w:r>
        <w:t xml:space="preserve">§ </w:t>
      </w:r>
      <w:r w:rsidR="00291D86">
        <w:t xml:space="preserve">2. </w:t>
      </w:r>
      <w:r w:rsidR="000C2BF1">
        <w:t>Guardianship c</w:t>
      </w:r>
      <w:r w:rsidR="00291D86">
        <w:t xml:space="preserve">ommission established. </w:t>
      </w:r>
      <w:r w:rsidR="00332902">
        <w:t xml:space="preserve">A commission is hereby established to study and make recommendations regarding guardianship in the city. </w:t>
      </w:r>
      <w:r w:rsidR="00D26953" w:rsidRPr="00291D86">
        <w:t xml:space="preserve"> </w:t>
      </w:r>
    </w:p>
    <w:p w14:paraId="6C6674CE" w14:textId="0D0835AA" w:rsidR="00C10145" w:rsidRPr="00291D86" w:rsidRDefault="005C4FF2" w:rsidP="00D26953">
      <w:pPr>
        <w:autoSpaceDE w:val="0"/>
        <w:autoSpaceDN w:val="0"/>
        <w:adjustRightInd w:val="0"/>
        <w:spacing w:line="480" w:lineRule="auto"/>
        <w:contextualSpacing/>
        <w:jc w:val="both"/>
      </w:pPr>
      <w:r>
        <w:lastRenderedPageBreak/>
        <w:t xml:space="preserve">§ </w:t>
      </w:r>
      <w:r w:rsidR="00291D86">
        <w:t xml:space="preserve">3. </w:t>
      </w:r>
      <w:r>
        <w:t xml:space="preserve">Membership. </w:t>
      </w:r>
      <w:r w:rsidR="001A54BB">
        <w:t>a</w:t>
      </w:r>
      <w:r>
        <w:t xml:space="preserve">. </w:t>
      </w:r>
      <w:r w:rsidR="00C10145" w:rsidRPr="00291D86">
        <w:t xml:space="preserve">The commission shall consist of </w:t>
      </w:r>
      <w:r w:rsidR="00003E05">
        <w:t xml:space="preserve">at least </w:t>
      </w:r>
      <w:r w:rsidR="00332902">
        <w:t>5</w:t>
      </w:r>
      <w:r w:rsidR="00D32A5B">
        <w:t xml:space="preserve"> </w:t>
      </w:r>
      <w:r w:rsidR="00C10145" w:rsidRPr="00291D86">
        <w:t>members</w:t>
      </w:r>
      <w:r w:rsidR="001F2CC3">
        <w:t xml:space="preserve"> appointed by the </w:t>
      </w:r>
      <w:r w:rsidR="00332902">
        <w:t>commissioner of social services</w:t>
      </w:r>
      <w:r w:rsidR="00003E05">
        <w:t>. The members of the commission shall include</w:t>
      </w:r>
      <w:r w:rsidR="000C2BF1">
        <w:t>, but not be limited to,</w:t>
      </w:r>
      <w:r w:rsidR="00003E05">
        <w:t xml:space="preserve"> the following persons</w:t>
      </w:r>
      <w:r w:rsidR="00C10145" w:rsidRPr="00291D86">
        <w:t>:</w:t>
      </w:r>
    </w:p>
    <w:p w14:paraId="319BF4CE" w14:textId="7F13BC8C" w:rsidR="00C10145" w:rsidRPr="00291D86" w:rsidRDefault="005C4FF2" w:rsidP="00D66A32">
      <w:pPr>
        <w:autoSpaceDE w:val="0"/>
        <w:autoSpaceDN w:val="0"/>
        <w:adjustRightInd w:val="0"/>
        <w:spacing w:line="480" w:lineRule="auto"/>
        <w:contextualSpacing/>
        <w:jc w:val="both"/>
        <w:rPr>
          <w:color w:val="000000"/>
        </w:rPr>
      </w:pPr>
      <w:r>
        <w:rPr>
          <w:rFonts w:eastAsia="Calibri"/>
        </w:rPr>
        <w:t>1.</w:t>
      </w:r>
      <w:r w:rsidR="00C10145" w:rsidRPr="00291D86">
        <w:rPr>
          <w:rFonts w:eastAsia="Calibri"/>
        </w:rPr>
        <w:t xml:space="preserve"> </w:t>
      </w:r>
      <w:r w:rsidR="00332902">
        <w:rPr>
          <w:color w:val="000000"/>
        </w:rPr>
        <w:t>The commissioner of social services or such commissioner’s designee, who shall serve as chair</w:t>
      </w:r>
      <w:r w:rsidR="00D66A32" w:rsidRPr="00291D86">
        <w:rPr>
          <w:color w:val="000000"/>
        </w:rPr>
        <w:t>;</w:t>
      </w:r>
    </w:p>
    <w:p w14:paraId="470B40F4" w14:textId="1B56B1EC" w:rsidR="00D66A32" w:rsidRPr="00291D86" w:rsidRDefault="005C4FF2" w:rsidP="00D66A32">
      <w:pPr>
        <w:pStyle w:val="NormalWeb"/>
        <w:spacing w:line="480" w:lineRule="auto"/>
        <w:ind w:firstLine="720"/>
        <w:contextualSpacing/>
        <w:jc w:val="both"/>
        <w:textAlignment w:val="baseline"/>
        <w:rPr>
          <w:color w:val="000000"/>
        </w:rPr>
      </w:pPr>
      <w:r>
        <w:rPr>
          <w:color w:val="000000"/>
        </w:rPr>
        <w:t>2.</w:t>
      </w:r>
      <w:r w:rsidR="00D66A32" w:rsidRPr="00291D86">
        <w:rPr>
          <w:color w:val="000000"/>
        </w:rPr>
        <w:t xml:space="preserve"> </w:t>
      </w:r>
      <w:r w:rsidR="000219BE">
        <w:rPr>
          <w:color w:val="000000"/>
        </w:rPr>
        <w:t>Two persons</w:t>
      </w:r>
      <w:r w:rsidR="006B4CA6">
        <w:rPr>
          <w:color w:val="000000"/>
        </w:rPr>
        <w:t xml:space="preserve"> </w:t>
      </w:r>
      <w:r w:rsidR="000219BE">
        <w:rPr>
          <w:color w:val="000000"/>
        </w:rPr>
        <w:t>who have a background in the provision of guardianship services in the city;</w:t>
      </w:r>
      <w:r w:rsidR="006B4CA6">
        <w:rPr>
          <w:color w:val="000000"/>
        </w:rPr>
        <w:t xml:space="preserve"> and</w:t>
      </w:r>
    </w:p>
    <w:p w14:paraId="1F020AC7" w14:textId="1DA961AE" w:rsidR="00793529" w:rsidRPr="00291D86" w:rsidRDefault="005C4FF2" w:rsidP="000219BE">
      <w:pPr>
        <w:pStyle w:val="NormalWeb"/>
        <w:spacing w:line="480" w:lineRule="auto"/>
        <w:ind w:firstLine="720"/>
        <w:contextualSpacing/>
        <w:jc w:val="both"/>
        <w:textAlignment w:val="baseline"/>
        <w:rPr>
          <w:color w:val="000000"/>
        </w:rPr>
      </w:pPr>
      <w:r>
        <w:rPr>
          <w:color w:val="000000"/>
        </w:rPr>
        <w:t>3</w:t>
      </w:r>
      <w:r w:rsidR="000219BE">
        <w:rPr>
          <w:color w:val="000000"/>
        </w:rPr>
        <w:t xml:space="preserve">. Two </w:t>
      </w:r>
      <w:r w:rsidR="00793529">
        <w:rPr>
          <w:color w:val="000000"/>
        </w:rPr>
        <w:t xml:space="preserve">persons who are </w:t>
      </w:r>
      <w:r w:rsidR="000219BE">
        <w:rPr>
          <w:color w:val="000000"/>
        </w:rPr>
        <w:t xml:space="preserve">members of </w:t>
      </w:r>
      <w:r w:rsidR="000219BE" w:rsidRPr="000219BE">
        <w:rPr>
          <w:color w:val="000000"/>
        </w:rPr>
        <w:t xml:space="preserve">institutions, organizations, corporations, or associations that are organized or operate </w:t>
      </w:r>
      <w:r w:rsidR="000219BE">
        <w:rPr>
          <w:color w:val="000000"/>
        </w:rPr>
        <w:t xml:space="preserve">to </w:t>
      </w:r>
      <w:r w:rsidR="006B4CA6">
        <w:rPr>
          <w:color w:val="000000"/>
        </w:rPr>
        <w:t xml:space="preserve">advocate for </w:t>
      </w:r>
      <w:r w:rsidR="00603ED4">
        <w:rPr>
          <w:color w:val="000000"/>
        </w:rPr>
        <w:t>incapacitated persons in guardianship arrangements</w:t>
      </w:r>
      <w:r w:rsidR="00793529">
        <w:rPr>
          <w:color w:val="000000"/>
        </w:rPr>
        <w:t>.</w:t>
      </w:r>
    </w:p>
    <w:p w14:paraId="3E503D0D" w14:textId="37E4C1FD" w:rsidR="00B40F02" w:rsidRDefault="005C4FF2" w:rsidP="005A2016">
      <w:pPr>
        <w:pStyle w:val="NormalWeb"/>
        <w:spacing w:line="480" w:lineRule="auto"/>
        <w:ind w:firstLine="720"/>
        <w:contextualSpacing/>
        <w:jc w:val="both"/>
        <w:textAlignment w:val="baseline"/>
        <w:rPr>
          <w:color w:val="000000"/>
          <w:shd w:val="clear" w:color="auto" w:fill="FFFFFF"/>
        </w:rPr>
      </w:pPr>
      <w:r>
        <w:t>b</w:t>
      </w:r>
      <w:r w:rsidR="00B40F02" w:rsidRPr="00291D86">
        <w:rPr>
          <w:color w:val="000000"/>
        </w:rPr>
        <w:t>.</w:t>
      </w:r>
      <w:r w:rsidR="00B40F02" w:rsidRPr="00291D86">
        <w:rPr>
          <w:color w:val="000000"/>
          <w:shd w:val="clear" w:color="auto" w:fill="FFFFFF"/>
        </w:rPr>
        <w:t xml:space="preserve"> All </w:t>
      </w:r>
      <w:r w:rsidR="00BE328F">
        <w:rPr>
          <w:color w:val="000000"/>
          <w:shd w:val="clear" w:color="auto" w:fill="FFFFFF"/>
        </w:rPr>
        <w:t xml:space="preserve">commission members </w:t>
      </w:r>
      <w:r w:rsidR="00F51AD5">
        <w:rPr>
          <w:color w:val="000000"/>
          <w:shd w:val="clear" w:color="auto" w:fill="FFFFFF"/>
        </w:rPr>
        <w:t xml:space="preserve">required by this </w:t>
      </w:r>
      <w:r w:rsidR="006B4CA6">
        <w:rPr>
          <w:color w:val="000000"/>
          <w:shd w:val="clear" w:color="auto" w:fill="FFFFFF"/>
        </w:rPr>
        <w:t>local law</w:t>
      </w:r>
      <w:r w:rsidR="00B40F02" w:rsidRPr="00291D86">
        <w:rPr>
          <w:color w:val="000000"/>
          <w:shd w:val="clear" w:color="auto" w:fill="FFFFFF"/>
        </w:rPr>
        <w:t xml:space="preserve"> shall be </w:t>
      </w:r>
      <w:r w:rsidR="00206A20">
        <w:rPr>
          <w:color w:val="000000"/>
          <w:shd w:val="clear" w:color="auto" w:fill="FFFFFF"/>
        </w:rPr>
        <w:t>appointed</w:t>
      </w:r>
      <w:r w:rsidR="006B4CA6">
        <w:rPr>
          <w:color w:val="000000"/>
          <w:shd w:val="clear" w:color="auto" w:fill="FFFFFF"/>
        </w:rPr>
        <w:t xml:space="preserve"> by</w:t>
      </w:r>
      <w:r w:rsidR="00C6133E" w:rsidRPr="00291D86">
        <w:rPr>
          <w:color w:val="000000"/>
          <w:shd w:val="clear" w:color="auto" w:fill="FFFFFF"/>
        </w:rPr>
        <w:t xml:space="preserve"> </w:t>
      </w:r>
      <w:r w:rsidR="00B40F02" w:rsidRPr="00291D86">
        <w:rPr>
          <w:color w:val="000000"/>
          <w:shd w:val="clear" w:color="auto" w:fill="FFFFFF"/>
        </w:rPr>
        <w:t xml:space="preserve">no later than </w:t>
      </w:r>
      <w:r w:rsidR="00EB30A2">
        <w:rPr>
          <w:color w:val="000000"/>
          <w:shd w:val="clear" w:color="auto" w:fill="FFFFFF"/>
        </w:rPr>
        <w:t>180</w:t>
      </w:r>
      <w:r w:rsidR="00B40F02" w:rsidRPr="00291D86">
        <w:rPr>
          <w:color w:val="000000"/>
          <w:shd w:val="clear" w:color="auto" w:fill="FFFFFF"/>
        </w:rPr>
        <w:t xml:space="preserve"> days after the effective date of this local law.</w:t>
      </w:r>
    </w:p>
    <w:p w14:paraId="4FFC5846" w14:textId="5C04EA33" w:rsidR="006B4CA6" w:rsidRPr="00291D86" w:rsidRDefault="006B4CA6" w:rsidP="005A2016">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t>c. The commissioner</w:t>
      </w:r>
      <w:r w:rsidR="00B5368F">
        <w:rPr>
          <w:color w:val="000000"/>
          <w:shd w:val="clear" w:color="auto" w:fill="FFFFFF"/>
        </w:rPr>
        <w:t xml:space="preserve"> of social services</w:t>
      </w:r>
      <w:r>
        <w:rPr>
          <w:color w:val="000000"/>
          <w:shd w:val="clear" w:color="auto" w:fill="FFFFFF"/>
        </w:rPr>
        <w:t xml:space="preserve"> may invite officers and representatives of relevant state and local agencies and authorities to participate in the work of the commission.</w:t>
      </w:r>
    </w:p>
    <w:p w14:paraId="4C3884FD" w14:textId="4A2D2695" w:rsidR="00A63450" w:rsidRPr="00291D86" w:rsidRDefault="006B4CA6" w:rsidP="005A2016">
      <w:pPr>
        <w:pStyle w:val="NormalWeb"/>
        <w:spacing w:line="480" w:lineRule="auto"/>
        <w:ind w:firstLine="720"/>
        <w:contextualSpacing/>
        <w:jc w:val="both"/>
        <w:textAlignment w:val="baseline"/>
        <w:rPr>
          <w:color w:val="000000"/>
          <w:shd w:val="clear" w:color="auto" w:fill="FFFFFF"/>
        </w:rPr>
      </w:pPr>
      <w:r>
        <w:t>d</w:t>
      </w:r>
      <w:r w:rsidR="00A63450" w:rsidRPr="00291D86">
        <w:rPr>
          <w:color w:val="000000"/>
          <w:shd w:val="clear" w:color="auto" w:fill="FFFFFF"/>
        </w:rPr>
        <w:t xml:space="preserve">. No member of the commission may be removed except for cause and upon notice and hearing by the </w:t>
      </w:r>
      <w:r w:rsidR="001F2CC3">
        <w:rPr>
          <w:color w:val="000000"/>
          <w:shd w:val="clear" w:color="auto" w:fill="FFFFFF"/>
        </w:rPr>
        <w:t xml:space="preserve">commissioner </w:t>
      </w:r>
      <w:r>
        <w:rPr>
          <w:color w:val="000000"/>
          <w:shd w:val="clear" w:color="auto" w:fill="FFFFFF"/>
        </w:rPr>
        <w:t>of social services</w:t>
      </w:r>
      <w:r w:rsidR="00A63450" w:rsidRPr="00291D86">
        <w:rPr>
          <w:color w:val="000000"/>
          <w:shd w:val="clear" w:color="auto" w:fill="FFFFFF"/>
        </w:rPr>
        <w:t>. Any vacancy shall be filled in the same manner as the original appointment.</w:t>
      </w:r>
    </w:p>
    <w:p w14:paraId="2F52B44E" w14:textId="37F24469" w:rsidR="00A63450" w:rsidRPr="00291D86" w:rsidRDefault="005C4FF2" w:rsidP="005A2016">
      <w:pPr>
        <w:pStyle w:val="NormalWeb"/>
        <w:spacing w:line="480" w:lineRule="auto"/>
        <w:ind w:firstLine="720"/>
        <w:contextualSpacing/>
        <w:jc w:val="both"/>
        <w:textAlignment w:val="baseline"/>
        <w:rPr>
          <w:color w:val="000000"/>
          <w:shd w:val="clear" w:color="auto" w:fill="FFFFFF"/>
        </w:rPr>
      </w:pPr>
      <w:r>
        <w:t>e</w:t>
      </w:r>
      <w:r w:rsidR="00A63450" w:rsidRPr="00291D86">
        <w:rPr>
          <w:color w:val="000000"/>
          <w:shd w:val="clear" w:color="auto" w:fill="FFFFFF"/>
        </w:rPr>
        <w:t xml:space="preserve">. </w:t>
      </w:r>
      <w:r w:rsidR="00431B98" w:rsidRPr="00291D86">
        <w:rPr>
          <w:color w:val="000000"/>
          <w:shd w:val="clear" w:color="auto" w:fill="FFFFFF"/>
        </w:rPr>
        <w:t>Members of the commission shall serve without compensation</w:t>
      </w:r>
      <w:r w:rsidR="00A86F02" w:rsidRPr="00291D86">
        <w:rPr>
          <w:color w:val="000000"/>
          <w:shd w:val="clear" w:color="auto" w:fill="FFFFFF"/>
        </w:rPr>
        <w:t>.</w:t>
      </w:r>
    </w:p>
    <w:p w14:paraId="28C2FCBC" w14:textId="77777777" w:rsidR="00E10501" w:rsidRDefault="005C4FF2" w:rsidP="00E10501">
      <w:pPr>
        <w:pStyle w:val="NormalWeb"/>
        <w:spacing w:line="480" w:lineRule="auto"/>
        <w:ind w:firstLine="720"/>
        <w:contextualSpacing/>
        <w:jc w:val="both"/>
        <w:textAlignment w:val="baseline"/>
        <w:rPr>
          <w:color w:val="000000"/>
          <w:shd w:val="clear" w:color="auto" w:fill="FFFFFF"/>
        </w:rPr>
      </w:pPr>
      <w:r>
        <w:t>§ 4</w:t>
      </w:r>
      <w:r>
        <w:rPr>
          <w:color w:val="000000"/>
          <w:shd w:val="clear" w:color="auto" w:fill="FFFFFF"/>
        </w:rPr>
        <w:t>. Duties</w:t>
      </w:r>
      <w:r w:rsidR="002B4187" w:rsidRPr="00291D86">
        <w:rPr>
          <w:color w:val="000000"/>
          <w:shd w:val="clear" w:color="auto" w:fill="FFFFFF"/>
        </w:rPr>
        <w:t xml:space="preserve">. </w:t>
      </w:r>
      <w:r w:rsidR="00E10501">
        <w:rPr>
          <w:color w:val="000000"/>
          <w:shd w:val="clear" w:color="auto" w:fill="FFFFFF"/>
        </w:rPr>
        <w:t xml:space="preserve">a. </w:t>
      </w:r>
      <w:r w:rsidR="002B4187" w:rsidRPr="00291D86">
        <w:rPr>
          <w:color w:val="000000"/>
          <w:shd w:val="clear" w:color="auto" w:fill="FFFFFF"/>
        </w:rPr>
        <w:t>The commission shall investigate, analyze</w:t>
      </w:r>
      <w:r w:rsidR="00D62BBD">
        <w:rPr>
          <w:color w:val="000000"/>
          <w:shd w:val="clear" w:color="auto" w:fill="FFFFFF"/>
        </w:rPr>
        <w:t>,</w:t>
      </w:r>
      <w:r w:rsidR="002B4187" w:rsidRPr="00291D86">
        <w:rPr>
          <w:color w:val="000000"/>
          <w:shd w:val="clear" w:color="auto" w:fill="FFFFFF"/>
        </w:rPr>
        <w:t xml:space="preserve"> and study the </w:t>
      </w:r>
      <w:r w:rsidR="006B4CA6">
        <w:rPr>
          <w:color w:val="000000"/>
          <w:shd w:val="clear" w:color="auto" w:fill="FFFFFF"/>
        </w:rPr>
        <w:t xml:space="preserve">provision and receipt of guardianship services in the city. </w:t>
      </w:r>
      <w:r w:rsidR="00EC20A5">
        <w:rPr>
          <w:color w:val="000000"/>
          <w:shd w:val="clear" w:color="auto" w:fill="FFFFFF"/>
        </w:rPr>
        <w:t xml:space="preserve">In </w:t>
      </w:r>
      <w:r w:rsidR="001F2CC3">
        <w:rPr>
          <w:color w:val="000000"/>
          <w:shd w:val="clear" w:color="auto" w:fill="FFFFFF"/>
        </w:rPr>
        <w:t>carrying out</w:t>
      </w:r>
      <w:r w:rsidR="00EC20A5">
        <w:rPr>
          <w:color w:val="000000"/>
          <w:shd w:val="clear" w:color="auto" w:fill="FFFFFF"/>
        </w:rPr>
        <w:t xml:space="preserve"> such duties, the commission may conduct outreach </w:t>
      </w:r>
      <w:r w:rsidR="00655383">
        <w:rPr>
          <w:color w:val="000000"/>
          <w:shd w:val="clear" w:color="auto" w:fill="FFFFFF"/>
        </w:rPr>
        <w:t xml:space="preserve">to </w:t>
      </w:r>
      <w:r w:rsidR="006B4CA6">
        <w:rPr>
          <w:color w:val="000000"/>
          <w:shd w:val="clear" w:color="auto" w:fill="FFFFFF"/>
        </w:rPr>
        <w:t>relevant stakeholders</w:t>
      </w:r>
      <w:r w:rsidR="00EC20A5">
        <w:rPr>
          <w:color w:val="000000"/>
          <w:shd w:val="clear" w:color="auto" w:fill="FFFFFF"/>
        </w:rPr>
        <w:t xml:space="preserve"> for the purpose of obtaining </w:t>
      </w:r>
      <w:r w:rsidR="00BD62E7">
        <w:rPr>
          <w:color w:val="000000"/>
          <w:shd w:val="clear" w:color="auto" w:fill="FFFFFF"/>
        </w:rPr>
        <w:t xml:space="preserve">relevant </w:t>
      </w:r>
      <w:r w:rsidR="00EC20A5">
        <w:rPr>
          <w:color w:val="000000"/>
          <w:shd w:val="clear" w:color="auto" w:fill="FFFFFF"/>
        </w:rPr>
        <w:t xml:space="preserve">information and data. </w:t>
      </w:r>
      <w:r w:rsidR="009A6DE8">
        <w:rPr>
          <w:color w:val="000000"/>
          <w:shd w:val="clear" w:color="auto" w:fill="FFFFFF"/>
        </w:rPr>
        <w:t>T</w:t>
      </w:r>
      <w:r w:rsidR="002B4187" w:rsidRPr="00291D86">
        <w:rPr>
          <w:color w:val="000000"/>
          <w:shd w:val="clear" w:color="auto" w:fill="FFFFFF"/>
        </w:rPr>
        <w:t>he commission shall</w:t>
      </w:r>
      <w:r w:rsidR="00603ED4">
        <w:rPr>
          <w:color w:val="000000"/>
          <w:shd w:val="clear" w:color="auto" w:fill="FFFFFF"/>
        </w:rPr>
        <w:t xml:space="preserve"> e</w:t>
      </w:r>
      <w:r w:rsidR="002B4187" w:rsidRPr="00291D86">
        <w:rPr>
          <w:color w:val="000000"/>
          <w:shd w:val="clear" w:color="auto" w:fill="FFFFFF"/>
        </w:rPr>
        <w:t>xamine the impact of</w:t>
      </w:r>
      <w:r w:rsidR="00453676">
        <w:rPr>
          <w:color w:val="000000"/>
          <w:shd w:val="clear" w:color="auto" w:fill="FFFFFF"/>
        </w:rPr>
        <w:t xml:space="preserve"> city and</w:t>
      </w:r>
      <w:r w:rsidR="002B4187" w:rsidRPr="00291D86">
        <w:rPr>
          <w:color w:val="000000"/>
          <w:shd w:val="clear" w:color="auto" w:fill="FFFFFF"/>
        </w:rPr>
        <w:t xml:space="preserve"> </w:t>
      </w:r>
      <w:r w:rsidR="00453676">
        <w:rPr>
          <w:color w:val="000000"/>
          <w:shd w:val="clear" w:color="auto" w:fill="FFFFFF"/>
        </w:rPr>
        <w:t>s</w:t>
      </w:r>
      <w:r w:rsidR="002B4187" w:rsidRPr="00291D86">
        <w:rPr>
          <w:color w:val="000000"/>
          <w:shd w:val="clear" w:color="auto" w:fill="FFFFFF"/>
        </w:rPr>
        <w:t>tate laws, policies</w:t>
      </w:r>
      <w:r w:rsidR="00CA3DC2">
        <w:rPr>
          <w:color w:val="000000"/>
          <w:shd w:val="clear" w:color="auto" w:fill="FFFFFF"/>
        </w:rPr>
        <w:t>,</w:t>
      </w:r>
      <w:r w:rsidR="002B4187" w:rsidRPr="00291D86">
        <w:rPr>
          <w:color w:val="000000"/>
          <w:shd w:val="clear" w:color="auto" w:fill="FFFFFF"/>
        </w:rPr>
        <w:t xml:space="preserve"> and </w:t>
      </w:r>
      <w:r w:rsidR="00453676">
        <w:rPr>
          <w:color w:val="000000"/>
          <w:shd w:val="clear" w:color="auto" w:fill="FFFFFF"/>
        </w:rPr>
        <w:t xml:space="preserve">rules and </w:t>
      </w:r>
      <w:r w:rsidR="002B4187" w:rsidRPr="00291D86">
        <w:rPr>
          <w:color w:val="000000"/>
          <w:shd w:val="clear" w:color="auto" w:fill="FFFFFF"/>
        </w:rPr>
        <w:t>regulations on</w:t>
      </w:r>
      <w:r w:rsidR="006B4CA6">
        <w:rPr>
          <w:color w:val="000000"/>
          <w:shd w:val="clear" w:color="auto" w:fill="FFFFFF"/>
        </w:rPr>
        <w:t xml:space="preserve"> the provision and receipt of guardianship services in the </w:t>
      </w:r>
      <w:r w:rsidR="00603ED4">
        <w:rPr>
          <w:color w:val="000000"/>
          <w:shd w:val="clear" w:color="auto" w:fill="FFFFFF"/>
        </w:rPr>
        <w:t>city</w:t>
      </w:r>
      <w:r w:rsidR="00E10501">
        <w:rPr>
          <w:color w:val="000000"/>
          <w:shd w:val="clear" w:color="auto" w:fill="FFFFFF"/>
        </w:rPr>
        <w:t xml:space="preserve">. </w:t>
      </w:r>
    </w:p>
    <w:p w14:paraId="3D29097A" w14:textId="013578A6" w:rsidR="006B01C4" w:rsidRPr="00291D86" w:rsidRDefault="00E10501" w:rsidP="00E10501">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lastRenderedPageBreak/>
        <w:t>b. The commission shall</w:t>
      </w:r>
      <w:r w:rsidR="00603ED4">
        <w:rPr>
          <w:color w:val="000000"/>
          <w:shd w:val="clear" w:color="auto" w:fill="FFFFFF"/>
        </w:rPr>
        <w:t xml:space="preserve"> make recommendations regarding policy changes or reforms to improve the provision and receipt of such services in the city</w:t>
      </w:r>
      <w:r w:rsidR="00A04A8F" w:rsidRPr="00A04A8F">
        <w:rPr>
          <w:color w:val="000000"/>
          <w:shd w:val="clear" w:color="auto" w:fill="FFFFFF"/>
        </w:rPr>
        <w:t xml:space="preserve"> and </w:t>
      </w:r>
      <w:r w:rsidR="00A04A8F" w:rsidRPr="008749FC">
        <w:rPr>
          <w:color w:val="000000"/>
          <w:shd w:val="clear" w:color="auto" w:fill="FFFFFF"/>
        </w:rPr>
        <w:t xml:space="preserve">to improve </w:t>
      </w:r>
      <w:r w:rsidR="00A04A8F">
        <w:rPr>
          <w:color w:val="000000"/>
          <w:shd w:val="clear" w:color="auto" w:fill="FFFFFF"/>
        </w:rPr>
        <w:t xml:space="preserve">public </w:t>
      </w:r>
      <w:r w:rsidR="00A04A8F" w:rsidRPr="008749FC">
        <w:rPr>
          <w:color w:val="000000"/>
          <w:shd w:val="clear" w:color="auto" w:fill="FFFFFF"/>
        </w:rPr>
        <w:t>transparency</w:t>
      </w:r>
      <w:r w:rsidR="00A04A8F">
        <w:rPr>
          <w:color w:val="000000"/>
          <w:shd w:val="clear" w:color="auto" w:fill="FFFFFF"/>
        </w:rPr>
        <w:t xml:space="preserve"> in guardianship outcomes</w:t>
      </w:r>
      <w:r w:rsidR="00603ED4">
        <w:rPr>
          <w:color w:val="000000"/>
          <w:shd w:val="clear" w:color="auto" w:fill="FFFFFF"/>
        </w:rPr>
        <w:t xml:space="preserve">. </w:t>
      </w:r>
      <w:r w:rsidR="00793529">
        <w:rPr>
          <w:color w:val="000000"/>
          <w:shd w:val="clear" w:color="auto" w:fill="FFFFFF"/>
        </w:rPr>
        <w:t>Such recommendations shall include any</w:t>
      </w:r>
      <w:r w:rsidR="00793529" w:rsidRPr="00291D86">
        <w:rPr>
          <w:color w:val="000000"/>
          <w:shd w:val="clear" w:color="auto" w:fill="FFFFFF"/>
        </w:rPr>
        <w:t xml:space="preserve"> funding </w:t>
      </w:r>
      <w:r w:rsidR="00793529">
        <w:rPr>
          <w:color w:val="000000"/>
          <w:shd w:val="clear" w:color="auto" w:fill="FFFFFF"/>
        </w:rPr>
        <w:t>or</w:t>
      </w:r>
      <w:r w:rsidR="00793529" w:rsidRPr="00291D86">
        <w:rPr>
          <w:color w:val="000000"/>
          <w:shd w:val="clear" w:color="auto" w:fill="FFFFFF"/>
        </w:rPr>
        <w:t xml:space="preserve"> programming needed to enhance </w:t>
      </w:r>
      <w:r w:rsidR="00793529">
        <w:rPr>
          <w:color w:val="000000"/>
          <w:shd w:val="clear" w:color="auto" w:fill="FFFFFF"/>
        </w:rPr>
        <w:t xml:space="preserve">the provision and receipt of guardianship </w:t>
      </w:r>
      <w:r w:rsidR="00793529" w:rsidRPr="00291D86">
        <w:rPr>
          <w:color w:val="000000"/>
          <w:shd w:val="clear" w:color="auto" w:fill="FFFFFF"/>
        </w:rPr>
        <w:t xml:space="preserve">services </w:t>
      </w:r>
      <w:r w:rsidR="00793529">
        <w:rPr>
          <w:color w:val="000000"/>
          <w:shd w:val="clear" w:color="auto" w:fill="FFFFFF"/>
        </w:rPr>
        <w:t xml:space="preserve">in the city. </w:t>
      </w:r>
      <w:r w:rsidR="00A04A8F">
        <w:rPr>
          <w:color w:val="000000"/>
          <w:shd w:val="clear" w:color="auto" w:fill="FFFFFF"/>
        </w:rPr>
        <w:t xml:space="preserve">Such recommendations may include strategies to identify and prevent potential abuses within the guardianship system, strengthen protections for incapacitated persons, and reforms to improve oversight and accountability in the guardianship system. </w:t>
      </w:r>
      <w:r w:rsidR="00603ED4">
        <w:rPr>
          <w:color w:val="000000"/>
          <w:shd w:val="clear" w:color="auto" w:fill="FFFFFF"/>
        </w:rPr>
        <w:t>In making such recommendations, the commission shall consider</w:t>
      </w:r>
      <w:r w:rsidR="006B01C4" w:rsidRPr="00291D86">
        <w:rPr>
          <w:color w:val="000000"/>
          <w:shd w:val="clear" w:color="auto" w:fill="FFFFFF"/>
        </w:rPr>
        <w:t xml:space="preserve"> the experiences and needs of </w:t>
      </w:r>
      <w:r w:rsidR="00603ED4">
        <w:rPr>
          <w:color w:val="000000"/>
          <w:shd w:val="clear" w:color="auto" w:fill="FFFFFF"/>
        </w:rPr>
        <w:t>persons in guardianship arrangements</w:t>
      </w:r>
      <w:r w:rsidR="00FE7C21" w:rsidRPr="00291D86">
        <w:rPr>
          <w:color w:val="000000"/>
          <w:shd w:val="clear" w:color="auto" w:fill="FFFFFF"/>
        </w:rPr>
        <w:t>.</w:t>
      </w:r>
      <w:r w:rsidR="006B01C4" w:rsidRPr="00291D86">
        <w:rPr>
          <w:color w:val="000000"/>
          <w:shd w:val="clear" w:color="auto" w:fill="FFFFFF"/>
        </w:rPr>
        <w:t xml:space="preserve"> </w:t>
      </w:r>
    </w:p>
    <w:p w14:paraId="6BEF2B80" w14:textId="6DFEDE55" w:rsidR="00B40769" w:rsidRDefault="005C4FF2" w:rsidP="005A2016">
      <w:pPr>
        <w:pStyle w:val="NormalWeb"/>
        <w:spacing w:line="480" w:lineRule="auto"/>
        <w:ind w:firstLine="720"/>
        <w:contextualSpacing/>
        <w:jc w:val="both"/>
        <w:textAlignment w:val="baseline"/>
        <w:rPr>
          <w:color w:val="000000"/>
          <w:shd w:val="clear" w:color="auto" w:fill="FFFFFF"/>
        </w:rPr>
      </w:pPr>
      <w:r>
        <w:t>§ 5</w:t>
      </w:r>
      <w:r w:rsidR="00FE7C21" w:rsidRPr="00291D86">
        <w:rPr>
          <w:color w:val="000000"/>
          <w:shd w:val="clear" w:color="auto" w:fill="FFFFFF"/>
        </w:rPr>
        <w:t>.</w:t>
      </w:r>
      <w:r w:rsidR="00B66D9F" w:rsidRPr="00291D86">
        <w:rPr>
          <w:color w:val="000000"/>
          <w:shd w:val="clear" w:color="auto" w:fill="FFFFFF"/>
        </w:rPr>
        <w:t xml:space="preserve"> </w:t>
      </w:r>
      <w:r>
        <w:rPr>
          <w:color w:val="000000"/>
          <w:shd w:val="clear" w:color="auto" w:fill="FFFFFF"/>
        </w:rPr>
        <w:t xml:space="preserve">Meetings. </w:t>
      </w:r>
      <w:r w:rsidR="00B40769">
        <w:rPr>
          <w:color w:val="000000"/>
          <w:shd w:val="clear" w:color="auto" w:fill="FFFFFF"/>
        </w:rPr>
        <w:t xml:space="preserve">a. The chair shall convene the first meeting of the commission no later than 90 days after the last member has been appointed, except that where not all members of the commission have been appointed within the time specified in </w:t>
      </w:r>
      <w:r w:rsidR="00E10501">
        <w:rPr>
          <w:color w:val="000000"/>
          <w:shd w:val="clear" w:color="auto" w:fill="FFFFFF"/>
        </w:rPr>
        <w:t>section 3</w:t>
      </w:r>
      <w:r w:rsidR="00B40769">
        <w:rPr>
          <w:color w:val="000000"/>
          <w:shd w:val="clear" w:color="auto" w:fill="FFFFFF"/>
        </w:rPr>
        <w:t xml:space="preserve"> of this local law, the chair shall convene the first meeting of the commission within 10 days of the appointment of a quorum. </w:t>
      </w:r>
    </w:p>
    <w:p w14:paraId="467C9788" w14:textId="1D0F5240" w:rsidR="00B66D9F" w:rsidRPr="00291D86" w:rsidRDefault="00B40769" w:rsidP="005A2016">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t xml:space="preserve">b. </w:t>
      </w:r>
      <w:r w:rsidR="00B66D9F" w:rsidRPr="00291D86">
        <w:rPr>
          <w:color w:val="000000"/>
          <w:shd w:val="clear" w:color="auto" w:fill="FFFFFF"/>
        </w:rPr>
        <w:t xml:space="preserve">The commission shall meet no less than once each quarter to carry out the duties described in </w:t>
      </w:r>
      <w:r w:rsidR="00FF36F4">
        <w:rPr>
          <w:color w:val="000000"/>
          <w:shd w:val="clear" w:color="auto" w:fill="FFFFFF"/>
        </w:rPr>
        <w:t xml:space="preserve">section </w:t>
      </w:r>
      <w:r w:rsidR="00A300FA">
        <w:rPr>
          <w:color w:val="000000"/>
          <w:shd w:val="clear" w:color="auto" w:fill="FFFFFF"/>
        </w:rPr>
        <w:t>4</w:t>
      </w:r>
      <w:r w:rsidR="00CA3DC2">
        <w:rPr>
          <w:color w:val="000000"/>
          <w:shd w:val="clear" w:color="auto" w:fill="FFFFFF"/>
        </w:rPr>
        <w:t xml:space="preserve"> of this local law</w:t>
      </w:r>
      <w:r w:rsidR="00453676">
        <w:rPr>
          <w:color w:val="000000"/>
          <w:shd w:val="clear" w:color="auto" w:fill="FFFFFF"/>
        </w:rPr>
        <w:t xml:space="preserve">, until the </w:t>
      </w:r>
      <w:r w:rsidR="006F0994">
        <w:rPr>
          <w:color w:val="000000"/>
          <w:shd w:val="clear" w:color="auto" w:fill="FFFFFF"/>
        </w:rPr>
        <w:t xml:space="preserve">submission of the </w:t>
      </w:r>
      <w:r w:rsidR="00453676">
        <w:rPr>
          <w:color w:val="000000"/>
          <w:shd w:val="clear" w:color="auto" w:fill="FFFFFF"/>
        </w:rPr>
        <w:t xml:space="preserve">report required by </w:t>
      </w:r>
      <w:r w:rsidR="006F0994">
        <w:rPr>
          <w:color w:val="000000"/>
          <w:shd w:val="clear" w:color="auto" w:fill="FFFFFF"/>
        </w:rPr>
        <w:t xml:space="preserve">subdivision b of </w:t>
      </w:r>
      <w:r w:rsidR="00453676">
        <w:rPr>
          <w:color w:val="000000"/>
          <w:shd w:val="clear" w:color="auto" w:fill="FFFFFF"/>
        </w:rPr>
        <w:t>section</w:t>
      </w:r>
      <w:r w:rsidR="00A300FA">
        <w:rPr>
          <w:color w:val="000000"/>
          <w:shd w:val="clear" w:color="auto" w:fill="FFFFFF"/>
        </w:rPr>
        <w:t xml:space="preserve"> 6</w:t>
      </w:r>
      <w:r w:rsidR="00453676">
        <w:rPr>
          <w:color w:val="000000"/>
          <w:shd w:val="clear" w:color="auto" w:fill="FFFFFF"/>
        </w:rPr>
        <w:t xml:space="preserve"> of this local law</w:t>
      </w:r>
      <w:r w:rsidR="00FF36F4">
        <w:rPr>
          <w:color w:val="000000"/>
          <w:shd w:val="clear" w:color="auto" w:fill="FFFFFF"/>
        </w:rPr>
        <w:t>.</w:t>
      </w:r>
    </w:p>
    <w:p w14:paraId="34CE04F0" w14:textId="4900D38A" w:rsidR="00FE7C21" w:rsidRPr="00291D86" w:rsidRDefault="005C4FF2" w:rsidP="005A2016">
      <w:pPr>
        <w:pStyle w:val="NormalWeb"/>
        <w:spacing w:line="480" w:lineRule="auto"/>
        <w:ind w:firstLine="720"/>
        <w:contextualSpacing/>
        <w:jc w:val="both"/>
        <w:textAlignment w:val="baseline"/>
        <w:rPr>
          <w:color w:val="000000"/>
          <w:shd w:val="clear" w:color="auto" w:fill="FFFFFF"/>
        </w:rPr>
      </w:pPr>
      <w:r>
        <w:t>§ 6</w:t>
      </w:r>
      <w:r w:rsidR="00FE7C21" w:rsidRPr="00291D86">
        <w:rPr>
          <w:color w:val="000000"/>
          <w:shd w:val="clear" w:color="auto" w:fill="FFFFFF"/>
        </w:rPr>
        <w:t>. Report</w:t>
      </w:r>
      <w:r w:rsidR="00655383">
        <w:rPr>
          <w:color w:val="000000"/>
          <w:shd w:val="clear" w:color="auto" w:fill="FFFFFF"/>
        </w:rPr>
        <w:t>s</w:t>
      </w:r>
      <w:r w:rsidR="00FE7C21" w:rsidRPr="00291D86">
        <w:rPr>
          <w:color w:val="000000"/>
          <w:shd w:val="clear" w:color="auto" w:fill="FFFFFF"/>
        </w:rPr>
        <w:t xml:space="preserve">. </w:t>
      </w:r>
      <w:r>
        <w:rPr>
          <w:color w:val="000000"/>
          <w:shd w:val="clear" w:color="auto" w:fill="FFFFFF"/>
        </w:rPr>
        <w:t>a</w:t>
      </w:r>
      <w:r w:rsidR="00FE1D75" w:rsidRPr="00291D86">
        <w:rPr>
          <w:color w:val="000000"/>
          <w:shd w:val="clear" w:color="auto" w:fill="FFFFFF"/>
        </w:rPr>
        <w:t xml:space="preserve">. </w:t>
      </w:r>
      <w:r w:rsidR="00FE7C21" w:rsidRPr="00291D86">
        <w:rPr>
          <w:color w:val="000000"/>
          <w:shd w:val="clear" w:color="auto" w:fill="FFFFFF"/>
        </w:rPr>
        <w:t xml:space="preserve">No later than </w:t>
      </w:r>
      <w:r w:rsidR="00A300FA">
        <w:rPr>
          <w:color w:val="000000"/>
          <w:shd w:val="clear" w:color="auto" w:fill="FFFFFF"/>
        </w:rPr>
        <w:t>1</w:t>
      </w:r>
      <w:r w:rsidR="00FE7C21" w:rsidRPr="00291D86">
        <w:rPr>
          <w:color w:val="000000"/>
          <w:shd w:val="clear" w:color="auto" w:fill="FFFFFF"/>
        </w:rPr>
        <w:t xml:space="preserve"> year after the </w:t>
      </w:r>
      <w:r w:rsidR="001A54BB">
        <w:rPr>
          <w:color w:val="000000"/>
          <w:shd w:val="clear" w:color="auto" w:fill="FFFFFF"/>
        </w:rPr>
        <w:t xml:space="preserve">appointment of all commission members pursuant to section </w:t>
      </w:r>
      <w:r w:rsidR="00A300FA">
        <w:rPr>
          <w:color w:val="000000"/>
          <w:shd w:val="clear" w:color="auto" w:fill="FFFFFF"/>
        </w:rPr>
        <w:t>3</w:t>
      </w:r>
      <w:r w:rsidR="001A54BB">
        <w:rPr>
          <w:color w:val="000000"/>
          <w:shd w:val="clear" w:color="auto" w:fill="FFFFFF"/>
        </w:rPr>
        <w:t xml:space="preserve"> of this local law</w:t>
      </w:r>
      <w:r w:rsidR="00FE7C21" w:rsidRPr="00291D86">
        <w:rPr>
          <w:color w:val="000000"/>
          <w:shd w:val="clear" w:color="auto" w:fill="FFFFFF"/>
        </w:rPr>
        <w:t>, the commission sh</w:t>
      </w:r>
      <w:r w:rsidR="007E1707" w:rsidRPr="00291D86">
        <w:rPr>
          <w:color w:val="000000"/>
          <w:shd w:val="clear" w:color="auto" w:fill="FFFFFF"/>
        </w:rPr>
        <w:t>all submit a report to the mayor</w:t>
      </w:r>
      <w:r w:rsidR="00FE7C21" w:rsidRPr="00291D86">
        <w:rPr>
          <w:color w:val="000000"/>
          <w:shd w:val="clear" w:color="auto" w:fill="FFFFFF"/>
        </w:rPr>
        <w:t xml:space="preserve"> and the speaker of the council setting forth its recommendations</w:t>
      </w:r>
      <w:r w:rsidR="00B5368F">
        <w:rPr>
          <w:color w:val="000000"/>
          <w:shd w:val="clear" w:color="auto" w:fill="FFFFFF"/>
        </w:rPr>
        <w:t xml:space="preserve"> as determined pursuant to section 4 of this local law</w:t>
      </w:r>
      <w:r w:rsidR="00FE7C21" w:rsidRPr="00291D86">
        <w:rPr>
          <w:color w:val="000000"/>
          <w:shd w:val="clear" w:color="auto" w:fill="FFFFFF"/>
        </w:rPr>
        <w:t>. The report shall include a summa</w:t>
      </w:r>
      <w:r w:rsidR="00B75C0E" w:rsidRPr="00291D86">
        <w:rPr>
          <w:color w:val="000000"/>
          <w:shd w:val="clear" w:color="auto" w:fill="FFFFFF"/>
        </w:rPr>
        <w:t>ry of information the commission</w:t>
      </w:r>
      <w:r w:rsidR="00FE7C21" w:rsidRPr="00291D86">
        <w:rPr>
          <w:color w:val="000000"/>
          <w:shd w:val="clear" w:color="auto" w:fill="FFFFFF"/>
        </w:rPr>
        <w:t xml:space="preserve"> considered in formulating its recommendations.</w:t>
      </w:r>
    </w:p>
    <w:p w14:paraId="5EA03E6E" w14:textId="4482B775" w:rsidR="00EA6665" w:rsidRPr="00291D86" w:rsidRDefault="005C4FF2" w:rsidP="005A2016">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t>b</w:t>
      </w:r>
      <w:r w:rsidR="00EA6665" w:rsidRPr="00291D86">
        <w:rPr>
          <w:color w:val="000000"/>
          <w:shd w:val="clear" w:color="auto" w:fill="FFFFFF"/>
        </w:rPr>
        <w:t xml:space="preserve">. No later than </w:t>
      </w:r>
      <w:r w:rsidR="00CA3DC2">
        <w:rPr>
          <w:color w:val="000000"/>
          <w:shd w:val="clear" w:color="auto" w:fill="FFFFFF"/>
        </w:rPr>
        <w:t>2</w:t>
      </w:r>
      <w:r w:rsidR="00CA3DC2" w:rsidRPr="00291D86">
        <w:rPr>
          <w:color w:val="000000"/>
          <w:shd w:val="clear" w:color="auto" w:fill="FFFFFF"/>
        </w:rPr>
        <w:t xml:space="preserve"> </w:t>
      </w:r>
      <w:r w:rsidR="00EA6665" w:rsidRPr="00291D86">
        <w:rPr>
          <w:color w:val="000000"/>
          <w:shd w:val="clear" w:color="auto" w:fill="FFFFFF"/>
        </w:rPr>
        <w:t>years after the submission of the re</w:t>
      </w:r>
      <w:r>
        <w:rPr>
          <w:color w:val="000000"/>
          <w:shd w:val="clear" w:color="auto" w:fill="FFFFFF"/>
        </w:rPr>
        <w:t xml:space="preserve">port required by subdivision a </w:t>
      </w:r>
      <w:r w:rsidR="00A27D5A" w:rsidRPr="00291D86">
        <w:rPr>
          <w:color w:val="000000"/>
          <w:shd w:val="clear" w:color="auto" w:fill="FFFFFF"/>
        </w:rPr>
        <w:t>of this section</w:t>
      </w:r>
      <w:r w:rsidR="00EA6665" w:rsidRPr="00291D86">
        <w:rPr>
          <w:color w:val="000000"/>
          <w:shd w:val="clear" w:color="auto" w:fill="FFFFFF"/>
        </w:rPr>
        <w:t>, the commission shall submit a</w:t>
      </w:r>
      <w:r w:rsidR="006F0994">
        <w:rPr>
          <w:color w:val="000000"/>
          <w:shd w:val="clear" w:color="auto" w:fill="FFFFFF"/>
        </w:rPr>
        <w:t>n additional</w:t>
      </w:r>
      <w:r w:rsidR="00EA6665" w:rsidRPr="00291D86">
        <w:rPr>
          <w:color w:val="000000"/>
          <w:shd w:val="clear" w:color="auto" w:fill="FFFFFF"/>
        </w:rPr>
        <w:t xml:space="preserve"> report</w:t>
      </w:r>
      <w:r w:rsidR="007E1707" w:rsidRPr="00291D86">
        <w:rPr>
          <w:color w:val="000000"/>
          <w:shd w:val="clear" w:color="auto" w:fill="FFFFFF"/>
        </w:rPr>
        <w:t xml:space="preserve"> to the mayor and the speaker of the </w:t>
      </w:r>
      <w:r w:rsidR="007E1707" w:rsidRPr="00291D86">
        <w:rPr>
          <w:color w:val="000000"/>
          <w:shd w:val="clear" w:color="auto" w:fill="FFFFFF"/>
        </w:rPr>
        <w:lastRenderedPageBreak/>
        <w:t>council</w:t>
      </w:r>
      <w:r w:rsidR="00EA6665" w:rsidRPr="00291D86">
        <w:rPr>
          <w:color w:val="000000"/>
          <w:shd w:val="clear" w:color="auto" w:fill="FFFFFF"/>
        </w:rPr>
        <w:t xml:space="preserve"> </w:t>
      </w:r>
      <w:r w:rsidR="006F0994">
        <w:rPr>
          <w:color w:val="000000"/>
          <w:shd w:val="clear" w:color="auto" w:fill="FFFFFF"/>
        </w:rPr>
        <w:t>updating</w:t>
      </w:r>
      <w:r w:rsidR="00EA6665" w:rsidRPr="00291D86">
        <w:rPr>
          <w:color w:val="000000"/>
          <w:shd w:val="clear" w:color="auto" w:fill="FFFFFF"/>
        </w:rPr>
        <w:t xml:space="preserve"> the recommendations contained in the report</w:t>
      </w:r>
      <w:r w:rsidR="006F0994">
        <w:rPr>
          <w:color w:val="000000"/>
          <w:shd w:val="clear" w:color="auto" w:fill="FFFFFF"/>
        </w:rPr>
        <w:t xml:space="preserve"> submitted pursuant to subdivision a of this section</w:t>
      </w:r>
      <w:r w:rsidR="00EA6665" w:rsidRPr="00291D86">
        <w:rPr>
          <w:color w:val="000000"/>
          <w:shd w:val="clear" w:color="auto" w:fill="FFFFFF"/>
        </w:rPr>
        <w:t>.</w:t>
      </w:r>
    </w:p>
    <w:p w14:paraId="4487FA98" w14:textId="6FC97C9F" w:rsidR="00FE1D75" w:rsidRPr="00291D86" w:rsidRDefault="005C4FF2" w:rsidP="005A2016">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t>c</w:t>
      </w:r>
      <w:r w:rsidR="00FE1D75" w:rsidRPr="00291D86">
        <w:rPr>
          <w:color w:val="000000"/>
          <w:shd w:val="clear" w:color="auto" w:fill="FFFFFF"/>
        </w:rPr>
        <w:t>. The commissioner</w:t>
      </w:r>
      <w:r w:rsidR="00C92E34">
        <w:rPr>
          <w:color w:val="000000"/>
          <w:shd w:val="clear" w:color="auto" w:fill="FFFFFF"/>
        </w:rPr>
        <w:t xml:space="preserve"> </w:t>
      </w:r>
      <w:r w:rsidR="00793529">
        <w:rPr>
          <w:color w:val="000000"/>
          <w:shd w:val="clear" w:color="auto" w:fill="FFFFFF"/>
        </w:rPr>
        <w:t>of social services</w:t>
      </w:r>
      <w:r w:rsidR="00FE1D75" w:rsidRPr="00291D86">
        <w:rPr>
          <w:color w:val="000000"/>
          <w:shd w:val="clear" w:color="auto" w:fill="FFFFFF"/>
        </w:rPr>
        <w:t xml:space="preserve"> shall publish the report </w:t>
      </w:r>
      <w:r w:rsidR="00A75F4D">
        <w:rPr>
          <w:color w:val="000000"/>
          <w:shd w:val="clear" w:color="auto" w:fill="FFFFFF"/>
        </w:rPr>
        <w:t xml:space="preserve">required by this section </w:t>
      </w:r>
      <w:r w:rsidR="00FE1D75" w:rsidRPr="00291D86">
        <w:rPr>
          <w:color w:val="000000"/>
          <w:shd w:val="clear" w:color="auto" w:fill="FFFFFF"/>
        </w:rPr>
        <w:t xml:space="preserve">on the department </w:t>
      </w:r>
      <w:r w:rsidR="00793529">
        <w:rPr>
          <w:color w:val="000000"/>
          <w:shd w:val="clear" w:color="auto" w:fill="FFFFFF"/>
        </w:rPr>
        <w:t>of social services</w:t>
      </w:r>
      <w:r w:rsidR="009A6DE8">
        <w:rPr>
          <w:color w:val="000000"/>
          <w:shd w:val="clear" w:color="auto" w:fill="FFFFFF"/>
        </w:rPr>
        <w:t>’</w:t>
      </w:r>
      <w:r w:rsidR="00793529">
        <w:rPr>
          <w:color w:val="000000"/>
          <w:shd w:val="clear" w:color="auto" w:fill="FFFFFF"/>
        </w:rPr>
        <w:t xml:space="preserve"> </w:t>
      </w:r>
      <w:r w:rsidR="009A6DE8">
        <w:rPr>
          <w:color w:val="000000"/>
          <w:shd w:val="clear" w:color="auto" w:fill="FFFFFF"/>
        </w:rPr>
        <w:t xml:space="preserve">website </w:t>
      </w:r>
      <w:r w:rsidR="00EA6665" w:rsidRPr="00291D86">
        <w:rPr>
          <w:color w:val="000000"/>
          <w:shd w:val="clear" w:color="auto" w:fill="FFFFFF"/>
        </w:rPr>
        <w:t xml:space="preserve">no later than 10 days after </w:t>
      </w:r>
      <w:r w:rsidR="00C92E34">
        <w:rPr>
          <w:color w:val="000000"/>
          <w:shd w:val="clear" w:color="auto" w:fill="FFFFFF"/>
        </w:rPr>
        <w:t>such reports are</w:t>
      </w:r>
      <w:r w:rsidR="00C92E34" w:rsidRPr="00291D86">
        <w:rPr>
          <w:color w:val="000000"/>
          <w:shd w:val="clear" w:color="auto" w:fill="FFFFFF"/>
        </w:rPr>
        <w:t xml:space="preserve"> </w:t>
      </w:r>
      <w:r w:rsidR="00FE1D75" w:rsidRPr="00291D86">
        <w:rPr>
          <w:color w:val="000000"/>
          <w:shd w:val="clear" w:color="auto" w:fill="FFFFFF"/>
        </w:rPr>
        <w:t>submi</w:t>
      </w:r>
      <w:r w:rsidR="00C92E34">
        <w:rPr>
          <w:color w:val="000000"/>
          <w:shd w:val="clear" w:color="auto" w:fill="FFFFFF"/>
        </w:rPr>
        <w:t>tted</w:t>
      </w:r>
      <w:r w:rsidR="00FE1D75" w:rsidRPr="00291D86">
        <w:rPr>
          <w:color w:val="000000"/>
          <w:shd w:val="clear" w:color="auto" w:fill="FFFFFF"/>
        </w:rPr>
        <w:t xml:space="preserve"> to the mayor</w:t>
      </w:r>
      <w:r w:rsidR="00B5368F">
        <w:rPr>
          <w:color w:val="000000"/>
          <w:shd w:val="clear" w:color="auto" w:fill="FFFFFF"/>
        </w:rPr>
        <w:t xml:space="preserve"> </w:t>
      </w:r>
      <w:r w:rsidR="00FE1D75" w:rsidRPr="00291D86">
        <w:rPr>
          <w:color w:val="000000"/>
          <w:shd w:val="clear" w:color="auto" w:fill="FFFFFF"/>
        </w:rPr>
        <w:t>and the speaker of the council.</w:t>
      </w:r>
    </w:p>
    <w:p w14:paraId="2FA583FE" w14:textId="0502FD82" w:rsidR="00B66D9F" w:rsidRPr="00291D86" w:rsidRDefault="00F44C29" w:rsidP="005A2016">
      <w:pPr>
        <w:pStyle w:val="NormalWeb"/>
        <w:spacing w:line="480" w:lineRule="auto"/>
        <w:ind w:firstLine="720"/>
        <w:contextualSpacing/>
        <w:jc w:val="both"/>
        <w:textAlignment w:val="baseline"/>
        <w:rPr>
          <w:color w:val="000000"/>
          <w:shd w:val="clear" w:color="auto" w:fill="FFFFFF"/>
        </w:rPr>
      </w:pPr>
      <w:r>
        <w:rPr>
          <w:color w:val="000000"/>
          <w:shd w:val="clear" w:color="auto" w:fill="FFFFFF"/>
        </w:rPr>
        <w:t>d</w:t>
      </w:r>
      <w:r w:rsidR="00A27D5A" w:rsidRPr="00291D86">
        <w:rPr>
          <w:color w:val="000000"/>
          <w:shd w:val="clear" w:color="auto" w:fill="FFFFFF"/>
        </w:rPr>
        <w:t>. The commission shall terminate 180 days after the date on which it submits th</w:t>
      </w:r>
      <w:r w:rsidR="005C4FF2">
        <w:rPr>
          <w:color w:val="000000"/>
          <w:shd w:val="clear" w:color="auto" w:fill="FFFFFF"/>
        </w:rPr>
        <w:t xml:space="preserve">e report required by </w:t>
      </w:r>
      <w:r w:rsidR="00793205">
        <w:rPr>
          <w:color w:val="000000"/>
          <w:shd w:val="clear" w:color="auto" w:fill="FFFFFF"/>
        </w:rPr>
        <w:t xml:space="preserve">subdivision b of </w:t>
      </w:r>
      <w:r w:rsidR="00453676">
        <w:rPr>
          <w:color w:val="000000"/>
          <w:shd w:val="clear" w:color="auto" w:fill="FFFFFF"/>
        </w:rPr>
        <w:t>this</w:t>
      </w:r>
      <w:r w:rsidR="005C4FF2">
        <w:rPr>
          <w:color w:val="000000"/>
          <w:shd w:val="clear" w:color="auto" w:fill="FFFFFF"/>
        </w:rPr>
        <w:t xml:space="preserve"> section</w:t>
      </w:r>
      <w:r w:rsidR="00A27D5A" w:rsidRPr="00291D86">
        <w:rPr>
          <w:color w:val="000000"/>
          <w:shd w:val="clear" w:color="auto" w:fill="FFFFFF"/>
        </w:rPr>
        <w:t>.</w:t>
      </w:r>
    </w:p>
    <w:p w14:paraId="636AA229" w14:textId="77777777" w:rsidR="002F196D" w:rsidRDefault="00595589" w:rsidP="00793529">
      <w:pPr>
        <w:spacing w:line="480" w:lineRule="auto"/>
        <w:contextualSpacing/>
        <w:jc w:val="both"/>
      </w:pPr>
      <w:r>
        <w:t xml:space="preserve">§ </w:t>
      </w:r>
      <w:r w:rsidR="00CA3DC2">
        <w:t>7</w:t>
      </w:r>
      <w:r>
        <w:t>.</w:t>
      </w:r>
      <w:r w:rsidR="00D26953">
        <w:t xml:space="preserve"> This local law takes effect </w:t>
      </w:r>
      <w:r w:rsidR="006D29E5">
        <w:t>immediately</w:t>
      </w:r>
      <w:r w:rsidR="00364062">
        <w:t>.</w:t>
      </w:r>
    </w:p>
    <w:p w14:paraId="620871F0" w14:textId="4902B284" w:rsidR="00364062" w:rsidRPr="00793529" w:rsidRDefault="00364062" w:rsidP="00793529">
      <w:pPr>
        <w:spacing w:line="480" w:lineRule="auto"/>
        <w:contextualSpacing/>
        <w:jc w:val="both"/>
        <w:rPr>
          <w:u w:val="single"/>
        </w:rPr>
        <w:sectPr w:rsidR="00364062" w:rsidRPr="00793529" w:rsidSect="00AF39A5">
          <w:type w:val="continuous"/>
          <w:pgSz w:w="12240" w:h="15840"/>
          <w:pgMar w:top="1440" w:right="1440" w:bottom="1440" w:left="1440" w:header="720" w:footer="720" w:gutter="0"/>
          <w:lnNumType w:countBy="1"/>
          <w:cols w:space="720"/>
          <w:titlePg/>
          <w:docGrid w:linePitch="360"/>
        </w:sectPr>
      </w:pPr>
    </w:p>
    <w:p w14:paraId="1F9A6296" w14:textId="77777777" w:rsidR="00282A78" w:rsidRDefault="00282A78" w:rsidP="007101A2">
      <w:pPr>
        <w:ind w:firstLine="0"/>
        <w:jc w:val="both"/>
        <w:rPr>
          <w:sz w:val="18"/>
          <w:szCs w:val="18"/>
        </w:rPr>
      </w:pPr>
    </w:p>
    <w:p w14:paraId="43134835" w14:textId="1E9A6DA3" w:rsidR="006F49B1" w:rsidRDefault="006F49B1" w:rsidP="007101A2">
      <w:pPr>
        <w:ind w:firstLine="0"/>
        <w:jc w:val="both"/>
        <w:rPr>
          <w:sz w:val="18"/>
          <w:szCs w:val="18"/>
        </w:rPr>
      </w:pPr>
      <w:r>
        <w:rPr>
          <w:sz w:val="18"/>
          <w:szCs w:val="18"/>
        </w:rPr>
        <w:t>CP</w:t>
      </w:r>
    </w:p>
    <w:p w14:paraId="55C5F8C9" w14:textId="57876707" w:rsidR="004E1CF2" w:rsidRDefault="004E1CF2" w:rsidP="007101A2">
      <w:pPr>
        <w:ind w:firstLine="0"/>
        <w:jc w:val="both"/>
        <w:rPr>
          <w:sz w:val="18"/>
          <w:szCs w:val="18"/>
        </w:rPr>
      </w:pPr>
      <w:r>
        <w:rPr>
          <w:sz w:val="18"/>
          <w:szCs w:val="18"/>
        </w:rPr>
        <w:t xml:space="preserve">LS </w:t>
      </w:r>
      <w:r w:rsidR="00B47730">
        <w:rPr>
          <w:sz w:val="18"/>
          <w:szCs w:val="18"/>
        </w:rPr>
        <w:t>#</w:t>
      </w:r>
      <w:r w:rsidR="00793529">
        <w:rPr>
          <w:sz w:val="18"/>
          <w:szCs w:val="18"/>
        </w:rPr>
        <w:t>20145</w:t>
      </w:r>
    </w:p>
    <w:p w14:paraId="1A7BFF68" w14:textId="51060354" w:rsidR="00D905E3" w:rsidRDefault="00D905E3" w:rsidP="007101A2">
      <w:pPr>
        <w:ind w:firstLine="0"/>
        <w:jc w:val="both"/>
        <w:rPr>
          <w:sz w:val="18"/>
          <w:szCs w:val="18"/>
        </w:rPr>
      </w:pPr>
      <w:r>
        <w:rPr>
          <w:sz w:val="18"/>
          <w:szCs w:val="18"/>
        </w:rPr>
        <w:t>Int. #1486-2025</w:t>
      </w:r>
    </w:p>
    <w:p w14:paraId="26E62790" w14:textId="490571D6" w:rsidR="002D5F4F" w:rsidRDefault="00201DAD" w:rsidP="00201DAD">
      <w:pPr>
        <w:ind w:firstLine="0"/>
        <w:rPr>
          <w:sz w:val="18"/>
          <w:szCs w:val="18"/>
        </w:rPr>
      </w:pPr>
      <w:r>
        <w:rPr>
          <w:sz w:val="18"/>
          <w:szCs w:val="18"/>
        </w:rPr>
        <w:t>1/8/2026 2:36 PM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592C7" w14:textId="77777777" w:rsidR="00140B13" w:rsidRDefault="00140B13">
      <w:r>
        <w:separator/>
      </w:r>
    </w:p>
    <w:p w14:paraId="6DAC8880" w14:textId="77777777" w:rsidR="00140B13" w:rsidRDefault="00140B13"/>
  </w:endnote>
  <w:endnote w:type="continuationSeparator" w:id="0">
    <w:p w14:paraId="2CC2D729" w14:textId="77777777" w:rsidR="00140B13" w:rsidRDefault="00140B13">
      <w:r>
        <w:continuationSeparator/>
      </w:r>
    </w:p>
    <w:p w14:paraId="49C50713" w14:textId="77777777" w:rsidR="00140B13" w:rsidRDefault="00140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B94131F" w14:textId="0445CE9B" w:rsidR="008F0B17" w:rsidRDefault="008F0B17" w:rsidP="008F7A9D">
        <w:pPr>
          <w:pStyle w:val="Footer"/>
          <w:ind w:firstLine="0"/>
          <w:jc w:val="center"/>
        </w:pPr>
        <w:r>
          <w:fldChar w:fldCharType="begin"/>
        </w:r>
        <w:r>
          <w:instrText xml:space="preserve"> PAGE   \* MERGEFORMAT </w:instrText>
        </w:r>
        <w:r>
          <w:fldChar w:fldCharType="separate"/>
        </w:r>
        <w:r w:rsidR="00D27231">
          <w:rPr>
            <w:noProof/>
          </w:rPr>
          <w:t>2</w:t>
        </w:r>
        <w:r>
          <w:rPr>
            <w:noProof/>
          </w:rPr>
          <w:fldChar w:fldCharType="end"/>
        </w:r>
      </w:p>
    </w:sdtContent>
  </w:sdt>
  <w:p w14:paraId="2AAE8C9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2ED64F6" w14:textId="77777777" w:rsidR="008F0B17" w:rsidRDefault="008F0B17">
        <w:pPr>
          <w:pStyle w:val="Footer"/>
          <w:jc w:val="center"/>
        </w:pPr>
        <w:r>
          <w:fldChar w:fldCharType="begin"/>
        </w:r>
        <w:r>
          <w:instrText xml:space="preserve"> PAGE   \* MERGEFORMAT </w:instrText>
        </w:r>
        <w:r>
          <w:fldChar w:fldCharType="separate"/>
        </w:r>
        <w:r w:rsidR="00D26953">
          <w:rPr>
            <w:noProof/>
          </w:rPr>
          <w:t>2</w:t>
        </w:r>
        <w:r>
          <w:rPr>
            <w:noProof/>
          </w:rPr>
          <w:fldChar w:fldCharType="end"/>
        </w:r>
      </w:p>
    </w:sdtContent>
  </w:sdt>
  <w:p w14:paraId="5846FC3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51BC" w14:textId="77777777" w:rsidR="00140B13" w:rsidRDefault="00140B13">
      <w:r>
        <w:separator/>
      </w:r>
    </w:p>
    <w:p w14:paraId="2C954D26" w14:textId="77777777" w:rsidR="00140B13" w:rsidRDefault="00140B13"/>
  </w:footnote>
  <w:footnote w:type="continuationSeparator" w:id="0">
    <w:p w14:paraId="5DD613C9" w14:textId="77777777" w:rsidR="00140B13" w:rsidRDefault="00140B13">
      <w:r>
        <w:continuationSeparator/>
      </w:r>
    </w:p>
    <w:p w14:paraId="78C1FCA1" w14:textId="77777777" w:rsidR="00140B13" w:rsidRDefault="00140B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3CE"/>
    <w:multiLevelType w:val="hybridMultilevel"/>
    <w:tmpl w:val="5490A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B4BDF"/>
    <w:multiLevelType w:val="multilevel"/>
    <w:tmpl w:val="ED5EB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680433">
    <w:abstractNumId w:val="2"/>
  </w:num>
  <w:num w:numId="2" w16cid:durableId="1788620719">
    <w:abstractNumId w:val="0"/>
  </w:num>
  <w:num w:numId="3" w16cid:durableId="569969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C04"/>
    <w:rsid w:val="00003E05"/>
    <w:rsid w:val="000135A3"/>
    <w:rsid w:val="0002166A"/>
    <w:rsid w:val="000219BE"/>
    <w:rsid w:val="00023269"/>
    <w:rsid w:val="0003148D"/>
    <w:rsid w:val="00035181"/>
    <w:rsid w:val="0004791D"/>
    <w:rsid w:val="000502BC"/>
    <w:rsid w:val="00050325"/>
    <w:rsid w:val="00056BB0"/>
    <w:rsid w:val="00057F18"/>
    <w:rsid w:val="00064AFB"/>
    <w:rsid w:val="00064E1F"/>
    <w:rsid w:val="00086B7E"/>
    <w:rsid w:val="0009173E"/>
    <w:rsid w:val="00094A70"/>
    <w:rsid w:val="000A3859"/>
    <w:rsid w:val="000C2BF1"/>
    <w:rsid w:val="000C70A1"/>
    <w:rsid w:val="000D4A7F"/>
    <w:rsid w:val="000D58AF"/>
    <w:rsid w:val="000F38FD"/>
    <w:rsid w:val="000F5ECA"/>
    <w:rsid w:val="0010175D"/>
    <w:rsid w:val="00105C17"/>
    <w:rsid w:val="001073BD"/>
    <w:rsid w:val="00115B31"/>
    <w:rsid w:val="00123D8B"/>
    <w:rsid w:val="00140B13"/>
    <w:rsid w:val="001509BF"/>
    <w:rsid w:val="00150A27"/>
    <w:rsid w:val="00160185"/>
    <w:rsid w:val="00162FC0"/>
    <w:rsid w:val="001649B4"/>
    <w:rsid w:val="00165627"/>
    <w:rsid w:val="00167107"/>
    <w:rsid w:val="00172513"/>
    <w:rsid w:val="00180BD2"/>
    <w:rsid w:val="00192213"/>
    <w:rsid w:val="00195A80"/>
    <w:rsid w:val="001A494C"/>
    <w:rsid w:val="001A54BB"/>
    <w:rsid w:val="001A742D"/>
    <w:rsid w:val="001C6DE5"/>
    <w:rsid w:val="001D2F2A"/>
    <w:rsid w:val="001D4249"/>
    <w:rsid w:val="001D5728"/>
    <w:rsid w:val="001E15A0"/>
    <w:rsid w:val="001F2CC3"/>
    <w:rsid w:val="001F418E"/>
    <w:rsid w:val="00201DAD"/>
    <w:rsid w:val="002040F7"/>
    <w:rsid w:val="00205741"/>
    <w:rsid w:val="00205DFA"/>
    <w:rsid w:val="00206A20"/>
    <w:rsid w:val="00207323"/>
    <w:rsid w:val="00210F60"/>
    <w:rsid w:val="0021642E"/>
    <w:rsid w:val="0022099D"/>
    <w:rsid w:val="0022302B"/>
    <w:rsid w:val="00226712"/>
    <w:rsid w:val="00236392"/>
    <w:rsid w:val="00241F94"/>
    <w:rsid w:val="00245D98"/>
    <w:rsid w:val="00265FD2"/>
    <w:rsid w:val="002678C3"/>
    <w:rsid w:val="00270162"/>
    <w:rsid w:val="00274830"/>
    <w:rsid w:val="002769E9"/>
    <w:rsid w:val="00280955"/>
    <w:rsid w:val="00280D2E"/>
    <w:rsid w:val="00282A78"/>
    <w:rsid w:val="00291D86"/>
    <w:rsid w:val="00292C42"/>
    <w:rsid w:val="002A50FE"/>
    <w:rsid w:val="002B0291"/>
    <w:rsid w:val="002B12B5"/>
    <w:rsid w:val="002B171C"/>
    <w:rsid w:val="002B1CD2"/>
    <w:rsid w:val="002B4187"/>
    <w:rsid w:val="002C2A0D"/>
    <w:rsid w:val="002C4435"/>
    <w:rsid w:val="002D5F4F"/>
    <w:rsid w:val="002E02BA"/>
    <w:rsid w:val="002F196D"/>
    <w:rsid w:val="002F269C"/>
    <w:rsid w:val="00301E5D"/>
    <w:rsid w:val="003038D1"/>
    <w:rsid w:val="0030514C"/>
    <w:rsid w:val="00306BEA"/>
    <w:rsid w:val="00307F7E"/>
    <w:rsid w:val="003167E4"/>
    <w:rsid w:val="00320D3B"/>
    <w:rsid w:val="0033027F"/>
    <w:rsid w:val="00332902"/>
    <w:rsid w:val="003447CD"/>
    <w:rsid w:val="00352CA7"/>
    <w:rsid w:val="00362AEA"/>
    <w:rsid w:val="00364062"/>
    <w:rsid w:val="0036745A"/>
    <w:rsid w:val="003720CF"/>
    <w:rsid w:val="003804C2"/>
    <w:rsid w:val="003807F8"/>
    <w:rsid w:val="00382C26"/>
    <w:rsid w:val="003874A1"/>
    <w:rsid w:val="00387754"/>
    <w:rsid w:val="003A29EF"/>
    <w:rsid w:val="003A75C2"/>
    <w:rsid w:val="003B0011"/>
    <w:rsid w:val="003B10A4"/>
    <w:rsid w:val="003B2C54"/>
    <w:rsid w:val="003B45BA"/>
    <w:rsid w:val="003F26F9"/>
    <w:rsid w:val="003F3109"/>
    <w:rsid w:val="004048BA"/>
    <w:rsid w:val="00421A23"/>
    <w:rsid w:val="004229D7"/>
    <w:rsid w:val="00431B98"/>
    <w:rsid w:val="00432688"/>
    <w:rsid w:val="0043361F"/>
    <w:rsid w:val="00435955"/>
    <w:rsid w:val="00442248"/>
    <w:rsid w:val="00444642"/>
    <w:rsid w:val="00447A01"/>
    <w:rsid w:val="00453676"/>
    <w:rsid w:val="00465293"/>
    <w:rsid w:val="00474A73"/>
    <w:rsid w:val="00481EB2"/>
    <w:rsid w:val="0049207C"/>
    <w:rsid w:val="004948B5"/>
    <w:rsid w:val="00497233"/>
    <w:rsid w:val="004A25F1"/>
    <w:rsid w:val="004B097C"/>
    <w:rsid w:val="004B6655"/>
    <w:rsid w:val="004E1CF2"/>
    <w:rsid w:val="004F28C1"/>
    <w:rsid w:val="004F3343"/>
    <w:rsid w:val="004F5DBA"/>
    <w:rsid w:val="005020E8"/>
    <w:rsid w:val="00512635"/>
    <w:rsid w:val="005339A3"/>
    <w:rsid w:val="00537086"/>
    <w:rsid w:val="00544942"/>
    <w:rsid w:val="00545880"/>
    <w:rsid w:val="00550E96"/>
    <w:rsid w:val="00554C35"/>
    <w:rsid w:val="005709CC"/>
    <w:rsid w:val="0057235A"/>
    <w:rsid w:val="00575072"/>
    <w:rsid w:val="005846A2"/>
    <w:rsid w:val="00586366"/>
    <w:rsid w:val="00587C7F"/>
    <w:rsid w:val="00595589"/>
    <w:rsid w:val="005A0EF0"/>
    <w:rsid w:val="005A1EBD"/>
    <w:rsid w:val="005A2016"/>
    <w:rsid w:val="005B596F"/>
    <w:rsid w:val="005B5DE4"/>
    <w:rsid w:val="005B60DD"/>
    <w:rsid w:val="005B7EF5"/>
    <w:rsid w:val="005B7FD1"/>
    <w:rsid w:val="005C4FF2"/>
    <w:rsid w:val="005C5E4A"/>
    <w:rsid w:val="005C6980"/>
    <w:rsid w:val="005C770C"/>
    <w:rsid w:val="005D4529"/>
    <w:rsid w:val="005D4A03"/>
    <w:rsid w:val="005E6489"/>
    <w:rsid w:val="005E655A"/>
    <w:rsid w:val="005E7681"/>
    <w:rsid w:val="005F1C73"/>
    <w:rsid w:val="005F3AA6"/>
    <w:rsid w:val="00600C58"/>
    <w:rsid w:val="00603ED4"/>
    <w:rsid w:val="00630AB3"/>
    <w:rsid w:val="0065033E"/>
    <w:rsid w:val="006511AF"/>
    <w:rsid w:val="00655383"/>
    <w:rsid w:val="00656593"/>
    <w:rsid w:val="00660C5F"/>
    <w:rsid w:val="006662DF"/>
    <w:rsid w:val="00670DCC"/>
    <w:rsid w:val="00681A93"/>
    <w:rsid w:val="006825CF"/>
    <w:rsid w:val="00687344"/>
    <w:rsid w:val="006A60F0"/>
    <w:rsid w:val="006A691C"/>
    <w:rsid w:val="006B01C4"/>
    <w:rsid w:val="006B26AF"/>
    <w:rsid w:val="006B4CA6"/>
    <w:rsid w:val="006B590A"/>
    <w:rsid w:val="006B5AB9"/>
    <w:rsid w:val="006C227B"/>
    <w:rsid w:val="006C29D8"/>
    <w:rsid w:val="006C7959"/>
    <w:rsid w:val="006D0179"/>
    <w:rsid w:val="006D29E5"/>
    <w:rsid w:val="006D3E3C"/>
    <w:rsid w:val="006D562C"/>
    <w:rsid w:val="006F0994"/>
    <w:rsid w:val="006F49B1"/>
    <w:rsid w:val="006F5200"/>
    <w:rsid w:val="006F5CC7"/>
    <w:rsid w:val="0070341C"/>
    <w:rsid w:val="00707656"/>
    <w:rsid w:val="007101A2"/>
    <w:rsid w:val="00711BFF"/>
    <w:rsid w:val="007218EB"/>
    <w:rsid w:val="0072551E"/>
    <w:rsid w:val="00727F04"/>
    <w:rsid w:val="007339FA"/>
    <w:rsid w:val="0073472F"/>
    <w:rsid w:val="00742461"/>
    <w:rsid w:val="00750030"/>
    <w:rsid w:val="00767CD4"/>
    <w:rsid w:val="00770B9A"/>
    <w:rsid w:val="00774974"/>
    <w:rsid w:val="00793205"/>
    <w:rsid w:val="00793529"/>
    <w:rsid w:val="007A1A40"/>
    <w:rsid w:val="007A7BB3"/>
    <w:rsid w:val="007B293E"/>
    <w:rsid w:val="007B6497"/>
    <w:rsid w:val="007C132A"/>
    <w:rsid w:val="007C1D9D"/>
    <w:rsid w:val="007C42CA"/>
    <w:rsid w:val="007C6893"/>
    <w:rsid w:val="007C711B"/>
    <w:rsid w:val="007D1C31"/>
    <w:rsid w:val="007E1707"/>
    <w:rsid w:val="007E73C5"/>
    <w:rsid w:val="007E79D5"/>
    <w:rsid w:val="007F0A63"/>
    <w:rsid w:val="007F1F7D"/>
    <w:rsid w:val="007F4087"/>
    <w:rsid w:val="00806569"/>
    <w:rsid w:val="008167F4"/>
    <w:rsid w:val="00822517"/>
    <w:rsid w:val="0083646C"/>
    <w:rsid w:val="008455BA"/>
    <w:rsid w:val="0085260B"/>
    <w:rsid w:val="00853E42"/>
    <w:rsid w:val="008543E6"/>
    <w:rsid w:val="00854599"/>
    <w:rsid w:val="00863220"/>
    <w:rsid w:val="00871C8E"/>
    <w:rsid w:val="00872BFD"/>
    <w:rsid w:val="00873B26"/>
    <w:rsid w:val="0087446B"/>
    <w:rsid w:val="008749FC"/>
    <w:rsid w:val="00880099"/>
    <w:rsid w:val="008907AF"/>
    <w:rsid w:val="008B3223"/>
    <w:rsid w:val="008C40C4"/>
    <w:rsid w:val="008E28FA"/>
    <w:rsid w:val="008E5664"/>
    <w:rsid w:val="008F0B17"/>
    <w:rsid w:val="008F7A9D"/>
    <w:rsid w:val="00900ACB"/>
    <w:rsid w:val="00907029"/>
    <w:rsid w:val="00916418"/>
    <w:rsid w:val="0092523B"/>
    <w:rsid w:val="00925D71"/>
    <w:rsid w:val="0093448E"/>
    <w:rsid w:val="0094029B"/>
    <w:rsid w:val="00957060"/>
    <w:rsid w:val="00962E9D"/>
    <w:rsid w:val="009822E5"/>
    <w:rsid w:val="009874EB"/>
    <w:rsid w:val="00990ECE"/>
    <w:rsid w:val="009A6DE8"/>
    <w:rsid w:val="009D49C0"/>
    <w:rsid w:val="009F6D12"/>
    <w:rsid w:val="00A023F4"/>
    <w:rsid w:val="00A03635"/>
    <w:rsid w:val="00A04141"/>
    <w:rsid w:val="00A04A8F"/>
    <w:rsid w:val="00A06A31"/>
    <w:rsid w:val="00A10451"/>
    <w:rsid w:val="00A1272C"/>
    <w:rsid w:val="00A20ECB"/>
    <w:rsid w:val="00A21F2F"/>
    <w:rsid w:val="00A269C2"/>
    <w:rsid w:val="00A27D5A"/>
    <w:rsid w:val="00A300FA"/>
    <w:rsid w:val="00A433F2"/>
    <w:rsid w:val="00A46ACE"/>
    <w:rsid w:val="00A479E8"/>
    <w:rsid w:val="00A531EC"/>
    <w:rsid w:val="00A63450"/>
    <w:rsid w:val="00A654D0"/>
    <w:rsid w:val="00A75F4D"/>
    <w:rsid w:val="00A86F02"/>
    <w:rsid w:val="00A907F5"/>
    <w:rsid w:val="00AA0BEA"/>
    <w:rsid w:val="00AA58FB"/>
    <w:rsid w:val="00AA6D89"/>
    <w:rsid w:val="00AC11C5"/>
    <w:rsid w:val="00AC4036"/>
    <w:rsid w:val="00AC4D6D"/>
    <w:rsid w:val="00AD1881"/>
    <w:rsid w:val="00AE212E"/>
    <w:rsid w:val="00AF39A5"/>
    <w:rsid w:val="00B12685"/>
    <w:rsid w:val="00B15D83"/>
    <w:rsid w:val="00B1635A"/>
    <w:rsid w:val="00B17A93"/>
    <w:rsid w:val="00B215F8"/>
    <w:rsid w:val="00B23BD1"/>
    <w:rsid w:val="00B259D8"/>
    <w:rsid w:val="00B25C2D"/>
    <w:rsid w:val="00B30100"/>
    <w:rsid w:val="00B31FC7"/>
    <w:rsid w:val="00B36C49"/>
    <w:rsid w:val="00B40769"/>
    <w:rsid w:val="00B40F02"/>
    <w:rsid w:val="00B47730"/>
    <w:rsid w:val="00B5368F"/>
    <w:rsid w:val="00B66D9F"/>
    <w:rsid w:val="00B75C0E"/>
    <w:rsid w:val="00B828EC"/>
    <w:rsid w:val="00B877BA"/>
    <w:rsid w:val="00BA4408"/>
    <w:rsid w:val="00BA599A"/>
    <w:rsid w:val="00BB415A"/>
    <w:rsid w:val="00BB6434"/>
    <w:rsid w:val="00BC0238"/>
    <w:rsid w:val="00BC1806"/>
    <w:rsid w:val="00BD3798"/>
    <w:rsid w:val="00BD4E49"/>
    <w:rsid w:val="00BD62E7"/>
    <w:rsid w:val="00BD711A"/>
    <w:rsid w:val="00BD7A8B"/>
    <w:rsid w:val="00BE0DB3"/>
    <w:rsid w:val="00BE328F"/>
    <w:rsid w:val="00BE6B84"/>
    <w:rsid w:val="00BF76F0"/>
    <w:rsid w:val="00C10145"/>
    <w:rsid w:val="00C16CAC"/>
    <w:rsid w:val="00C57C79"/>
    <w:rsid w:val="00C6133E"/>
    <w:rsid w:val="00C67F83"/>
    <w:rsid w:val="00C84948"/>
    <w:rsid w:val="00C90C3B"/>
    <w:rsid w:val="00C92A35"/>
    <w:rsid w:val="00C92E34"/>
    <w:rsid w:val="00C93F56"/>
    <w:rsid w:val="00C96CEE"/>
    <w:rsid w:val="00CA09E2"/>
    <w:rsid w:val="00CA2899"/>
    <w:rsid w:val="00CA30A1"/>
    <w:rsid w:val="00CA3DC2"/>
    <w:rsid w:val="00CA6B5C"/>
    <w:rsid w:val="00CB0A6F"/>
    <w:rsid w:val="00CC4ED3"/>
    <w:rsid w:val="00CD05A3"/>
    <w:rsid w:val="00CD3056"/>
    <w:rsid w:val="00CD3F1D"/>
    <w:rsid w:val="00CE602C"/>
    <w:rsid w:val="00CF17D2"/>
    <w:rsid w:val="00D16EBB"/>
    <w:rsid w:val="00D26953"/>
    <w:rsid w:val="00D26C4A"/>
    <w:rsid w:val="00D27231"/>
    <w:rsid w:val="00D30A34"/>
    <w:rsid w:val="00D32A5B"/>
    <w:rsid w:val="00D451D9"/>
    <w:rsid w:val="00D52CE9"/>
    <w:rsid w:val="00D609B9"/>
    <w:rsid w:val="00D61DEB"/>
    <w:rsid w:val="00D623E4"/>
    <w:rsid w:val="00D62BBD"/>
    <w:rsid w:val="00D66A32"/>
    <w:rsid w:val="00D70294"/>
    <w:rsid w:val="00D80344"/>
    <w:rsid w:val="00D863A6"/>
    <w:rsid w:val="00D905E3"/>
    <w:rsid w:val="00D929DF"/>
    <w:rsid w:val="00D94395"/>
    <w:rsid w:val="00D975BE"/>
    <w:rsid w:val="00DB1334"/>
    <w:rsid w:val="00DB28F9"/>
    <w:rsid w:val="00DB6BFB"/>
    <w:rsid w:val="00DC57C0"/>
    <w:rsid w:val="00DE6E46"/>
    <w:rsid w:val="00DF0057"/>
    <w:rsid w:val="00DF10F2"/>
    <w:rsid w:val="00DF288F"/>
    <w:rsid w:val="00DF7976"/>
    <w:rsid w:val="00E01272"/>
    <w:rsid w:val="00E032E8"/>
    <w:rsid w:val="00E0423E"/>
    <w:rsid w:val="00E0653F"/>
    <w:rsid w:val="00E06550"/>
    <w:rsid w:val="00E06C74"/>
    <w:rsid w:val="00E10501"/>
    <w:rsid w:val="00E13406"/>
    <w:rsid w:val="00E302F1"/>
    <w:rsid w:val="00E310B4"/>
    <w:rsid w:val="00E34500"/>
    <w:rsid w:val="00E37C8F"/>
    <w:rsid w:val="00E42EF6"/>
    <w:rsid w:val="00E44EFA"/>
    <w:rsid w:val="00E611AD"/>
    <w:rsid w:val="00E611DE"/>
    <w:rsid w:val="00E6142D"/>
    <w:rsid w:val="00E614A4"/>
    <w:rsid w:val="00E76E9D"/>
    <w:rsid w:val="00E82F0A"/>
    <w:rsid w:val="00E84A4E"/>
    <w:rsid w:val="00E95095"/>
    <w:rsid w:val="00E96AB4"/>
    <w:rsid w:val="00E97376"/>
    <w:rsid w:val="00EA6665"/>
    <w:rsid w:val="00EB1271"/>
    <w:rsid w:val="00EB262D"/>
    <w:rsid w:val="00EB30A2"/>
    <w:rsid w:val="00EB4F54"/>
    <w:rsid w:val="00EB5202"/>
    <w:rsid w:val="00EB5A95"/>
    <w:rsid w:val="00EB7B4C"/>
    <w:rsid w:val="00EC20A5"/>
    <w:rsid w:val="00EC70A8"/>
    <w:rsid w:val="00ED266D"/>
    <w:rsid w:val="00ED2846"/>
    <w:rsid w:val="00ED6ADF"/>
    <w:rsid w:val="00ED7857"/>
    <w:rsid w:val="00EE1744"/>
    <w:rsid w:val="00EE18BC"/>
    <w:rsid w:val="00EE4CF3"/>
    <w:rsid w:val="00EE5D80"/>
    <w:rsid w:val="00EF15A3"/>
    <w:rsid w:val="00EF1E62"/>
    <w:rsid w:val="00EF5C04"/>
    <w:rsid w:val="00F01C1E"/>
    <w:rsid w:val="00F0418B"/>
    <w:rsid w:val="00F12CB7"/>
    <w:rsid w:val="00F1371E"/>
    <w:rsid w:val="00F23C44"/>
    <w:rsid w:val="00F33321"/>
    <w:rsid w:val="00F34140"/>
    <w:rsid w:val="00F444E1"/>
    <w:rsid w:val="00F44C29"/>
    <w:rsid w:val="00F51AD5"/>
    <w:rsid w:val="00F5753F"/>
    <w:rsid w:val="00F60349"/>
    <w:rsid w:val="00F60F7A"/>
    <w:rsid w:val="00F92B12"/>
    <w:rsid w:val="00F92F04"/>
    <w:rsid w:val="00FA5BBD"/>
    <w:rsid w:val="00FA63F7"/>
    <w:rsid w:val="00FA6BF2"/>
    <w:rsid w:val="00FB2FD6"/>
    <w:rsid w:val="00FB5A9E"/>
    <w:rsid w:val="00FC547E"/>
    <w:rsid w:val="00FD3783"/>
    <w:rsid w:val="00FE1D75"/>
    <w:rsid w:val="00FE7998"/>
    <w:rsid w:val="00FE7C21"/>
    <w:rsid w:val="00FF36F4"/>
    <w:rsid w:val="00FF4160"/>
    <w:rsid w:val="00FF4959"/>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11187"/>
  <w15:docId w15:val="{0E5D3E19-3D55-4D65-AFE4-2B49F8D0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D66A32"/>
    <w:pPr>
      <w:ind w:firstLine="0"/>
    </w:pPr>
    <w:rPr>
      <w:rFonts w:eastAsiaTheme="minorHAnsi"/>
    </w:rPr>
  </w:style>
  <w:style w:type="character" w:styleId="CommentReference">
    <w:name w:val="annotation reference"/>
    <w:basedOn w:val="DefaultParagraphFont"/>
    <w:uiPriority w:val="99"/>
    <w:semiHidden/>
    <w:unhideWhenUsed/>
    <w:rsid w:val="00C67F83"/>
    <w:rPr>
      <w:sz w:val="16"/>
      <w:szCs w:val="16"/>
    </w:rPr>
  </w:style>
  <w:style w:type="paragraph" w:styleId="CommentText">
    <w:name w:val="annotation text"/>
    <w:basedOn w:val="Normal"/>
    <w:link w:val="CommentTextChar"/>
    <w:uiPriority w:val="99"/>
    <w:unhideWhenUsed/>
    <w:rsid w:val="00C67F83"/>
    <w:rPr>
      <w:sz w:val="20"/>
      <w:szCs w:val="20"/>
    </w:rPr>
  </w:style>
  <w:style w:type="character" w:customStyle="1" w:styleId="CommentTextChar">
    <w:name w:val="Comment Text Char"/>
    <w:basedOn w:val="DefaultParagraphFont"/>
    <w:link w:val="CommentText"/>
    <w:uiPriority w:val="99"/>
    <w:rsid w:val="00C67F8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67F83"/>
    <w:rPr>
      <w:b/>
      <w:bCs/>
    </w:rPr>
  </w:style>
  <w:style w:type="character" w:customStyle="1" w:styleId="CommentSubjectChar">
    <w:name w:val="Comment Subject Char"/>
    <w:basedOn w:val="CommentTextChar"/>
    <w:link w:val="CommentSubject"/>
    <w:uiPriority w:val="99"/>
    <w:semiHidden/>
    <w:rsid w:val="00C67F83"/>
    <w:rPr>
      <w:rFonts w:ascii="Times New Roman" w:eastAsia="Times New Roman" w:hAnsi="Times New Roman"/>
      <w:b/>
      <w:bCs/>
    </w:rPr>
  </w:style>
  <w:style w:type="paragraph" w:styleId="Revision">
    <w:name w:val="Revision"/>
    <w:hidden/>
    <w:uiPriority w:val="99"/>
    <w:semiHidden/>
    <w:rsid w:val="00EB30A2"/>
    <w:rPr>
      <w:rFonts w:ascii="Times New Roman" w:eastAsia="Times New Roman" w:hAnsi="Times New Roman"/>
      <w:sz w:val="24"/>
      <w:szCs w:val="24"/>
    </w:rPr>
  </w:style>
  <w:style w:type="character" w:styleId="Hyperlink">
    <w:name w:val="Hyperlink"/>
    <w:basedOn w:val="DefaultParagraphFont"/>
    <w:uiPriority w:val="99"/>
    <w:unhideWhenUsed/>
    <w:rsid w:val="00B5368F"/>
    <w:rPr>
      <w:color w:val="0000FF" w:themeColor="hyperlink"/>
      <w:u w:val="single"/>
    </w:rPr>
  </w:style>
  <w:style w:type="character" w:customStyle="1" w:styleId="UnresolvedMention1">
    <w:name w:val="Unresolved Mention1"/>
    <w:basedOn w:val="DefaultParagraphFont"/>
    <w:uiPriority w:val="99"/>
    <w:semiHidden/>
    <w:unhideWhenUsed/>
    <w:rsid w:val="00B53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5884">
      <w:bodyDiv w:val="1"/>
      <w:marLeft w:val="0"/>
      <w:marRight w:val="0"/>
      <w:marTop w:val="0"/>
      <w:marBottom w:val="0"/>
      <w:divBdr>
        <w:top w:val="none" w:sz="0" w:space="0" w:color="auto"/>
        <w:left w:val="none" w:sz="0" w:space="0" w:color="auto"/>
        <w:bottom w:val="none" w:sz="0" w:space="0" w:color="auto"/>
        <w:right w:val="none" w:sz="0" w:space="0" w:color="auto"/>
      </w:divBdr>
    </w:div>
    <w:div w:id="512379675">
      <w:bodyDiv w:val="1"/>
      <w:marLeft w:val="0"/>
      <w:marRight w:val="0"/>
      <w:marTop w:val="0"/>
      <w:marBottom w:val="0"/>
      <w:divBdr>
        <w:top w:val="none" w:sz="0" w:space="0" w:color="auto"/>
        <w:left w:val="none" w:sz="0" w:space="0" w:color="auto"/>
        <w:bottom w:val="none" w:sz="0" w:space="0" w:color="auto"/>
        <w:right w:val="none" w:sz="0" w:space="0" w:color="auto"/>
      </w:divBdr>
    </w:div>
    <w:div w:id="7512420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55987756">
      <w:bodyDiv w:val="1"/>
      <w:marLeft w:val="0"/>
      <w:marRight w:val="0"/>
      <w:marTop w:val="0"/>
      <w:marBottom w:val="0"/>
      <w:divBdr>
        <w:top w:val="none" w:sz="0" w:space="0" w:color="auto"/>
        <w:left w:val="none" w:sz="0" w:space="0" w:color="auto"/>
        <w:bottom w:val="none" w:sz="0" w:space="0" w:color="auto"/>
        <w:right w:val="none" w:sz="0" w:space="0" w:color="auto"/>
      </w:divBdr>
      <w:divsChild>
        <w:div w:id="1408456017">
          <w:marLeft w:val="0"/>
          <w:marRight w:val="0"/>
          <w:marTop w:val="0"/>
          <w:marBottom w:val="0"/>
          <w:divBdr>
            <w:top w:val="none" w:sz="0" w:space="0" w:color="auto"/>
            <w:left w:val="none" w:sz="0" w:space="0" w:color="auto"/>
            <w:bottom w:val="none" w:sz="0" w:space="0" w:color="auto"/>
            <w:right w:val="none" w:sz="0" w:space="0" w:color="auto"/>
          </w:divBdr>
          <w:divsChild>
            <w:div w:id="417989107">
              <w:marLeft w:val="0"/>
              <w:marRight w:val="0"/>
              <w:marTop w:val="0"/>
              <w:marBottom w:val="0"/>
              <w:divBdr>
                <w:top w:val="none" w:sz="0" w:space="0" w:color="auto"/>
                <w:left w:val="none" w:sz="0" w:space="0" w:color="auto"/>
                <w:bottom w:val="none" w:sz="0" w:space="0" w:color="auto"/>
                <w:right w:val="none" w:sz="0" w:space="0" w:color="auto"/>
              </w:divBdr>
            </w:div>
          </w:divsChild>
        </w:div>
        <w:div w:id="1004475201">
          <w:marLeft w:val="0"/>
          <w:marRight w:val="0"/>
          <w:marTop w:val="0"/>
          <w:marBottom w:val="0"/>
          <w:divBdr>
            <w:top w:val="none" w:sz="0" w:space="0" w:color="auto"/>
            <w:left w:val="none" w:sz="0" w:space="0" w:color="auto"/>
            <w:bottom w:val="none" w:sz="0" w:space="0" w:color="auto"/>
            <w:right w:val="none" w:sz="0" w:space="0" w:color="auto"/>
          </w:divBdr>
          <w:divsChild>
            <w:div w:id="790323312">
              <w:marLeft w:val="0"/>
              <w:marRight w:val="0"/>
              <w:marTop w:val="0"/>
              <w:marBottom w:val="0"/>
              <w:divBdr>
                <w:top w:val="none" w:sz="0" w:space="0" w:color="auto"/>
                <w:left w:val="none" w:sz="0" w:space="0" w:color="auto"/>
                <w:bottom w:val="none" w:sz="0" w:space="0" w:color="auto"/>
                <w:right w:val="none" w:sz="0" w:space="0" w:color="auto"/>
              </w:divBdr>
            </w:div>
          </w:divsChild>
        </w:div>
        <w:div w:id="339427651">
          <w:marLeft w:val="0"/>
          <w:marRight w:val="0"/>
          <w:marTop w:val="0"/>
          <w:marBottom w:val="0"/>
          <w:divBdr>
            <w:top w:val="none" w:sz="0" w:space="0" w:color="auto"/>
            <w:left w:val="none" w:sz="0" w:space="0" w:color="auto"/>
            <w:bottom w:val="none" w:sz="0" w:space="0" w:color="auto"/>
            <w:right w:val="none" w:sz="0" w:space="0" w:color="auto"/>
          </w:divBdr>
          <w:divsChild>
            <w:div w:id="929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4916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41340359">
      <w:bodyDiv w:val="1"/>
      <w:marLeft w:val="0"/>
      <w:marRight w:val="0"/>
      <w:marTop w:val="0"/>
      <w:marBottom w:val="0"/>
      <w:divBdr>
        <w:top w:val="none" w:sz="0" w:space="0" w:color="auto"/>
        <w:left w:val="none" w:sz="0" w:space="0" w:color="auto"/>
        <w:bottom w:val="none" w:sz="0" w:space="0" w:color="auto"/>
        <w:right w:val="none" w:sz="0" w:space="0" w:color="auto"/>
      </w:divBdr>
    </w:div>
    <w:div w:id="1729495213">
      <w:bodyDiv w:val="1"/>
      <w:marLeft w:val="0"/>
      <w:marRight w:val="0"/>
      <w:marTop w:val="0"/>
      <w:marBottom w:val="0"/>
      <w:divBdr>
        <w:top w:val="none" w:sz="0" w:space="0" w:color="auto"/>
        <w:left w:val="none" w:sz="0" w:space="0" w:color="auto"/>
        <w:bottom w:val="none" w:sz="0" w:space="0" w:color="auto"/>
        <w:right w:val="none" w:sz="0" w:space="0" w:color="auto"/>
      </w:divBdr>
    </w:div>
    <w:div w:id="179517832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7958998">
      <w:bodyDiv w:val="1"/>
      <w:marLeft w:val="0"/>
      <w:marRight w:val="0"/>
      <w:marTop w:val="0"/>
      <w:marBottom w:val="0"/>
      <w:divBdr>
        <w:top w:val="none" w:sz="0" w:space="0" w:color="auto"/>
        <w:left w:val="none" w:sz="0" w:space="0" w:color="auto"/>
        <w:bottom w:val="none" w:sz="0" w:space="0" w:color="auto"/>
        <w:right w:val="none" w:sz="0" w:space="0" w:color="auto"/>
      </w:divBdr>
    </w:div>
    <w:div w:id="203522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934F1-0E70-430C-8E4B-C13A0014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Pepe, Christopher</dc:creator>
  <cp:lastModifiedBy>Ettricks, Jonathan</cp:lastModifiedBy>
  <cp:revision>9</cp:revision>
  <cp:lastPrinted>2023-11-07T00:47:00Z</cp:lastPrinted>
  <dcterms:created xsi:type="dcterms:W3CDTF">2026-02-18T15:13:00Z</dcterms:created>
  <dcterms:modified xsi:type="dcterms:W3CDTF">2026-03-22T16:43:00Z</dcterms:modified>
</cp:coreProperties>
</file>