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849A6" w14:textId="4540F6E8" w:rsidR="004E1CF2" w:rsidRPr="006F449B" w:rsidRDefault="35A1BFBE" w:rsidP="00E97376">
      <w:pPr>
        <w:ind w:firstLine="0"/>
        <w:jc w:val="center"/>
      </w:pPr>
      <w:r>
        <w:t>Int. No.</w:t>
      </w:r>
      <w:r w:rsidR="008D12A4">
        <w:t xml:space="preserve"> 341</w:t>
      </w:r>
    </w:p>
    <w:p w14:paraId="7ECE3CF8" w14:textId="77777777" w:rsidR="00E97376" w:rsidRPr="006F449B" w:rsidRDefault="00E97376" w:rsidP="00E97376">
      <w:pPr>
        <w:ind w:firstLine="0"/>
        <w:jc w:val="center"/>
      </w:pPr>
    </w:p>
    <w:p w14:paraId="449BB5C2" w14:textId="77777777" w:rsidR="00B842B6" w:rsidRDefault="00B842B6" w:rsidP="00B842B6">
      <w:pPr>
        <w:autoSpaceDE w:val="0"/>
        <w:autoSpaceDN w:val="0"/>
        <w:adjustRightInd w:val="0"/>
        <w:ind w:firstLine="0"/>
        <w:jc w:val="both"/>
        <w:rPr>
          <w:rFonts w:eastAsia="Calibri"/>
          <w:color w:val="000000"/>
        </w:rPr>
      </w:pPr>
      <w:r>
        <w:rPr>
          <w:rFonts w:eastAsia="Calibri"/>
        </w:rPr>
        <w:t xml:space="preserve">By Council Members </w:t>
      </w:r>
      <w:r>
        <w:rPr>
          <w:rFonts w:eastAsia="Calibri"/>
          <w:color w:val="000000"/>
        </w:rPr>
        <w:t>Nurse, Louis, Stevens, Joseph, Brewer, Hudson, Hanif, Ung, Morano and Paladino</w:t>
      </w:r>
    </w:p>
    <w:p w14:paraId="15977306" w14:textId="77777777" w:rsidR="00E117A3" w:rsidRPr="006B5C46" w:rsidRDefault="00E117A3" w:rsidP="007101A2">
      <w:pPr>
        <w:pStyle w:val="BodyText"/>
        <w:spacing w:line="240" w:lineRule="auto"/>
        <w:ind w:firstLine="0"/>
      </w:pPr>
    </w:p>
    <w:p w14:paraId="05F1CB8F" w14:textId="77777777" w:rsidR="0009675B" w:rsidRPr="006B5C46" w:rsidRDefault="0009675B" w:rsidP="00C369B4">
      <w:pPr>
        <w:pStyle w:val="BodyText"/>
        <w:spacing w:line="240" w:lineRule="auto"/>
        <w:ind w:firstLine="0"/>
        <w:rPr>
          <w:vanish/>
        </w:rPr>
      </w:pPr>
      <w:r w:rsidRPr="006B5C46">
        <w:rPr>
          <w:vanish/>
        </w:rPr>
        <w:t>..Title</w:t>
      </w:r>
    </w:p>
    <w:p w14:paraId="3DAE5277" w14:textId="11DF1E7C" w:rsidR="00E177E4" w:rsidRDefault="0009675B" w:rsidP="00C369B4">
      <w:pPr>
        <w:pStyle w:val="BodyText"/>
        <w:spacing w:line="240" w:lineRule="auto"/>
        <w:ind w:firstLine="0"/>
      </w:pPr>
      <w:r w:rsidRPr="006B5C46">
        <w:t xml:space="preserve">A Local Law </w:t>
      </w:r>
      <w:r w:rsidR="00E177E4">
        <w:t>to amend the administrative code of the cit</w:t>
      </w:r>
      <w:r w:rsidR="00E177E4" w:rsidRPr="00003D94">
        <w:t xml:space="preserve">y of New York, </w:t>
      </w:r>
      <w:r w:rsidR="00351370">
        <w:t xml:space="preserve">in relation to record keeping </w:t>
      </w:r>
      <w:r w:rsidR="00182497">
        <w:t xml:space="preserve">and reporting on </w:t>
      </w:r>
      <w:r w:rsidR="00351370">
        <w:t>the</w:t>
      </w:r>
      <w:r w:rsidR="00F94D80">
        <w:t xml:space="preserve"> </w:t>
      </w:r>
      <w:r w:rsidR="00003D94" w:rsidRPr="00003D94">
        <w:t>disposal of rechargeable batteries used for powered mobility devices</w:t>
      </w:r>
    </w:p>
    <w:p w14:paraId="295A9829" w14:textId="6C613915" w:rsidR="0054591D" w:rsidRPr="006B5C46" w:rsidRDefault="0009675B" w:rsidP="00C369B4">
      <w:pPr>
        <w:pStyle w:val="BodyText"/>
        <w:spacing w:line="240" w:lineRule="auto"/>
        <w:ind w:firstLine="0"/>
        <w:rPr>
          <w:vanish/>
        </w:rPr>
      </w:pPr>
      <w:r w:rsidRPr="006B5C46">
        <w:rPr>
          <w:vanish/>
        </w:rPr>
        <w:t>..Body</w:t>
      </w:r>
    </w:p>
    <w:p w14:paraId="0437CE0D" w14:textId="77777777" w:rsidR="004E1CF2" w:rsidRPr="006B5C46" w:rsidRDefault="004E1CF2" w:rsidP="007101A2">
      <w:pPr>
        <w:pStyle w:val="BodyText"/>
        <w:spacing w:line="240" w:lineRule="auto"/>
        <w:ind w:firstLine="0"/>
        <w:rPr>
          <w:u w:val="single"/>
        </w:rPr>
      </w:pPr>
    </w:p>
    <w:p w14:paraId="6BE86F02" w14:textId="77777777" w:rsidR="004E1CF2" w:rsidRPr="001956CE" w:rsidRDefault="004E1CF2" w:rsidP="007101A2">
      <w:pPr>
        <w:ind w:firstLine="0"/>
        <w:jc w:val="both"/>
      </w:pPr>
      <w:r w:rsidRPr="001956CE">
        <w:t>Be it enacted by the Council as follows:</w:t>
      </w:r>
    </w:p>
    <w:p w14:paraId="4EF798F6" w14:textId="77777777" w:rsidR="004E1CF2" w:rsidRPr="006B5C46" w:rsidRDefault="004E1CF2" w:rsidP="006662DF">
      <w:pPr>
        <w:jc w:val="both"/>
      </w:pPr>
    </w:p>
    <w:p w14:paraId="0BB3EB50" w14:textId="77777777" w:rsidR="006A691C" w:rsidRPr="006B5C46" w:rsidRDefault="006A691C" w:rsidP="007101A2">
      <w:pPr>
        <w:spacing w:line="480" w:lineRule="auto"/>
        <w:jc w:val="both"/>
        <w:sectPr w:rsidR="006A691C" w:rsidRPr="006B5C46" w:rsidSect="008F0B17">
          <w:footerReference w:type="default" r:id="rId11"/>
          <w:footerReference w:type="first" r:id="rId12"/>
          <w:pgSz w:w="12240" w:h="15840"/>
          <w:pgMar w:top="1440" w:right="1440" w:bottom="1440" w:left="1440" w:header="720" w:footer="720" w:gutter="0"/>
          <w:cols w:space="720"/>
          <w:docGrid w:linePitch="360"/>
        </w:sectPr>
      </w:pPr>
    </w:p>
    <w:p w14:paraId="4E6C303C" w14:textId="6E6ECA8F" w:rsidR="00C51C32" w:rsidRDefault="007101A2" w:rsidP="001956CE">
      <w:pPr>
        <w:widowControl w:val="0"/>
        <w:suppressAutoHyphens/>
        <w:autoSpaceDE w:val="0"/>
        <w:autoSpaceDN w:val="0"/>
        <w:adjustRightInd w:val="0"/>
        <w:spacing w:line="480" w:lineRule="auto"/>
        <w:jc w:val="both"/>
      </w:pPr>
      <w:r w:rsidRPr="00B13733">
        <w:t>S</w:t>
      </w:r>
      <w:r w:rsidR="004E1CF2" w:rsidRPr="00B13733">
        <w:t>ection 1.</w:t>
      </w:r>
      <w:r w:rsidR="00411F12" w:rsidRPr="00B13733">
        <w:t xml:space="preserve"> </w:t>
      </w:r>
      <w:r w:rsidR="00C51C32">
        <w:t>Section 20-1501 of the administrative code of the city of New York</w:t>
      </w:r>
      <w:r w:rsidR="005F0BDA">
        <w:t>, as added by local law number 114 for the year 2021,</w:t>
      </w:r>
      <w:r w:rsidR="00C51C32">
        <w:t xml:space="preserve"> is amended </w:t>
      </w:r>
      <w:r w:rsidR="002A1B64">
        <w:t xml:space="preserve">by adding a definition of “powered mobility devices” in alphabetical order to read as follows: </w:t>
      </w:r>
    </w:p>
    <w:p w14:paraId="0FC37117" w14:textId="02D16471" w:rsidR="00C51C32" w:rsidRPr="00F94D80" w:rsidRDefault="00C51C32" w:rsidP="00F94D80">
      <w:pPr>
        <w:pStyle w:val="NormalWeb"/>
        <w:shd w:val="clear" w:color="auto" w:fill="FFFFFF"/>
        <w:spacing w:before="0" w:beforeAutospacing="0" w:after="0" w:afterAutospacing="0" w:line="480" w:lineRule="auto"/>
        <w:ind w:firstLine="720"/>
        <w:jc w:val="both"/>
        <w:rPr>
          <w:color w:val="000000"/>
          <w:u w:val="single"/>
        </w:rPr>
      </w:pPr>
      <w:r w:rsidRPr="00F94D80">
        <w:rPr>
          <w:u w:val="single"/>
        </w:rPr>
        <w:t xml:space="preserve">Powered mobility devices. The term “powered mobility devices” means </w:t>
      </w:r>
      <w:r w:rsidR="00F94D80" w:rsidRPr="00F94D80">
        <w:rPr>
          <w:color w:val="000000"/>
          <w:u w:val="single"/>
        </w:rPr>
        <w:t>(</w:t>
      </w:r>
      <w:proofErr w:type="spellStart"/>
      <w:r w:rsidR="00F94D80" w:rsidRPr="00F94D80">
        <w:rPr>
          <w:color w:val="000000"/>
          <w:u w:val="single"/>
        </w:rPr>
        <w:t>i</w:t>
      </w:r>
      <w:proofErr w:type="spellEnd"/>
      <w:r w:rsidR="00F94D80" w:rsidRPr="00F94D80">
        <w:rPr>
          <w:color w:val="000000"/>
          <w:u w:val="single"/>
        </w:rPr>
        <w:t xml:space="preserve">) a bicycle with electric assist as defined in section 102-c of the vehicle and traffic law or any successor provision; (ii) </w:t>
      </w:r>
      <w:r w:rsidR="00F94D80" w:rsidRPr="00F94D80">
        <w:rPr>
          <w:color w:val="212529"/>
          <w:u w:val="single"/>
        </w:rPr>
        <w:t xml:space="preserve">an electric scooter as defined in section 114-e of the vehicle and traffic law or </w:t>
      </w:r>
      <w:r w:rsidR="00F94D80" w:rsidRPr="00F94D80">
        <w:rPr>
          <w:color w:val="000000"/>
          <w:u w:val="single"/>
        </w:rPr>
        <w:t xml:space="preserve">any </w:t>
      </w:r>
      <w:r w:rsidR="00F94D80" w:rsidRPr="00F94D80">
        <w:rPr>
          <w:color w:val="212529"/>
          <w:u w:val="single"/>
        </w:rPr>
        <w:t>successor provision; (iii) a motorized scooter as defined in section 19-176.2; or (iv) any other personal mobility device powered by a lithium-ion or other storage battery. The term does not include wheelchairs or other mobility devices designed for use by persons with disabilities, or any vehicle that is capable of being registered with the New York state department of motor vehicles</w:t>
      </w:r>
      <w:r w:rsidRPr="00F94D80">
        <w:rPr>
          <w:color w:val="212529"/>
          <w:u w:val="single"/>
          <w:shd w:val="clear" w:color="auto" w:fill="FFFFFF"/>
        </w:rPr>
        <w:t>.</w:t>
      </w:r>
    </w:p>
    <w:p w14:paraId="206B09E3" w14:textId="2885B3DF" w:rsidR="00534F51" w:rsidRDefault="00C51C32" w:rsidP="001956CE">
      <w:pPr>
        <w:widowControl w:val="0"/>
        <w:suppressAutoHyphens/>
        <w:autoSpaceDE w:val="0"/>
        <w:autoSpaceDN w:val="0"/>
        <w:adjustRightInd w:val="0"/>
        <w:spacing w:line="480" w:lineRule="auto"/>
        <w:jc w:val="both"/>
      </w:pPr>
      <w:r>
        <w:t xml:space="preserve">§2. </w:t>
      </w:r>
      <w:r w:rsidR="00534F51">
        <w:t xml:space="preserve">Subchapter 2 of chapter </w:t>
      </w:r>
      <w:r w:rsidR="00F51E5A">
        <w:t>1</w:t>
      </w:r>
      <w:r w:rsidR="00534F51">
        <w:t xml:space="preserve">5 of title 20 of the administrative code of the city of New York is amended by adding a </w:t>
      </w:r>
      <w:r w:rsidR="00E90CDA">
        <w:t xml:space="preserve">new </w:t>
      </w:r>
      <w:r w:rsidR="00534F51">
        <w:t>section 20-1525 to read as follows</w:t>
      </w:r>
      <w:r>
        <w:t>:</w:t>
      </w:r>
    </w:p>
    <w:p w14:paraId="31426BEE" w14:textId="0E7E41D3" w:rsidR="00E90CDA" w:rsidRDefault="00534F51" w:rsidP="00E90CDA">
      <w:pPr>
        <w:widowControl w:val="0"/>
        <w:suppressAutoHyphens/>
        <w:autoSpaceDE w:val="0"/>
        <w:autoSpaceDN w:val="0"/>
        <w:adjustRightInd w:val="0"/>
        <w:spacing w:line="480" w:lineRule="auto"/>
        <w:jc w:val="both"/>
        <w:rPr>
          <w:u w:val="single"/>
        </w:rPr>
      </w:pPr>
      <w:r w:rsidRPr="00907938">
        <w:rPr>
          <w:u w:val="single"/>
        </w:rPr>
        <w:t>§ 20-1525</w:t>
      </w:r>
      <w:r w:rsidR="005F0BDA">
        <w:rPr>
          <w:u w:val="single"/>
        </w:rPr>
        <w:t>.</w:t>
      </w:r>
      <w:r w:rsidR="005F0BDA" w:rsidRPr="00907938">
        <w:rPr>
          <w:u w:val="single"/>
        </w:rPr>
        <w:t xml:space="preserve"> </w:t>
      </w:r>
      <w:r w:rsidR="00504D52">
        <w:rPr>
          <w:u w:val="single"/>
        </w:rPr>
        <w:t xml:space="preserve">Reporting on disposal of rechargeable batteries used for powered mobility devices. </w:t>
      </w:r>
      <w:r w:rsidR="00E90CDA">
        <w:rPr>
          <w:u w:val="single"/>
        </w:rPr>
        <w:t>Any entity that purchases</w:t>
      </w:r>
      <w:r w:rsidR="001635A4">
        <w:rPr>
          <w:u w:val="single"/>
        </w:rPr>
        <w:t xml:space="preserve"> </w:t>
      </w:r>
      <w:r w:rsidR="00C56C2C">
        <w:rPr>
          <w:u w:val="single"/>
        </w:rPr>
        <w:t xml:space="preserve">used </w:t>
      </w:r>
      <w:r w:rsidR="00E90CDA">
        <w:rPr>
          <w:u w:val="single"/>
        </w:rPr>
        <w:t>batteries</w:t>
      </w:r>
      <w:r w:rsidR="00C56C2C">
        <w:rPr>
          <w:u w:val="single"/>
        </w:rPr>
        <w:t xml:space="preserve"> that power </w:t>
      </w:r>
      <w:r w:rsidR="00F51E5A">
        <w:rPr>
          <w:u w:val="single"/>
        </w:rPr>
        <w:t xml:space="preserve">powered mobility </w:t>
      </w:r>
      <w:r w:rsidR="00C56C2C">
        <w:rPr>
          <w:u w:val="single"/>
        </w:rPr>
        <w:t>devices</w:t>
      </w:r>
      <w:r w:rsidR="00F51E5A">
        <w:rPr>
          <w:u w:val="single"/>
        </w:rPr>
        <w:t xml:space="preserve"> from consumers</w:t>
      </w:r>
      <w:r w:rsidR="00C56C2C">
        <w:rPr>
          <w:u w:val="single"/>
        </w:rPr>
        <w:t xml:space="preserve">, </w:t>
      </w:r>
      <w:r w:rsidR="00F51E5A">
        <w:rPr>
          <w:u w:val="single"/>
        </w:rPr>
        <w:t xml:space="preserve">or which accepts such batteries from consumers </w:t>
      </w:r>
      <w:r w:rsidR="00504D52">
        <w:rPr>
          <w:u w:val="single"/>
        </w:rPr>
        <w:t>including through participation in voluntary recycling programs,</w:t>
      </w:r>
      <w:r w:rsidR="001635A4">
        <w:rPr>
          <w:u w:val="single"/>
        </w:rPr>
        <w:t xml:space="preserve"> </w:t>
      </w:r>
      <w:r w:rsidR="00E90CDA">
        <w:rPr>
          <w:u w:val="single"/>
        </w:rPr>
        <w:t xml:space="preserve">shall </w:t>
      </w:r>
      <w:r w:rsidR="00B352EC">
        <w:rPr>
          <w:u w:val="single"/>
        </w:rPr>
        <w:t xml:space="preserve">maintain records of such practices </w:t>
      </w:r>
      <w:r w:rsidR="001635A4">
        <w:rPr>
          <w:u w:val="single"/>
        </w:rPr>
        <w:t xml:space="preserve">and report </w:t>
      </w:r>
      <w:r w:rsidR="006A24B6">
        <w:rPr>
          <w:u w:val="single"/>
        </w:rPr>
        <w:t xml:space="preserve">such activities annually </w:t>
      </w:r>
      <w:r w:rsidR="002D27D4">
        <w:rPr>
          <w:u w:val="single"/>
        </w:rPr>
        <w:t>to the department.</w:t>
      </w:r>
      <w:r w:rsidR="001635A4">
        <w:rPr>
          <w:u w:val="single"/>
        </w:rPr>
        <w:t xml:space="preserve"> </w:t>
      </w:r>
      <w:r w:rsidR="00F51E5A">
        <w:rPr>
          <w:u w:val="single"/>
        </w:rPr>
        <w:t>The r</w:t>
      </w:r>
      <w:r w:rsidR="00B352EC">
        <w:rPr>
          <w:u w:val="single"/>
        </w:rPr>
        <w:t xml:space="preserve">ecord keeping </w:t>
      </w:r>
      <w:r w:rsidR="002D27D4">
        <w:rPr>
          <w:u w:val="single"/>
        </w:rPr>
        <w:t xml:space="preserve">and </w:t>
      </w:r>
      <w:r w:rsidR="001635A4">
        <w:rPr>
          <w:u w:val="single"/>
        </w:rPr>
        <w:t xml:space="preserve">reporting </w:t>
      </w:r>
      <w:r w:rsidR="00F51E5A">
        <w:rPr>
          <w:u w:val="single"/>
        </w:rPr>
        <w:t xml:space="preserve">required by this section </w:t>
      </w:r>
      <w:r w:rsidR="002D27D4">
        <w:rPr>
          <w:u w:val="single"/>
        </w:rPr>
        <w:t xml:space="preserve">shall be conducted in a manner prescribed by the department and shall include, but not be limited to, </w:t>
      </w:r>
      <w:r w:rsidR="001635A4">
        <w:rPr>
          <w:u w:val="single"/>
        </w:rPr>
        <w:lastRenderedPageBreak/>
        <w:t xml:space="preserve">information pertaining to the number and type of batteries purchased or accepted and </w:t>
      </w:r>
      <w:r w:rsidR="00F51E5A">
        <w:rPr>
          <w:u w:val="single"/>
        </w:rPr>
        <w:t>the manner in which such</w:t>
      </w:r>
      <w:r w:rsidR="001635A4">
        <w:rPr>
          <w:u w:val="single"/>
        </w:rPr>
        <w:t xml:space="preserve"> rechargeable batteries were disposed</w:t>
      </w:r>
      <w:r w:rsidR="005F0BDA">
        <w:rPr>
          <w:u w:val="single"/>
        </w:rPr>
        <w:t xml:space="preserve"> of</w:t>
      </w:r>
      <w:r w:rsidR="001635A4">
        <w:rPr>
          <w:u w:val="single"/>
        </w:rPr>
        <w:t>.</w:t>
      </w:r>
      <w:r w:rsidR="001A6929">
        <w:rPr>
          <w:u w:val="single"/>
        </w:rPr>
        <w:t xml:space="preserve"> </w:t>
      </w:r>
      <w:r w:rsidR="00F51E5A">
        <w:rPr>
          <w:u w:val="single"/>
        </w:rPr>
        <w:t xml:space="preserve">The department shall make such </w:t>
      </w:r>
      <w:r w:rsidR="00B352EC">
        <w:rPr>
          <w:u w:val="single"/>
        </w:rPr>
        <w:t xml:space="preserve">records available to the department of sanitation and </w:t>
      </w:r>
      <w:r w:rsidR="00AC7E1B">
        <w:rPr>
          <w:u w:val="single"/>
        </w:rPr>
        <w:t xml:space="preserve">the </w:t>
      </w:r>
      <w:r w:rsidR="00B352EC">
        <w:rPr>
          <w:u w:val="single"/>
        </w:rPr>
        <w:t>fire department</w:t>
      </w:r>
      <w:r w:rsidR="00F51E5A">
        <w:rPr>
          <w:u w:val="single"/>
        </w:rPr>
        <w:t xml:space="preserve"> upon request</w:t>
      </w:r>
      <w:r w:rsidR="00B352EC">
        <w:rPr>
          <w:u w:val="single"/>
        </w:rPr>
        <w:t xml:space="preserve">. </w:t>
      </w:r>
      <w:r w:rsidR="00F51E5A">
        <w:rPr>
          <w:u w:val="single"/>
        </w:rPr>
        <w:t>T</w:t>
      </w:r>
      <w:r w:rsidR="001A6929">
        <w:rPr>
          <w:u w:val="single"/>
        </w:rPr>
        <w:t>he department shall post</w:t>
      </w:r>
      <w:r w:rsidR="00F51E5A">
        <w:rPr>
          <w:u w:val="single"/>
        </w:rPr>
        <w:t>, on an annual basis no later than February 1 with respect to the previous calendar year,</w:t>
      </w:r>
      <w:r w:rsidR="001A6929">
        <w:rPr>
          <w:u w:val="single"/>
        </w:rPr>
        <w:t xml:space="preserve"> a </w:t>
      </w:r>
      <w:r w:rsidR="00F51E5A">
        <w:rPr>
          <w:u w:val="single"/>
        </w:rPr>
        <w:t>summary</w:t>
      </w:r>
      <w:r w:rsidR="001A6929">
        <w:rPr>
          <w:u w:val="single"/>
        </w:rPr>
        <w:t xml:space="preserve"> on its website </w:t>
      </w:r>
      <w:r w:rsidR="00F51E5A">
        <w:rPr>
          <w:u w:val="single"/>
        </w:rPr>
        <w:t xml:space="preserve">of the </w:t>
      </w:r>
      <w:r w:rsidR="001A6929">
        <w:rPr>
          <w:u w:val="single"/>
        </w:rPr>
        <w:t xml:space="preserve">information reported to the department pursuant to this section. </w:t>
      </w:r>
    </w:p>
    <w:p w14:paraId="5669AB74" w14:textId="1D242323" w:rsidR="00AF597B" w:rsidRDefault="00595589" w:rsidP="00410EA7">
      <w:pPr>
        <w:spacing w:line="480" w:lineRule="auto"/>
        <w:jc w:val="both"/>
      </w:pPr>
      <w:r w:rsidRPr="006B5C46">
        <w:t>§ 2</w:t>
      </w:r>
      <w:r w:rsidR="00411F12" w:rsidRPr="006B5C46">
        <w:t>. This local law take</w:t>
      </w:r>
      <w:r w:rsidR="000B3702" w:rsidRPr="006B5C46">
        <w:t>s</w:t>
      </w:r>
      <w:r w:rsidR="00411F12" w:rsidRPr="006B5C46">
        <w:t xml:space="preserve"> effect </w:t>
      </w:r>
      <w:r w:rsidR="00F51E5A">
        <w:t xml:space="preserve">90 </w:t>
      </w:r>
      <w:r w:rsidR="00C56C2C">
        <w:t>days after becoming law</w:t>
      </w:r>
      <w:r w:rsidR="00504D52">
        <w:t>.</w:t>
      </w:r>
    </w:p>
    <w:p w14:paraId="0E64B3FC" w14:textId="77777777" w:rsidR="00DC2446" w:rsidRPr="00BB2877" w:rsidRDefault="00DC2446" w:rsidP="00410EA7">
      <w:pPr>
        <w:spacing w:line="480" w:lineRule="auto"/>
        <w:jc w:val="both"/>
        <w:sectPr w:rsidR="00DC2446" w:rsidRPr="00BB2877" w:rsidSect="00AF39A5">
          <w:type w:val="continuous"/>
          <w:pgSz w:w="12240" w:h="15840"/>
          <w:pgMar w:top="1440" w:right="1440" w:bottom="1440" w:left="1440" w:header="720" w:footer="720" w:gutter="0"/>
          <w:lnNumType w:countBy="1"/>
          <w:cols w:space="720"/>
          <w:titlePg/>
          <w:docGrid w:linePitch="360"/>
        </w:sectPr>
      </w:pPr>
    </w:p>
    <w:p w14:paraId="303D0D34" w14:textId="77777777" w:rsidR="00BB2877" w:rsidRDefault="00BB2877" w:rsidP="00BB2877">
      <w:pPr>
        <w:pStyle w:val="ListParagraph"/>
        <w:ind w:left="0"/>
        <w:rPr>
          <w:bCs/>
          <w:sz w:val="20"/>
          <w:szCs w:val="20"/>
          <w:u w:val="single"/>
        </w:rPr>
      </w:pPr>
    </w:p>
    <w:p w14:paraId="47109497" w14:textId="77777777" w:rsidR="00BB2877" w:rsidRDefault="00BB2877" w:rsidP="00BB2877">
      <w:pPr>
        <w:pStyle w:val="ListParagraph"/>
        <w:ind w:left="0"/>
        <w:rPr>
          <w:bCs/>
          <w:sz w:val="20"/>
          <w:szCs w:val="20"/>
          <w:u w:val="single"/>
        </w:rPr>
      </w:pPr>
    </w:p>
    <w:p w14:paraId="5FFE5717" w14:textId="44175E28" w:rsidR="00BB2877" w:rsidRDefault="00BB2877" w:rsidP="007101A2">
      <w:pPr>
        <w:ind w:firstLine="0"/>
        <w:jc w:val="both"/>
        <w:rPr>
          <w:sz w:val="18"/>
          <w:szCs w:val="18"/>
        </w:rPr>
      </w:pPr>
      <w:r>
        <w:rPr>
          <w:sz w:val="18"/>
          <w:szCs w:val="18"/>
        </w:rPr>
        <w:t>JDK</w:t>
      </w:r>
    </w:p>
    <w:p w14:paraId="33A7BCE9" w14:textId="740370F5" w:rsidR="004E1CF2" w:rsidRDefault="35A1BFBE" w:rsidP="35A1BFBE">
      <w:pPr>
        <w:ind w:firstLine="0"/>
        <w:jc w:val="both"/>
        <w:rPr>
          <w:sz w:val="18"/>
          <w:szCs w:val="18"/>
        </w:rPr>
      </w:pPr>
      <w:r w:rsidRPr="35A1BFBE">
        <w:rPr>
          <w:sz w:val="18"/>
          <w:szCs w:val="18"/>
        </w:rPr>
        <w:t>LS #10656</w:t>
      </w:r>
    </w:p>
    <w:p w14:paraId="3AE4780D" w14:textId="3AAFA1B8" w:rsidR="004E1CF2" w:rsidRDefault="35A1BFBE" w:rsidP="35A1BFBE">
      <w:pPr>
        <w:widowControl w:val="0"/>
        <w:ind w:firstLine="0"/>
        <w:jc w:val="both"/>
        <w:rPr>
          <w:color w:val="000000" w:themeColor="text1"/>
          <w:sz w:val="18"/>
          <w:szCs w:val="18"/>
        </w:rPr>
      </w:pPr>
      <w:r w:rsidRPr="35A1BFBE">
        <w:rPr>
          <w:color w:val="000000" w:themeColor="text1"/>
          <w:sz w:val="18"/>
          <w:szCs w:val="18"/>
        </w:rPr>
        <w:t>Int. #0054-2024</w:t>
      </w:r>
    </w:p>
    <w:p w14:paraId="13D7B645" w14:textId="19B5CA3B" w:rsidR="004E1CF2" w:rsidRDefault="35A1BFBE" w:rsidP="35A1BFBE">
      <w:pPr>
        <w:widowControl w:val="0"/>
        <w:ind w:firstLine="0"/>
        <w:jc w:val="both"/>
        <w:rPr>
          <w:color w:val="000000" w:themeColor="text1"/>
          <w:sz w:val="18"/>
          <w:szCs w:val="18"/>
        </w:rPr>
      </w:pPr>
      <w:r w:rsidRPr="35A1BFBE">
        <w:rPr>
          <w:color w:val="000000" w:themeColor="text1"/>
          <w:sz w:val="18"/>
          <w:szCs w:val="18"/>
        </w:rPr>
        <w:t>1/6/2026 12:40 PM</w:t>
      </w:r>
    </w:p>
    <w:p w14:paraId="2ED507C1" w14:textId="12101044" w:rsidR="004E1CF2" w:rsidRDefault="004E1CF2" w:rsidP="00A81FCE">
      <w:pPr>
        <w:ind w:firstLine="0"/>
        <w:jc w:val="both"/>
        <w:rPr>
          <w:sz w:val="18"/>
          <w:szCs w:val="18"/>
        </w:rPr>
      </w:pPr>
    </w:p>
    <w:p w14:paraId="3D973F45" w14:textId="77777777" w:rsidR="00AE212E" w:rsidRDefault="00AE212E" w:rsidP="007101A2">
      <w:pPr>
        <w:ind w:firstLine="0"/>
        <w:rPr>
          <w:sz w:val="18"/>
          <w:szCs w:val="18"/>
        </w:rPr>
      </w:pPr>
    </w:p>
    <w:p w14:paraId="6E6310D5"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9C4DF" w14:textId="77777777" w:rsidR="00014108" w:rsidRDefault="00014108">
      <w:r>
        <w:separator/>
      </w:r>
    </w:p>
    <w:p w14:paraId="29D2872A" w14:textId="77777777" w:rsidR="00014108" w:rsidRDefault="00014108"/>
  </w:endnote>
  <w:endnote w:type="continuationSeparator" w:id="0">
    <w:p w14:paraId="428322E5" w14:textId="77777777" w:rsidR="00014108" w:rsidRDefault="00014108">
      <w:r>
        <w:continuationSeparator/>
      </w:r>
    </w:p>
    <w:p w14:paraId="3BDE925E" w14:textId="77777777" w:rsidR="00014108" w:rsidRDefault="00014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D463F35" w14:textId="48D26619" w:rsidR="00776627" w:rsidRDefault="00776627">
        <w:pPr>
          <w:pStyle w:val="Footer"/>
          <w:jc w:val="center"/>
        </w:pPr>
        <w:r>
          <w:fldChar w:fldCharType="begin"/>
        </w:r>
        <w:r>
          <w:instrText xml:space="preserve"> PAGE   \* MERGEFORMAT </w:instrText>
        </w:r>
        <w:r>
          <w:fldChar w:fldCharType="separate"/>
        </w:r>
        <w:r w:rsidR="009D0D1C">
          <w:rPr>
            <w:noProof/>
          </w:rPr>
          <w:t>1</w:t>
        </w:r>
        <w:r>
          <w:rPr>
            <w:noProof/>
          </w:rPr>
          <w:fldChar w:fldCharType="end"/>
        </w:r>
      </w:p>
    </w:sdtContent>
  </w:sdt>
  <w:p w14:paraId="7AF3955D" w14:textId="77777777" w:rsidR="00776627" w:rsidRDefault="007766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BD375CC" w14:textId="1517BD90" w:rsidR="00776627" w:rsidRDefault="00776627">
        <w:pPr>
          <w:pStyle w:val="Footer"/>
          <w:jc w:val="center"/>
        </w:pPr>
        <w:r>
          <w:fldChar w:fldCharType="begin"/>
        </w:r>
        <w:r>
          <w:instrText xml:space="preserve"> PAGE   \* MERGEFORMAT </w:instrText>
        </w:r>
        <w:r>
          <w:fldChar w:fldCharType="separate"/>
        </w:r>
        <w:r w:rsidR="00B352EC">
          <w:rPr>
            <w:noProof/>
          </w:rPr>
          <w:t>2</w:t>
        </w:r>
        <w:r>
          <w:rPr>
            <w:noProof/>
          </w:rPr>
          <w:fldChar w:fldCharType="end"/>
        </w:r>
      </w:p>
    </w:sdtContent>
  </w:sdt>
  <w:p w14:paraId="7A5AFF3A" w14:textId="77777777" w:rsidR="00776627" w:rsidRDefault="00776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C295A" w14:textId="77777777" w:rsidR="00014108" w:rsidRDefault="00014108">
      <w:r>
        <w:separator/>
      </w:r>
    </w:p>
    <w:p w14:paraId="068B0C42" w14:textId="77777777" w:rsidR="00014108" w:rsidRDefault="00014108"/>
  </w:footnote>
  <w:footnote w:type="continuationSeparator" w:id="0">
    <w:p w14:paraId="0CC26F6F" w14:textId="77777777" w:rsidR="00014108" w:rsidRDefault="00014108">
      <w:r>
        <w:continuationSeparator/>
      </w:r>
    </w:p>
    <w:p w14:paraId="1A39BD55" w14:textId="77777777" w:rsidR="00014108" w:rsidRDefault="000141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0C4"/>
    <w:multiLevelType w:val="hybridMultilevel"/>
    <w:tmpl w:val="58DC4518"/>
    <w:lvl w:ilvl="0" w:tplc="0404594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B46B2C"/>
    <w:multiLevelType w:val="hybridMultilevel"/>
    <w:tmpl w:val="094ABD38"/>
    <w:lvl w:ilvl="0" w:tplc="4E965D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F6423"/>
    <w:multiLevelType w:val="hybridMultilevel"/>
    <w:tmpl w:val="303CC3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61871761">
    <w:abstractNumId w:val="2"/>
  </w:num>
  <w:num w:numId="2" w16cid:durableId="1788694157">
    <w:abstractNumId w:val="0"/>
  </w:num>
  <w:num w:numId="3" w16cid:durableId="2080057381">
    <w:abstractNumId w:val="1"/>
  </w:num>
  <w:num w:numId="4" w16cid:durableId="1455441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4E5"/>
    <w:rsid w:val="000029F5"/>
    <w:rsid w:val="00003D94"/>
    <w:rsid w:val="00007306"/>
    <w:rsid w:val="00010B42"/>
    <w:rsid w:val="000135A3"/>
    <w:rsid w:val="00014108"/>
    <w:rsid w:val="000317EC"/>
    <w:rsid w:val="00035181"/>
    <w:rsid w:val="0004641E"/>
    <w:rsid w:val="00047EF4"/>
    <w:rsid w:val="000502BC"/>
    <w:rsid w:val="00052F6E"/>
    <w:rsid w:val="000534D1"/>
    <w:rsid w:val="0005531C"/>
    <w:rsid w:val="00056BB0"/>
    <w:rsid w:val="00064AFB"/>
    <w:rsid w:val="00067ACC"/>
    <w:rsid w:val="0007454C"/>
    <w:rsid w:val="000852A3"/>
    <w:rsid w:val="0009173E"/>
    <w:rsid w:val="00091B96"/>
    <w:rsid w:val="000948F4"/>
    <w:rsid w:val="00094A70"/>
    <w:rsid w:val="0009675B"/>
    <w:rsid w:val="000B3702"/>
    <w:rsid w:val="000C3949"/>
    <w:rsid w:val="000D4A7F"/>
    <w:rsid w:val="000D5500"/>
    <w:rsid w:val="000D68D4"/>
    <w:rsid w:val="000F3152"/>
    <w:rsid w:val="001002E1"/>
    <w:rsid w:val="001063AC"/>
    <w:rsid w:val="001073BD"/>
    <w:rsid w:val="00115B31"/>
    <w:rsid w:val="0011761F"/>
    <w:rsid w:val="00120346"/>
    <w:rsid w:val="0012059B"/>
    <w:rsid w:val="00124BA7"/>
    <w:rsid w:val="00131B1B"/>
    <w:rsid w:val="00134D34"/>
    <w:rsid w:val="001509BF"/>
    <w:rsid w:val="00150A27"/>
    <w:rsid w:val="001605A1"/>
    <w:rsid w:val="00162FC0"/>
    <w:rsid w:val="001635A4"/>
    <w:rsid w:val="00165627"/>
    <w:rsid w:val="00167107"/>
    <w:rsid w:val="00167410"/>
    <w:rsid w:val="00180BD2"/>
    <w:rsid w:val="00182497"/>
    <w:rsid w:val="00185B68"/>
    <w:rsid w:val="001956CE"/>
    <w:rsid w:val="00195A80"/>
    <w:rsid w:val="00197D06"/>
    <w:rsid w:val="001A6929"/>
    <w:rsid w:val="001C0132"/>
    <w:rsid w:val="001D4249"/>
    <w:rsid w:val="001F1F0D"/>
    <w:rsid w:val="001F2485"/>
    <w:rsid w:val="0020029C"/>
    <w:rsid w:val="0020223F"/>
    <w:rsid w:val="00203E1B"/>
    <w:rsid w:val="00205741"/>
    <w:rsid w:val="00205B84"/>
    <w:rsid w:val="00207323"/>
    <w:rsid w:val="00214F1A"/>
    <w:rsid w:val="002156D6"/>
    <w:rsid w:val="0021642E"/>
    <w:rsid w:val="0022099D"/>
    <w:rsid w:val="00221457"/>
    <w:rsid w:val="002229FF"/>
    <w:rsid w:val="002244A2"/>
    <w:rsid w:val="00236556"/>
    <w:rsid w:val="00241F94"/>
    <w:rsid w:val="002464EE"/>
    <w:rsid w:val="00266FF3"/>
    <w:rsid w:val="00270162"/>
    <w:rsid w:val="00280955"/>
    <w:rsid w:val="00285178"/>
    <w:rsid w:val="002926EE"/>
    <w:rsid w:val="002928B7"/>
    <w:rsid w:val="00292C42"/>
    <w:rsid w:val="002940C1"/>
    <w:rsid w:val="00294E5E"/>
    <w:rsid w:val="00297EB8"/>
    <w:rsid w:val="002A1B64"/>
    <w:rsid w:val="002A5B43"/>
    <w:rsid w:val="002C3930"/>
    <w:rsid w:val="002C4435"/>
    <w:rsid w:val="002D0D98"/>
    <w:rsid w:val="002D27D4"/>
    <w:rsid w:val="002D5F4F"/>
    <w:rsid w:val="002D65A8"/>
    <w:rsid w:val="002F196D"/>
    <w:rsid w:val="002F269C"/>
    <w:rsid w:val="002F2B6E"/>
    <w:rsid w:val="00301E5D"/>
    <w:rsid w:val="003027EB"/>
    <w:rsid w:val="00304325"/>
    <w:rsid w:val="00306F6F"/>
    <w:rsid w:val="00320D3B"/>
    <w:rsid w:val="0033027F"/>
    <w:rsid w:val="00332EC7"/>
    <w:rsid w:val="003447CD"/>
    <w:rsid w:val="00347E34"/>
    <w:rsid w:val="003506CA"/>
    <w:rsid w:val="00351370"/>
    <w:rsid w:val="00352CA7"/>
    <w:rsid w:val="00357196"/>
    <w:rsid w:val="003701BD"/>
    <w:rsid w:val="003720CF"/>
    <w:rsid w:val="003817DB"/>
    <w:rsid w:val="0038200C"/>
    <w:rsid w:val="0038226F"/>
    <w:rsid w:val="003874A1"/>
    <w:rsid w:val="00387754"/>
    <w:rsid w:val="00390A53"/>
    <w:rsid w:val="00392081"/>
    <w:rsid w:val="0039253E"/>
    <w:rsid w:val="003945DC"/>
    <w:rsid w:val="003A29EF"/>
    <w:rsid w:val="003A75C2"/>
    <w:rsid w:val="003B2363"/>
    <w:rsid w:val="003B6781"/>
    <w:rsid w:val="003B75B4"/>
    <w:rsid w:val="003B7CD7"/>
    <w:rsid w:val="003C57B8"/>
    <w:rsid w:val="003C6301"/>
    <w:rsid w:val="003F057F"/>
    <w:rsid w:val="003F26F9"/>
    <w:rsid w:val="003F3109"/>
    <w:rsid w:val="003F3778"/>
    <w:rsid w:val="004004F8"/>
    <w:rsid w:val="00401429"/>
    <w:rsid w:val="00403D81"/>
    <w:rsid w:val="004060CD"/>
    <w:rsid w:val="00410EA7"/>
    <w:rsid w:val="00411F12"/>
    <w:rsid w:val="004205E7"/>
    <w:rsid w:val="004218F2"/>
    <w:rsid w:val="00426172"/>
    <w:rsid w:val="00432688"/>
    <w:rsid w:val="004342D1"/>
    <w:rsid w:val="00441B5B"/>
    <w:rsid w:val="00444642"/>
    <w:rsid w:val="00447A01"/>
    <w:rsid w:val="004517EC"/>
    <w:rsid w:val="00462AF5"/>
    <w:rsid w:val="00465293"/>
    <w:rsid w:val="004754E5"/>
    <w:rsid w:val="00492BBB"/>
    <w:rsid w:val="004948B5"/>
    <w:rsid w:val="00497233"/>
    <w:rsid w:val="00497DEE"/>
    <w:rsid w:val="004B097C"/>
    <w:rsid w:val="004B4DAF"/>
    <w:rsid w:val="004C2D68"/>
    <w:rsid w:val="004D5822"/>
    <w:rsid w:val="004E1CF2"/>
    <w:rsid w:val="004F3343"/>
    <w:rsid w:val="004F59E9"/>
    <w:rsid w:val="005020E8"/>
    <w:rsid w:val="00504D52"/>
    <w:rsid w:val="00510FD0"/>
    <w:rsid w:val="00525247"/>
    <w:rsid w:val="00534F51"/>
    <w:rsid w:val="0054591D"/>
    <w:rsid w:val="00550E96"/>
    <w:rsid w:val="00554C35"/>
    <w:rsid w:val="005673F9"/>
    <w:rsid w:val="00570231"/>
    <w:rsid w:val="0057235A"/>
    <w:rsid w:val="00577391"/>
    <w:rsid w:val="00583164"/>
    <w:rsid w:val="00586366"/>
    <w:rsid w:val="00595589"/>
    <w:rsid w:val="00595B72"/>
    <w:rsid w:val="005A1EBD"/>
    <w:rsid w:val="005A2835"/>
    <w:rsid w:val="005B5DE4"/>
    <w:rsid w:val="005C56A4"/>
    <w:rsid w:val="005C6980"/>
    <w:rsid w:val="005D4A03"/>
    <w:rsid w:val="005E5BDD"/>
    <w:rsid w:val="005E655A"/>
    <w:rsid w:val="005E7681"/>
    <w:rsid w:val="005F0BDA"/>
    <w:rsid w:val="005F3AA6"/>
    <w:rsid w:val="00604D05"/>
    <w:rsid w:val="00611607"/>
    <w:rsid w:val="0062120C"/>
    <w:rsid w:val="0062307D"/>
    <w:rsid w:val="00630AB3"/>
    <w:rsid w:val="00640AB4"/>
    <w:rsid w:val="00642C00"/>
    <w:rsid w:val="00657343"/>
    <w:rsid w:val="006662DF"/>
    <w:rsid w:val="00673915"/>
    <w:rsid w:val="0067485E"/>
    <w:rsid w:val="00681579"/>
    <w:rsid w:val="00681A93"/>
    <w:rsid w:val="006829EB"/>
    <w:rsid w:val="00687344"/>
    <w:rsid w:val="006A24B6"/>
    <w:rsid w:val="006A691C"/>
    <w:rsid w:val="006B26AF"/>
    <w:rsid w:val="006B590A"/>
    <w:rsid w:val="006B5AB9"/>
    <w:rsid w:val="006B5C46"/>
    <w:rsid w:val="006C0988"/>
    <w:rsid w:val="006C29D8"/>
    <w:rsid w:val="006D1DAE"/>
    <w:rsid w:val="006D3E3C"/>
    <w:rsid w:val="006D562C"/>
    <w:rsid w:val="006D7D0D"/>
    <w:rsid w:val="006E74CC"/>
    <w:rsid w:val="006F249D"/>
    <w:rsid w:val="006F449B"/>
    <w:rsid w:val="006F5CC7"/>
    <w:rsid w:val="006F7FB9"/>
    <w:rsid w:val="00707300"/>
    <w:rsid w:val="007101A2"/>
    <w:rsid w:val="007124FE"/>
    <w:rsid w:val="00720422"/>
    <w:rsid w:val="007218EB"/>
    <w:rsid w:val="007231AB"/>
    <w:rsid w:val="0072551E"/>
    <w:rsid w:val="00727F04"/>
    <w:rsid w:val="00732191"/>
    <w:rsid w:val="00750030"/>
    <w:rsid w:val="00767CD4"/>
    <w:rsid w:val="00770B9A"/>
    <w:rsid w:val="00776627"/>
    <w:rsid w:val="007A1A40"/>
    <w:rsid w:val="007A23E7"/>
    <w:rsid w:val="007B293E"/>
    <w:rsid w:val="007B6497"/>
    <w:rsid w:val="007C1D9D"/>
    <w:rsid w:val="007C257C"/>
    <w:rsid w:val="007C3F96"/>
    <w:rsid w:val="007C6893"/>
    <w:rsid w:val="007D09D5"/>
    <w:rsid w:val="007D5C25"/>
    <w:rsid w:val="007E30A5"/>
    <w:rsid w:val="007E73C5"/>
    <w:rsid w:val="007E79D5"/>
    <w:rsid w:val="007F0A63"/>
    <w:rsid w:val="007F4087"/>
    <w:rsid w:val="00806569"/>
    <w:rsid w:val="00807ABB"/>
    <w:rsid w:val="008167F4"/>
    <w:rsid w:val="00826DD2"/>
    <w:rsid w:val="0083646C"/>
    <w:rsid w:val="00836523"/>
    <w:rsid w:val="0083669C"/>
    <w:rsid w:val="00847CC5"/>
    <w:rsid w:val="00850D10"/>
    <w:rsid w:val="008517E1"/>
    <w:rsid w:val="0085260B"/>
    <w:rsid w:val="00853E42"/>
    <w:rsid w:val="00856BA1"/>
    <w:rsid w:val="008650F5"/>
    <w:rsid w:val="00872BFD"/>
    <w:rsid w:val="00873B26"/>
    <w:rsid w:val="00874813"/>
    <w:rsid w:val="00877670"/>
    <w:rsid w:val="00880099"/>
    <w:rsid w:val="00883167"/>
    <w:rsid w:val="00896C46"/>
    <w:rsid w:val="008B6B7F"/>
    <w:rsid w:val="008C2C84"/>
    <w:rsid w:val="008D12A4"/>
    <w:rsid w:val="008E169C"/>
    <w:rsid w:val="008E28FA"/>
    <w:rsid w:val="008E7701"/>
    <w:rsid w:val="008F0B17"/>
    <w:rsid w:val="008F1599"/>
    <w:rsid w:val="00900ACB"/>
    <w:rsid w:val="0090786C"/>
    <w:rsid w:val="00907938"/>
    <w:rsid w:val="00912FA2"/>
    <w:rsid w:val="00913BB6"/>
    <w:rsid w:val="00916360"/>
    <w:rsid w:val="00923F2E"/>
    <w:rsid w:val="00925D71"/>
    <w:rsid w:val="009316A5"/>
    <w:rsid w:val="0094029B"/>
    <w:rsid w:val="00951A42"/>
    <w:rsid w:val="00972F69"/>
    <w:rsid w:val="009822E5"/>
    <w:rsid w:val="00990ECE"/>
    <w:rsid w:val="009A3910"/>
    <w:rsid w:val="009C0F81"/>
    <w:rsid w:val="009D0D1C"/>
    <w:rsid w:val="009D45D7"/>
    <w:rsid w:val="009D5650"/>
    <w:rsid w:val="009E2D7D"/>
    <w:rsid w:val="00A03635"/>
    <w:rsid w:val="00A10451"/>
    <w:rsid w:val="00A131D4"/>
    <w:rsid w:val="00A24AFD"/>
    <w:rsid w:val="00A269C2"/>
    <w:rsid w:val="00A46534"/>
    <w:rsid w:val="00A46ACE"/>
    <w:rsid w:val="00A52862"/>
    <w:rsid w:val="00A531EC"/>
    <w:rsid w:val="00A55D72"/>
    <w:rsid w:val="00A63F43"/>
    <w:rsid w:val="00A652B1"/>
    <w:rsid w:val="00A654D0"/>
    <w:rsid w:val="00A663A8"/>
    <w:rsid w:val="00A81FCE"/>
    <w:rsid w:val="00AA59E0"/>
    <w:rsid w:val="00AB614E"/>
    <w:rsid w:val="00AC217C"/>
    <w:rsid w:val="00AC7E1B"/>
    <w:rsid w:val="00AD0028"/>
    <w:rsid w:val="00AD1881"/>
    <w:rsid w:val="00AE212E"/>
    <w:rsid w:val="00AF2F5F"/>
    <w:rsid w:val="00AF39A5"/>
    <w:rsid w:val="00AF3CDD"/>
    <w:rsid w:val="00AF597B"/>
    <w:rsid w:val="00B13733"/>
    <w:rsid w:val="00B15D83"/>
    <w:rsid w:val="00B1635A"/>
    <w:rsid w:val="00B30100"/>
    <w:rsid w:val="00B325CB"/>
    <w:rsid w:val="00B352EC"/>
    <w:rsid w:val="00B367A5"/>
    <w:rsid w:val="00B47730"/>
    <w:rsid w:val="00B72043"/>
    <w:rsid w:val="00B7726E"/>
    <w:rsid w:val="00B842B6"/>
    <w:rsid w:val="00B95630"/>
    <w:rsid w:val="00B95860"/>
    <w:rsid w:val="00BA220B"/>
    <w:rsid w:val="00BA4408"/>
    <w:rsid w:val="00BA599A"/>
    <w:rsid w:val="00BB10A8"/>
    <w:rsid w:val="00BB2877"/>
    <w:rsid w:val="00BB5370"/>
    <w:rsid w:val="00BB6434"/>
    <w:rsid w:val="00BC1806"/>
    <w:rsid w:val="00BD0146"/>
    <w:rsid w:val="00BD4E49"/>
    <w:rsid w:val="00BE0238"/>
    <w:rsid w:val="00BE3AAD"/>
    <w:rsid w:val="00BE7299"/>
    <w:rsid w:val="00BF76F0"/>
    <w:rsid w:val="00C00F2C"/>
    <w:rsid w:val="00C01C06"/>
    <w:rsid w:val="00C369B4"/>
    <w:rsid w:val="00C4275A"/>
    <w:rsid w:val="00C47AFD"/>
    <w:rsid w:val="00C50AEC"/>
    <w:rsid w:val="00C51C32"/>
    <w:rsid w:val="00C56C2C"/>
    <w:rsid w:val="00C631B3"/>
    <w:rsid w:val="00C638B0"/>
    <w:rsid w:val="00C92A35"/>
    <w:rsid w:val="00C93F56"/>
    <w:rsid w:val="00C96CEE"/>
    <w:rsid w:val="00CA09E2"/>
    <w:rsid w:val="00CA2899"/>
    <w:rsid w:val="00CA30A1"/>
    <w:rsid w:val="00CA37AA"/>
    <w:rsid w:val="00CA677E"/>
    <w:rsid w:val="00CA6B5C"/>
    <w:rsid w:val="00CC4C3E"/>
    <w:rsid w:val="00CC4ED3"/>
    <w:rsid w:val="00CD4277"/>
    <w:rsid w:val="00CE3475"/>
    <w:rsid w:val="00CE4F10"/>
    <w:rsid w:val="00CE602C"/>
    <w:rsid w:val="00CF06E6"/>
    <w:rsid w:val="00CF13B1"/>
    <w:rsid w:val="00CF17D2"/>
    <w:rsid w:val="00CF4B60"/>
    <w:rsid w:val="00D022C3"/>
    <w:rsid w:val="00D06CEF"/>
    <w:rsid w:val="00D076F3"/>
    <w:rsid w:val="00D215A1"/>
    <w:rsid w:val="00D23B4D"/>
    <w:rsid w:val="00D3080B"/>
    <w:rsid w:val="00D30A34"/>
    <w:rsid w:val="00D43B4C"/>
    <w:rsid w:val="00D52CE9"/>
    <w:rsid w:val="00D71500"/>
    <w:rsid w:val="00D808FE"/>
    <w:rsid w:val="00D916C1"/>
    <w:rsid w:val="00D929DF"/>
    <w:rsid w:val="00D94395"/>
    <w:rsid w:val="00D94DD5"/>
    <w:rsid w:val="00D975BE"/>
    <w:rsid w:val="00DA5B54"/>
    <w:rsid w:val="00DB6BFB"/>
    <w:rsid w:val="00DC2446"/>
    <w:rsid w:val="00DC2C3C"/>
    <w:rsid w:val="00DC3621"/>
    <w:rsid w:val="00DC57C0"/>
    <w:rsid w:val="00DD207F"/>
    <w:rsid w:val="00DD32A2"/>
    <w:rsid w:val="00DD36D7"/>
    <w:rsid w:val="00DD6710"/>
    <w:rsid w:val="00DE054D"/>
    <w:rsid w:val="00DE4A79"/>
    <w:rsid w:val="00DE622E"/>
    <w:rsid w:val="00DE6E46"/>
    <w:rsid w:val="00DF7976"/>
    <w:rsid w:val="00E0423E"/>
    <w:rsid w:val="00E06550"/>
    <w:rsid w:val="00E117A3"/>
    <w:rsid w:val="00E121FD"/>
    <w:rsid w:val="00E126EA"/>
    <w:rsid w:val="00E13406"/>
    <w:rsid w:val="00E138E1"/>
    <w:rsid w:val="00E177E4"/>
    <w:rsid w:val="00E310B4"/>
    <w:rsid w:val="00E34500"/>
    <w:rsid w:val="00E37BF3"/>
    <w:rsid w:val="00E37C8F"/>
    <w:rsid w:val="00E42EF6"/>
    <w:rsid w:val="00E611AD"/>
    <w:rsid w:val="00E611DE"/>
    <w:rsid w:val="00E80A77"/>
    <w:rsid w:val="00E84A4E"/>
    <w:rsid w:val="00E90CDA"/>
    <w:rsid w:val="00E96AB4"/>
    <w:rsid w:val="00E97376"/>
    <w:rsid w:val="00EB262D"/>
    <w:rsid w:val="00EB4F54"/>
    <w:rsid w:val="00EB5A95"/>
    <w:rsid w:val="00EB6603"/>
    <w:rsid w:val="00ED266D"/>
    <w:rsid w:val="00ED2846"/>
    <w:rsid w:val="00ED6ADF"/>
    <w:rsid w:val="00ED7CBE"/>
    <w:rsid w:val="00EF1E62"/>
    <w:rsid w:val="00F00891"/>
    <w:rsid w:val="00F01C1E"/>
    <w:rsid w:val="00F0418B"/>
    <w:rsid w:val="00F05DC2"/>
    <w:rsid w:val="00F12CB7"/>
    <w:rsid w:val="00F1371E"/>
    <w:rsid w:val="00F15BD6"/>
    <w:rsid w:val="00F23C44"/>
    <w:rsid w:val="00F2521A"/>
    <w:rsid w:val="00F263AA"/>
    <w:rsid w:val="00F33321"/>
    <w:rsid w:val="00F34140"/>
    <w:rsid w:val="00F36B8E"/>
    <w:rsid w:val="00F47368"/>
    <w:rsid w:val="00F50DE0"/>
    <w:rsid w:val="00F51E5A"/>
    <w:rsid w:val="00F60349"/>
    <w:rsid w:val="00F63591"/>
    <w:rsid w:val="00F71696"/>
    <w:rsid w:val="00F72827"/>
    <w:rsid w:val="00F741BF"/>
    <w:rsid w:val="00F77724"/>
    <w:rsid w:val="00F92877"/>
    <w:rsid w:val="00F94D80"/>
    <w:rsid w:val="00FA0FCF"/>
    <w:rsid w:val="00FA5884"/>
    <w:rsid w:val="00FA5BBD"/>
    <w:rsid w:val="00FA63F7"/>
    <w:rsid w:val="00FB07B1"/>
    <w:rsid w:val="00FB2FD6"/>
    <w:rsid w:val="00FC1ACE"/>
    <w:rsid w:val="00FC547E"/>
    <w:rsid w:val="00FC5CD6"/>
    <w:rsid w:val="00FC6381"/>
    <w:rsid w:val="00FC671B"/>
    <w:rsid w:val="00FC764C"/>
    <w:rsid w:val="00FE3387"/>
    <w:rsid w:val="00FF4160"/>
    <w:rsid w:val="35A1BF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58637"/>
  <w15:docId w15:val="{CA0F8A35-DE09-4338-92F7-144EFB7D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642C00"/>
    <w:pPr>
      <w:spacing w:before="100" w:beforeAutospacing="1" w:after="100" w:afterAutospacing="1"/>
      <w:ind w:firstLine="0"/>
    </w:pPr>
    <w:rPr>
      <w:lang w:eastAsia="zh-CN"/>
    </w:rPr>
  </w:style>
  <w:style w:type="character" w:styleId="CommentReference">
    <w:name w:val="annotation reference"/>
    <w:basedOn w:val="DefaultParagraphFont"/>
    <w:uiPriority w:val="99"/>
    <w:semiHidden/>
    <w:unhideWhenUsed/>
    <w:rsid w:val="00214F1A"/>
    <w:rPr>
      <w:sz w:val="18"/>
      <w:szCs w:val="18"/>
    </w:rPr>
  </w:style>
  <w:style w:type="paragraph" w:styleId="CommentText">
    <w:name w:val="annotation text"/>
    <w:basedOn w:val="Normal"/>
    <w:link w:val="CommentTextChar"/>
    <w:uiPriority w:val="99"/>
    <w:semiHidden/>
    <w:unhideWhenUsed/>
    <w:rsid w:val="00214F1A"/>
  </w:style>
  <w:style w:type="character" w:customStyle="1" w:styleId="CommentTextChar">
    <w:name w:val="Comment Text Char"/>
    <w:basedOn w:val="DefaultParagraphFont"/>
    <w:link w:val="CommentText"/>
    <w:uiPriority w:val="99"/>
    <w:semiHidden/>
    <w:rsid w:val="00214F1A"/>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214F1A"/>
    <w:rPr>
      <w:b/>
      <w:bCs/>
      <w:sz w:val="20"/>
      <w:szCs w:val="20"/>
    </w:rPr>
  </w:style>
  <w:style w:type="character" w:customStyle="1" w:styleId="CommentSubjectChar">
    <w:name w:val="Comment Subject Char"/>
    <w:basedOn w:val="CommentTextChar"/>
    <w:link w:val="CommentSubject"/>
    <w:uiPriority w:val="99"/>
    <w:semiHidden/>
    <w:rsid w:val="00214F1A"/>
    <w:rPr>
      <w:rFonts w:ascii="Times New Roman" w:eastAsia="Times New Roman" w:hAnsi="Times New Roman"/>
      <w:b/>
      <w:bCs/>
      <w:sz w:val="24"/>
      <w:szCs w:val="24"/>
    </w:rPr>
  </w:style>
  <w:style w:type="paragraph" w:styleId="Revision">
    <w:name w:val="Revision"/>
    <w:hidden/>
    <w:uiPriority w:val="99"/>
    <w:semiHidden/>
    <w:rsid w:val="00266FF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5903">
      <w:bodyDiv w:val="1"/>
      <w:marLeft w:val="0"/>
      <w:marRight w:val="0"/>
      <w:marTop w:val="0"/>
      <w:marBottom w:val="0"/>
      <w:divBdr>
        <w:top w:val="none" w:sz="0" w:space="0" w:color="auto"/>
        <w:left w:val="none" w:sz="0" w:space="0" w:color="auto"/>
        <w:bottom w:val="none" w:sz="0" w:space="0" w:color="auto"/>
        <w:right w:val="none" w:sz="0" w:space="0" w:color="auto"/>
      </w:divBdr>
    </w:div>
    <w:div w:id="854700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468">
          <w:marLeft w:val="0"/>
          <w:marRight w:val="0"/>
          <w:marTop w:val="0"/>
          <w:marBottom w:val="0"/>
          <w:divBdr>
            <w:top w:val="none" w:sz="0" w:space="0" w:color="auto"/>
            <w:left w:val="none" w:sz="0" w:space="0" w:color="auto"/>
            <w:bottom w:val="none" w:sz="0" w:space="0" w:color="auto"/>
            <w:right w:val="none" w:sz="0" w:space="0" w:color="auto"/>
          </w:divBdr>
        </w:div>
        <w:div w:id="87968399">
          <w:marLeft w:val="0"/>
          <w:marRight w:val="0"/>
          <w:marTop w:val="0"/>
          <w:marBottom w:val="0"/>
          <w:divBdr>
            <w:top w:val="none" w:sz="0" w:space="0" w:color="auto"/>
            <w:left w:val="none" w:sz="0" w:space="0" w:color="auto"/>
            <w:bottom w:val="none" w:sz="0" w:space="0" w:color="auto"/>
            <w:right w:val="none" w:sz="0" w:space="0" w:color="auto"/>
          </w:divBdr>
        </w:div>
        <w:div w:id="1847164029">
          <w:marLeft w:val="0"/>
          <w:marRight w:val="0"/>
          <w:marTop w:val="0"/>
          <w:marBottom w:val="0"/>
          <w:divBdr>
            <w:top w:val="none" w:sz="0" w:space="0" w:color="auto"/>
            <w:left w:val="none" w:sz="0" w:space="0" w:color="auto"/>
            <w:bottom w:val="none" w:sz="0" w:space="0" w:color="auto"/>
            <w:right w:val="none" w:sz="0" w:space="0" w:color="auto"/>
          </w:divBdr>
        </w:div>
      </w:divsChild>
    </w:div>
    <w:div w:id="376246835">
      <w:bodyDiv w:val="1"/>
      <w:marLeft w:val="0"/>
      <w:marRight w:val="0"/>
      <w:marTop w:val="0"/>
      <w:marBottom w:val="0"/>
      <w:divBdr>
        <w:top w:val="none" w:sz="0" w:space="0" w:color="auto"/>
        <w:left w:val="none" w:sz="0" w:space="0" w:color="auto"/>
        <w:bottom w:val="none" w:sz="0" w:space="0" w:color="auto"/>
        <w:right w:val="none" w:sz="0" w:space="0" w:color="auto"/>
      </w:divBdr>
      <w:divsChild>
        <w:div w:id="1863472411">
          <w:marLeft w:val="0"/>
          <w:marRight w:val="0"/>
          <w:marTop w:val="0"/>
          <w:marBottom w:val="0"/>
          <w:divBdr>
            <w:top w:val="none" w:sz="0" w:space="0" w:color="auto"/>
            <w:left w:val="none" w:sz="0" w:space="0" w:color="auto"/>
            <w:bottom w:val="none" w:sz="0" w:space="0" w:color="auto"/>
            <w:right w:val="none" w:sz="0" w:space="0" w:color="auto"/>
          </w:divBdr>
          <w:divsChild>
            <w:div w:id="1693218243">
              <w:marLeft w:val="0"/>
              <w:marRight w:val="0"/>
              <w:marTop w:val="0"/>
              <w:marBottom w:val="0"/>
              <w:divBdr>
                <w:top w:val="none" w:sz="0" w:space="0" w:color="auto"/>
                <w:left w:val="none" w:sz="0" w:space="0" w:color="auto"/>
                <w:bottom w:val="none" w:sz="0" w:space="0" w:color="auto"/>
                <w:right w:val="none" w:sz="0" w:space="0" w:color="auto"/>
              </w:divBdr>
              <w:divsChild>
                <w:div w:id="18761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06515">
      <w:bodyDiv w:val="1"/>
      <w:marLeft w:val="0"/>
      <w:marRight w:val="0"/>
      <w:marTop w:val="0"/>
      <w:marBottom w:val="0"/>
      <w:divBdr>
        <w:top w:val="none" w:sz="0" w:space="0" w:color="auto"/>
        <w:left w:val="none" w:sz="0" w:space="0" w:color="auto"/>
        <w:bottom w:val="none" w:sz="0" w:space="0" w:color="auto"/>
        <w:right w:val="none" w:sz="0" w:space="0" w:color="auto"/>
      </w:divBdr>
    </w:div>
    <w:div w:id="740060897">
      <w:bodyDiv w:val="1"/>
      <w:marLeft w:val="0"/>
      <w:marRight w:val="0"/>
      <w:marTop w:val="0"/>
      <w:marBottom w:val="0"/>
      <w:divBdr>
        <w:top w:val="none" w:sz="0" w:space="0" w:color="auto"/>
        <w:left w:val="none" w:sz="0" w:space="0" w:color="auto"/>
        <w:bottom w:val="none" w:sz="0" w:space="0" w:color="auto"/>
        <w:right w:val="none" w:sz="0" w:space="0" w:color="auto"/>
      </w:divBdr>
    </w:div>
    <w:div w:id="77748111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91833065">
      <w:bodyDiv w:val="1"/>
      <w:marLeft w:val="0"/>
      <w:marRight w:val="0"/>
      <w:marTop w:val="0"/>
      <w:marBottom w:val="0"/>
      <w:divBdr>
        <w:top w:val="none" w:sz="0" w:space="0" w:color="auto"/>
        <w:left w:val="none" w:sz="0" w:space="0" w:color="auto"/>
        <w:bottom w:val="none" w:sz="0" w:space="0" w:color="auto"/>
        <w:right w:val="none" w:sz="0" w:space="0" w:color="auto"/>
      </w:divBdr>
      <w:divsChild>
        <w:div w:id="1749032910">
          <w:marLeft w:val="0"/>
          <w:marRight w:val="0"/>
          <w:marTop w:val="0"/>
          <w:marBottom w:val="0"/>
          <w:divBdr>
            <w:top w:val="none" w:sz="0" w:space="0" w:color="auto"/>
            <w:left w:val="none" w:sz="0" w:space="0" w:color="auto"/>
            <w:bottom w:val="none" w:sz="0" w:space="0" w:color="auto"/>
            <w:right w:val="none" w:sz="0" w:space="0" w:color="auto"/>
          </w:divBdr>
          <w:divsChild>
            <w:div w:id="1225094949">
              <w:marLeft w:val="0"/>
              <w:marRight w:val="0"/>
              <w:marTop w:val="0"/>
              <w:marBottom w:val="0"/>
              <w:divBdr>
                <w:top w:val="none" w:sz="0" w:space="0" w:color="auto"/>
                <w:left w:val="none" w:sz="0" w:space="0" w:color="auto"/>
                <w:bottom w:val="none" w:sz="0" w:space="0" w:color="auto"/>
                <w:right w:val="none" w:sz="0" w:space="0" w:color="auto"/>
              </w:divBdr>
              <w:divsChild>
                <w:div w:id="625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63673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2266620">
      <w:bodyDiv w:val="1"/>
      <w:marLeft w:val="0"/>
      <w:marRight w:val="0"/>
      <w:marTop w:val="0"/>
      <w:marBottom w:val="0"/>
      <w:divBdr>
        <w:top w:val="none" w:sz="0" w:space="0" w:color="auto"/>
        <w:left w:val="none" w:sz="0" w:space="0" w:color="auto"/>
        <w:bottom w:val="none" w:sz="0" w:space="0" w:color="auto"/>
        <w:right w:val="none" w:sz="0" w:space="0" w:color="auto"/>
      </w:divBdr>
    </w:div>
    <w:div w:id="1487163912">
      <w:bodyDiv w:val="1"/>
      <w:marLeft w:val="0"/>
      <w:marRight w:val="0"/>
      <w:marTop w:val="0"/>
      <w:marBottom w:val="0"/>
      <w:divBdr>
        <w:top w:val="none" w:sz="0" w:space="0" w:color="auto"/>
        <w:left w:val="none" w:sz="0" w:space="0" w:color="auto"/>
        <w:bottom w:val="none" w:sz="0" w:space="0" w:color="auto"/>
        <w:right w:val="none" w:sz="0" w:space="0" w:color="auto"/>
      </w:divBdr>
    </w:div>
    <w:div w:id="1628848622">
      <w:bodyDiv w:val="1"/>
      <w:marLeft w:val="0"/>
      <w:marRight w:val="0"/>
      <w:marTop w:val="0"/>
      <w:marBottom w:val="0"/>
      <w:divBdr>
        <w:top w:val="none" w:sz="0" w:space="0" w:color="auto"/>
        <w:left w:val="none" w:sz="0" w:space="0" w:color="auto"/>
        <w:bottom w:val="none" w:sz="0" w:space="0" w:color="auto"/>
        <w:right w:val="none" w:sz="0" w:space="0" w:color="auto"/>
      </w:divBdr>
    </w:div>
    <w:div w:id="1682319549">
      <w:bodyDiv w:val="1"/>
      <w:marLeft w:val="0"/>
      <w:marRight w:val="0"/>
      <w:marTop w:val="0"/>
      <w:marBottom w:val="0"/>
      <w:divBdr>
        <w:top w:val="none" w:sz="0" w:space="0" w:color="auto"/>
        <w:left w:val="none" w:sz="0" w:space="0" w:color="auto"/>
        <w:bottom w:val="none" w:sz="0" w:space="0" w:color="auto"/>
        <w:right w:val="none" w:sz="0" w:space="0" w:color="auto"/>
      </w:divBdr>
    </w:div>
    <w:div w:id="174753111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4094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3" ma:contentTypeDescription="Create a new document." ma:contentTypeScope="" ma:versionID="14465b64de4e435acc8b86ba53d3ad30">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92fb7b4434b5359f3c9f2f558405922b"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58BE0-F7B5-4C19-9976-53B3BDF79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FD7BE-FECA-4188-A4EE-0FC9D710D6A0}">
  <ds:schemaRefs>
    <ds:schemaRef ds:uri="http://schemas.microsoft.com/office/2006/metadata/properties"/>
    <ds:schemaRef ds:uri="http://schemas.microsoft.com/office/infopath/2007/PartnerControls"/>
    <ds:schemaRef ds:uri="8df59398-c711-4a19-a7b2-e30c2dcf5e04"/>
  </ds:schemaRefs>
</ds:datastoreItem>
</file>

<file path=customXml/itemProps3.xml><?xml version="1.0" encoding="utf-8"?>
<ds:datastoreItem xmlns:ds="http://schemas.openxmlformats.org/officeDocument/2006/customXml" ds:itemID="{D0FF3500-7BD1-4608-930C-9B6F9F5CE0FB}">
  <ds:schemaRefs>
    <ds:schemaRef ds:uri="http://schemas.microsoft.com/sharepoint/v3/contenttype/forms"/>
  </ds:schemaRefs>
</ds:datastoreItem>
</file>

<file path=customXml/itemProps4.xml><?xml version="1.0" encoding="utf-8"?>
<ds:datastoreItem xmlns:ds="http://schemas.openxmlformats.org/officeDocument/2006/customXml" ds:itemID="{A833A5BE-4FC9-4227-A908-7BDEFF28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2</Pages>
  <Words>385</Words>
  <Characters>2195</Characters>
  <Application>Microsoft Office Word</Application>
  <DocSecurity>0</DocSecurity>
  <Lines>18</Lines>
  <Paragraphs>5</Paragraphs>
  <ScaleCrop>false</ScaleCrop>
  <Company>Gateway</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Vitale, Bianca</dc:creator>
  <cp:lastModifiedBy>Martin, William</cp:lastModifiedBy>
  <cp:revision>17</cp:revision>
  <cp:lastPrinted>2020-09-02T23:57:00Z</cp:lastPrinted>
  <dcterms:created xsi:type="dcterms:W3CDTF">2026-02-18T21:08:00Z</dcterms:created>
  <dcterms:modified xsi:type="dcterms:W3CDTF">2026-02-28T14:27:00Z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