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49A6" w14:textId="33F91875" w:rsidR="004E1CF2" w:rsidRPr="006F449B" w:rsidRDefault="004E1CF2" w:rsidP="00E97376">
      <w:pPr>
        <w:ind w:firstLine="0"/>
        <w:jc w:val="center"/>
      </w:pPr>
      <w:r>
        <w:t>Int. No.</w:t>
      </w:r>
      <w:r w:rsidR="00E925D1">
        <w:t xml:space="preserve"> </w:t>
      </w:r>
      <w:r w:rsidR="00B41A43">
        <w:t>352</w:t>
      </w:r>
    </w:p>
    <w:p w14:paraId="7ECE3CF8" w14:textId="77777777" w:rsidR="00E97376" w:rsidRPr="006F449B" w:rsidRDefault="00E97376" w:rsidP="00E97376">
      <w:pPr>
        <w:ind w:firstLine="0"/>
        <w:jc w:val="center"/>
      </w:pPr>
    </w:p>
    <w:p w14:paraId="6A9A4551" w14:textId="51E3246D" w:rsidR="00AB44ED" w:rsidRDefault="00AB44ED" w:rsidP="00AB44ED">
      <w:pPr>
        <w:widowControl w:val="0"/>
        <w:suppressLineNumbers/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Nurse, Louis, Stevens, Joseph, Marte, Brewer, Hudson, Brooks-Powers, Hanif, Ung</w:t>
      </w:r>
      <w:r w:rsidR="006C6C75">
        <w:rPr>
          <w:rFonts w:eastAsia="Calibri"/>
        </w:rPr>
        <w:t xml:space="preserve">, </w:t>
      </w:r>
      <w:r w:rsidR="006C6C75" w:rsidRPr="006C6C75">
        <w:rPr>
          <w:rFonts w:eastAsia="Calibri"/>
        </w:rPr>
        <w:t>Gutiérrez</w:t>
      </w:r>
      <w:r>
        <w:rPr>
          <w:rFonts w:eastAsia="Calibri"/>
        </w:rPr>
        <w:t xml:space="preserve"> and Morano</w:t>
      </w:r>
    </w:p>
    <w:p w14:paraId="77497E1E" w14:textId="77777777" w:rsidR="00CF1D34" w:rsidRPr="006B5C46" w:rsidRDefault="00CF1D34" w:rsidP="007101A2">
      <w:pPr>
        <w:pStyle w:val="BodyText"/>
        <w:spacing w:line="240" w:lineRule="auto"/>
        <w:ind w:firstLine="0"/>
      </w:pPr>
    </w:p>
    <w:p w14:paraId="05F1CB8F" w14:textId="77777777" w:rsidR="0009675B" w:rsidRPr="006B5C46" w:rsidRDefault="0009675B" w:rsidP="00C369B4">
      <w:pPr>
        <w:pStyle w:val="BodyText"/>
        <w:spacing w:line="240" w:lineRule="auto"/>
        <w:ind w:firstLine="0"/>
        <w:rPr>
          <w:vanish/>
        </w:rPr>
      </w:pPr>
      <w:r w:rsidRPr="006B5C46">
        <w:rPr>
          <w:vanish/>
        </w:rPr>
        <w:t>..Title</w:t>
      </w:r>
    </w:p>
    <w:p w14:paraId="034A9D5C" w14:textId="67EE4567" w:rsidR="0009675B" w:rsidRPr="006B5C46" w:rsidRDefault="0009675B" w:rsidP="00C369B4">
      <w:pPr>
        <w:pStyle w:val="BodyText"/>
        <w:spacing w:line="240" w:lineRule="auto"/>
        <w:ind w:firstLine="0"/>
      </w:pPr>
      <w:r w:rsidRPr="006B5C46">
        <w:t>A Local Law t</w:t>
      </w:r>
      <w:r w:rsidR="004E1CF2" w:rsidRPr="006B5C46">
        <w:t xml:space="preserve">o </w:t>
      </w:r>
      <w:r w:rsidR="00E310B4" w:rsidRPr="006B5C46">
        <w:t>amend the</w:t>
      </w:r>
      <w:r w:rsidR="00FC547E" w:rsidRPr="006B5C46">
        <w:t xml:space="preserve"> </w:t>
      </w:r>
      <w:r w:rsidR="00681579" w:rsidRPr="006B5C46">
        <w:t>administrative code of the city of New York</w:t>
      </w:r>
      <w:r w:rsidR="004E1CF2" w:rsidRPr="006B5C46">
        <w:t>,</w:t>
      </w:r>
      <w:r w:rsidR="00EA2953">
        <w:t xml:space="preserve"> in relation </w:t>
      </w:r>
      <w:r w:rsidR="007E72C8">
        <w:t xml:space="preserve">to </w:t>
      </w:r>
      <w:r w:rsidR="006570BD">
        <w:t xml:space="preserve">requiring the department of sanitation to </w:t>
      </w:r>
      <w:r w:rsidR="00B540C1">
        <w:t xml:space="preserve">develop a plan for ensuring </w:t>
      </w:r>
      <w:r w:rsidR="006570BD">
        <w:t>proper disposal of rechargeable batteries</w:t>
      </w:r>
      <w:r w:rsidR="00E41FB7">
        <w:t xml:space="preserve"> used for </w:t>
      </w:r>
      <w:r w:rsidR="008B0677">
        <w:t>powered mobility devices</w:t>
      </w:r>
      <w:r w:rsidR="00D36B79">
        <w:t xml:space="preserve"> </w:t>
      </w:r>
    </w:p>
    <w:p w14:paraId="295A9829" w14:textId="6ABE2555" w:rsidR="0054591D" w:rsidRPr="006B5C46" w:rsidRDefault="0009675B" w:rsidP="00C369B4">
      <w:pPr>
        <w:pStyle w:val="BodyText"/>
        <w:spacing w:line="240" w:lineRule="auto"/>
        <w:ind w:firstLine="0"/>
        <w:rPr>
          <w:vanish/>
        </w:rPr>
      </w:pPr>
      <w:r w:rsidRPr="006B5C46">
        <w:rPr>
          <w:vanish/>
        </w:rPr>
        <w:t>..Body</w:t>
      </w:r>
    </w:p>
    <w:p w14:paraId="0437CE0D" w14:textId="77777777" w:rsidR="004E1CF2" w:rsidRPr="006B5C46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BE86F02" w14:textId="77777777" w:rsidR="004E1CF2" w:rsidRPr="006B5C46" w:rsidRDefault="004E1CF2" w:rsidP="007101A2">
      <w:pPr>
        <w:ind w:firstLine="0"/>
        <w:jc w:val="both"/>
      </w:pPr>
      <w:r w:rsidRPr="006B5C46">
        <w:rPr>
          <w:u w:val="single"/>
        </w:rPr>
        <w:t>Be it enacted by the Council as follows:</w:t>
      </w:r>
    </w:p>
    <w:p w14:paraId="4EF798F6" w14:textId="77777777" w:rsidR="004E1CF2" w:rsidRPr="006B5C46" w:rsidRDefault="004E1CF2" w:rsidP="006662DF">
      <w:pPr>
        <w:jc w:val="both"/>
      </w:pPr>
    </w:p>
    <w:p w14:paraId="0BB3EB50" w14:textId="77777777" w:rsidR="006A691C" w:rsidRPr="006B5C46" w:rsidRDefault="006A691C" w:rsidP="007101A2">
      <w:pPr>
        <w:spacing w:line="480" w:lineRule="auto"/>
        <w:jc w:val="both"/>
        <w:sectPr w:rsidR="006A691C" w:rsidRPr="006B5C46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D2E30C" w14:textId="40D1E1EC" w:rsidR="00E62E25" w:rsidRDefault="007101A2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</w:pPr>
      <w:r w:rsidRPr="006B5C46">
        <w:t>S</w:t>
      </w:r>
      <w:r w:rsidR="004E1CF2" w:rsidRPr="006B5C46">
        <w:t>ection 1.</w:t>
      </w:r>
      <w:r w:rsidR="00411F12" w:rsidRPr="006B5C46">
        <w:t xml:space="preserve"> </w:t>
      </w:r>
      <w:r w:rsidR="009903CD">
        <w:t xml:space="preserve">Chapter </w:t>
      </w:r>
      <w:r w:rsidR="00A864A3">
        <w:t>1</w:t>
      </w:r>
      <w:r w:rsidR="009903CD">
        <w:t xml:space="preserve"> of </w:t>
      </w:r>
      <w:r w:rsidR="001F4F32">
        <w:t xml:space="preserve">title 16 </w:t>
      </w:r>
      <w:r w:rsidR="009903CD">
        <w:t xml:space="preserve">of the </w:t>
      </w:r>
      <w:r w:rsidR="00411F12" w:rsidRPr="006B5C46">
        <w:t xml:space="preserve">administrative </w:t>
      </w:r>
      <w:r w:rsidR="00E8419C">
        <w:t xml:space="preserve">code of the city of New York is </w:t>
      </w:r>
      <w:r w:rsidR="00411F12" w:rsidRPr="006B5C46">
        <w:t xml:space="preserve">amended </w:t>
      </w:r>
      <w:r w:rsidR="00A864A3">
        <w:t xml:space="preserve">by adding a new section </w:t>
      </w:r>
      <w:r w:rsidR="001F4F32">
        <w:t>16</w:t>
      </w:r>
      <w:r w:rsidR="009903CD">
        <w:t>-</w:t>
      </w:r>
      <w:r w:rsidR="00D73431">
        <w:t>144</w:t>
      </w:r>
      <w:r w:rsidR="009903CD">
        <w:t xml:space="preserve"> </w:t>
      </w:r>
      <w:r w:rsidR="00A81FCE" w:rsidRPr="006B5C46">
        <w:t>to read as follows</w:t>
      </w:r>
      <w:r w:rsidR="00411F12" w:rsidRPr="006B5C46">
        <w:t>:</w:t>
      </w:r>
    </w:p>
    <w:p w14:paraId="7CF65250" w14:textId="1EE6051F" w:rsidR="002B759E" w:rsidRDefault="00A81FCE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color w:val="212529"/>
          <w:u w:val="single"/>
          <w:shd w:val="clear" w:color="auto" w:fill="FFFFFF"/>
        </w:rPr>
      </w:pPr>
      <w:r w:rsidRPr="00E62E25">
        <w:rPr>
          <w:color w:val="000000"/>
          <w:u w:val="single"/>
          <w:shd w:val="clear" w:color="auto" w:fill="FFFFFF"/>
        </w:rPr>
        <w:t xml:space="preserve">§ </w:t>
      </w:r>
      <w:r w:rsidR="001F4F32">
        <w:rPr>
          <w:color w:val="000000"/>
          <w:u w:val="single"/>
          <w:shd w:val="clear" w:color="auto" w:fill="FFFFFF"/>
        </w:rPr>
        <w:t>1</w:t>
      </w:r>
      <w:r w:rsidR="001F4F32" w:rsidRPr="00E62E25">
        <w:rPr>
          <w:color w:val="000000"/>
          <w:u w:val="single"/>
          <w:shd w:val="clear" w:color="auto" w:fill="FFFFFF"/>
        </w:rPr>
        <w:t>6</w:t>
      </w:r>
      <w:r w:rsidRPr="00E62E25">
        <w:rPr>
          <w:color w:val="000000"/>
          <w:u w:val="single"/>
          <w:shd w:val="clear" w:color="auto" w:fill="FFFFFF"/>
        </w:rPr>
        <w:t>-</w:t>
      </w:r>
      <w:r w:rsidR="00A864A3">
        <w:rPr>
          <w:color w:val="000000"/>
          <w:u w:val="single"/>
          <w:shd w:val="clear" w:color="auto" w:fill="FFFFFF"/>
        </w:rPr>
        <w:t>144</w:t>
      </w:r>
      <w:r w:rsidR="000A2F51">
        <w:rPr>
          <w:color w:val="000000"/>
          <w:u w:val="single"/>
          <w:shd w:val="clear" w:color="auto" w:fill="FFFFFF"/>
        </w:rPr>
        <w:t xml:space="preserve"> </w:t>
      </w:r>
      <w:r w:rsidR="00B540C1">
        <w:rPr>
          <w:color w:val="000000"/>
          <w:u w:val="single"/>
          <w:shd w:val="clear" w:color="auto" w:fill="FFFFFF"/>
        </w:rPr>
        <w:t>Disposal</w:t>
      </w:r>
      <w:r w:rsidR="000A2F51">
        <w:rPr>
          <w:color w:val="000000"/>
          <w:u w:val="single"/>
          <w:shd w:val="clear" w:color="auto" w:fill="FFFFFF"/>
        </w:rPr>
        <w:t xml:space="preserve"> of rechargeable batteries</w:t>
      </w:r>
      <w:r w:rsidR="00E41FB7">
        <w:rPr>
          <w:color w:val="000000"/>
          <w:u w:val="single"/>
          <w:shd w:val="clear" w:color="auto" w:fill="FFFFFF"/>
        </w:rPr>
        <w:t xml:space="preserve"> used for motorized bicycles</w:t>
      </w:r>
      <w:r w:rsidR="005C3A90">
        <w:rPr>
          <w:color w:val="000000"/>
          <w:u w:val="single"/>
          <w:shd w:val="clear" w:color="auto" w:fill="FFFFFF"/>
        </w:rPr>
        <w:t xml:space="preserve"> and </w:t>
      </w:r>
      <w:r w:rsidR="00E41FB7">
        <w:rPr>
          <w:color w:val="000000"/>
          <w:u w:val="single"/>
          <w:shd w:val="clear" w:color="auto" w:fill="FFFFFF"/>
        </w:rPr>
        <w:t>scooters</w:t>
      </w:r>
      <w:r w:rsidR="000A2F51">
        <w:rPr>
          <w:color w:val="000000"/>
          <w:u w:val="single"/>
          <w:shd w:val="clear" w:color="auto" w:fill="FFFFFF"/>
        </w:rPr>
        <w:t>.</w:t>
      </w:r>
      <w:r w:rsidR="00E62E25" w:rsidRPr="00E62E25">
        <w:rPr>
          <w:color w:val="000000"/>
          <w:u w:val="single"/>
          <w:shd w:val="clear" w:color="auto" w:fill="FFFFFF"/>
        </w:rPr>
        <w:t xml:space="preserve"> </w:t>
      </w:r>
      <w:r w:rsidR="002B759E">
        <w:rPr>
          <w:color w:val="000000"/>
          <w:u w:val="single"/>
          <w:shd w:val="clear" w:color="auto" w:fill="FFFFFF"/>
        </w:rPr>
        <w:t xml:space="preserve">a. </w:t>
      </w:r>
      <w:r w:rsidR="002B759E" w:rsidRPr="00C74242">
        <w:rPr>
          <w:u w:val="single"/>
        </w:rPr>
        <w:t>Definition. The term “powered mobility device</w:t>
      </w:r>
      <w:r w:rsidR="002B759E">
        <w:rPr>
          <w:u w:val="single"/>
        </w:rPr>
        <w:t>s</w:t>
      </w:r>
      <w:r w:rsidR="002B759E" w:rsidRPr="00C74242">
        <w:rPr>
          <w:u w:val="single"/>
        </w:rPr>
        <w:t xml:space="preserve">” means </w:t>
      </w:r>
      <w:r w:rsidR="002B759E" w:rsidRPr="00C74242">
        <w:rPr>
          <w:color w:val="212529"/>
          <w:u w:val="single"/>
          <w:shd w:val="clear" w:color="auto" w:fill="FFFFFF"/>
        </w:rPr>
        <w:t>motorized bicycle</w:t>
      </w:r>
      <w:r w:rsidR="002B759E">
        <w:rPr>
          <w:color w:val="212529"/>
          <w:u w:val="single"/>
          <w:shd w:val="clear" w:color="auto" w:fill="FFFFFF"/>
        </w:rPr>
        <w:t>s</w:t>
      </w:r>
      <w:r w:rsidR="002B759E" w:rsidRPr="00C74242">
        <w:rPr>
          <w:color w:val="212529"/>
          <w:u w:val="single"/>
          <w:shd w:val="clear" w:color="auto" w:fill="FFFFFF"/>
        </w:rPr>
        <w:t>, motorized scooter</w:t>
      </w:r>
      <w:r w:rsidR="002B759E">
        <w:rPr>
          <w:color w:val="212529"/>
          <w:u w:val="single"/>
          <w:shd w:val="clear" w:color="auto" w:fill="FFFFFF"/>
        </w:rPr>
        <w:t>s</w:t>
      </w:r>
      <w:r w:rsidR="002B759E" w:rsidRPr="00C74242">
        <w:rPr>
          <w:color w:val="212529"/>
          <w:u w:val="single"/>
          <w:shd w:val="clear" w:color="auto" w:fill="FFFFFF"/>
        </w:rPr>
        <w:t xml:space="preserve"> and other personal mobility devices powered by a lithium-ion or other storage battery. The term does not include motor vehicles or motorcycles or other mobility devices that must be registered with the New York </w:t>
      </w:r>
      <w:r w:rsidR="0034093D">
        <w:rPr>
          <w:color w:val="212529"/>
          <w:u w:val="single"/>
          <w:shd w:val="clear" w:color="auto" w:fill="FFFFFF"/>
        </w:rPr>
        <w:t>s</w:t>
      </w:r>
      <w:r w:rsidR="002B759E" w:rsidRPr="00C74242">
        <w:rPr>
          <w:color w:val="212529"/>
          <w:u w:val="single"/>
          <w:shd w:val="clear" w:color="auto" w:fill="FFFFFF"/>
        </w:rPr>
        <w:t xml:space="preserve">tate </w:t>
      </w:r>
      <w:r w:rsidR="0034093D">
        <w:rPr>
          <w:color w:val="212529"/>
          <w:u w:val="single"/>
          <w:shd w:val="clear" w:color="auto" w:fill="FFFFFF"/>
        </w:rPr>
        <w:t>d</w:t>
      </w:r>
      <w:r w:rsidR="002B759E" w:rsidRPr="00C74242">
        <w:rPr>
          <w:color w:val="212529"/>
          <w:u w:val="single"/>
          <w:shd w:val="clear" w:color="auto" w:fill="FFFFFF"/>
        </w:rPr>
        <w:t xml:space="preserve">epartment of </w:t>
      </w:r>
      <w:r w:rsidR="0034093D">
        <w:rPr>
          <w:color w:val="212529"/>
          <w:u w:val="single"/>
          <w:shd w:val="clear" w:color="auto" w:fill="FFFFFF"/>
        </w:rPr>
        <w:t>m</w:t>
      </w:r>
      <w:r w:rsidR="002B759E" w:rsidRPr="00C74242">
        <w:rPr>
          <w:color w:val="212529"/>
          <w:u w:val="single"/>
          <w:shd w:val="clear" w:color="auto" w:fill="FFFFFF"/>
        </w:rPr>
        <w:t xml:space="preserve">otor </w:t>
      </w:r>
      <w:r w:rsidR="0034093D">
        <w:rPr>
          <w:color w:val="212529"/>
          <w:u w:val="single"/>
          <w:shd w:val="clear" w:color="auto" w:fill="FFFFFF"/>
        </w:rPr>
        <w:t>v</w:t>
      </w:r>
      <w:r w:rsidR="002B759E" w:rsidRPr="00C74242">
        <w:rPr>
          <w:color w:val="212529"/>
          <w:u w:val="single"/>
          <w:shd w:val="clear" w:color="auto" w:fill="FFFFFF"/>
        </w:rPr>
        <w:t>ehicles.</w:t>
      </w:r>
      <w:r w:rsidR="002B759E">
        <w:rPr>
          <w:color w:val="212529"/>
          <w:u w:val="single"/>
          <w:shd w:val="clear" w:color="auto" w:fill="FFFFFF"/>
        </w:rPr>
        <w:t xml:space="preserve"> </w:t>
      </w:r>
    </w:p>
    <w:p w14:paraId="5D182633" w14:textId="7C940F1B" w:rsidR="00B540C1" w:rsidRDefault="002B759E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212529"/>
          <w:u w:val="single"/>
          <w:shd w:val="clear" w:color="auto" w:fill="FFFFFF"/>
        </w:rPr>
        <w:t xml:space="preserve">b. </w:t>
      </w:r>
      <w:r w:rsidR="009903CD" w:rsidRPr="00E62E25">
        <w:rPr>
          <w:color w:val="000000"/>
          <w:u w:val="single"/>
          <w:shd w:val="clear" w:color="auto" w:fill="FFFFFF"/>
        </w:rPr>
        <w:t>T</w:t>
      </w:r>
      <w:r w:rsidR="00221EEF" w:rsidRPr="00E62E25">
        <w:rPr>
          <w:color w:val="000000"/>
          <w:u w:val="single"/>
          <w:shd w:val="clear" w:color="auto" w:fill="FFFFFF"/>
        </w:rPr>
        <w:t xml:space="preserve">he department </w:t>
      </w:r>
      <w:r w:rsidR="0014498F" w:rsidRPr="00E62E25">
        <w:rPr>
          <w:color w:val="000000"/>
          <w:u w:val="single"/>
          <w:shd w:val="clear" w:color="auto" w:fill="FFFFFF"/>
        </w:rPr>
        <w:t xml:space="preserve">shall </w:t>
      </w:r>
      <w:r w:rsidR="0059009D">
        <w:rPr>
          <w:color w:val="000000"/>
          <w:u w:val="single"/>
          <w:shd w:val="clear" w:color="auto" w:fill="FFFFFF"/>
        </w:rPr>
        <w:t xml:space="preserve">develop and implement a plan for </w:t>
      </w:r>
      <w:r w:rsidR="00426A66">
        <w:rPr>
          <w:color w:val="000000"/>
          <w:u w:val="single"/>
          <w:shd w:val="clear" w:color="auto" w:fill="FFFFFF"/>
        </w:rPr>
        <w:t xml:space="preserve">promoting the </w:t>
      </w:r>
      <w:r w:rsidR="0059009D">
        <w:rPr>
          <w:color w:val="000000"/>
          <w:u w:val="single"/>
          <w:shd w:val="clear" w:color="auto" w:fill="FFFFFF"/>
        </w:rPr>
        <w:t>proper disposal of rechargeable batteries</w:t>
      </w:r>
      <w:r w:rsidR="00E41FB7">
        <w:rPr>
          <w:color w:val="000000"/>
          <w:u w:val="single"/>
          <w:shd w:val="clear" w:color="auto" w:fill="FFFFFF"/>
        </w:rPr>
        <w:t xml:space="preserve"> used </w:t>
      </w:r>
      <w:r w:rsidR="008B0677">
        <w:rPr>
          <w:color w:val="000000"/>
          <w:u w:val="single"/>
          <w:shd w:val="clear" w:color="auto" w:fill="FFFFFF"/>
        </w:rPr>
        <w:t>by powered mobility devices</w:t>
      </w:r>
      <w:r w:rsidR="0059009D">
        <w:rPr>
          <w:color w:val="000000"/>
          <w:u w:val="single"/>
          <w:shd w:val="clear" w:color="auto" w:fill="FFFFFF"/>
        </w:rPr>
        <w:t>.</w:t>
      </w:r>
      <w:r w:rsidR="00E41FB7">
        <w:rPr>
          <w:color w:val="000000"/>
          <w:u w:val="single"/>
          <w:shd w:val="clear" w:color="auto" w:fill="FFFFFF"/>
        </w:rPr>
        <w:t xml:space="preserve"> Such plan shall include, but not be limited to:</w:t>
      </w:r>
      <w:r w:rsidR="0059009D">
        <w:rPr>
          <w:color w:val="000000"/>
          <w:u w:val="single"/>
          <w:shd w:val="clear" w:color="auto" w:fill="FFFFFF"/>
        </w:rPr>
        <w:t xml:space="preserve">  </w:t>
      </w:r>
    </w:p>
    <w:p w14:paraId="21575E06" w14:textId="5103D150" w:rsidR="00611256" w:rsidRDefault="002B759E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1</w:t>
      </w:r>
      <w:r w:rsidR="00B540C1">
        <w:rPr>
          <w:color w:val="000000"/>
          <w:u w:val="single"/>
          <w:shd w:val="clear" w:color="auto" w:fill="FFFFFF"/>
        </w:rPr>
        <w:t>.</w:t>
      </w:r>
      <w:r w:rsidR="00611256">
        <w:rPr>
          <w:color w:val="000000"/>
          <w:u w:val="single"/>
          <w:shd w:val="clear" w:color="auto" w:fill="FFFFFF"/>
        </w:rPr>
        <w:t xml:space="preserve"> </w:t>
      </w:r>
      <w:r w:rsidR="00E77AF4">
        <w:rPr>
          <w:color w:val="000000"/>
          <w:u w:val="single"/>
          <w:shd w:val="clear" w:color="auto" w:fill="FFFFFF"/>
        </w:rPr>
        <w:t xml:space="preserve">Maintaining </w:t>
      </w:r>
      <w:r w:rsidR="001F4F32">
        <w:rPr>
          <w:color w:val="000000"/>
          <w:u w:val="single"/>
          <w:shd w:val="clear" w:color="auto" w:fill="FFFFFF"/>
        </w:rPr>
        <w:t>at least two</w:t>
      </w:r>
      <w:r w:rsidR="00E77AF4">
        <w:rPr>
          <w:color w:val="000000"/>
          <w:u w:val="single"/>
          <w:shd w:val="clear" w:color="auto" w:fill="FFFFFF"/>
        </w:rPr>
        <w:t xml:space="preserve"> </w:t>
      </w:r>
      <w:r w:rsidR="00D36B79">
        <w:rPr>
          <w:color w:val="000000"/>
          <w:u w:val="single"/>
          <w:shd w:val="clear" w:color="auto" w:fill="FFFFFF"/>
        </w:rPr>
        <w:t xml:space="preserve">collection </w:t>
      </w:r>
      <w:r w:rsidR="00E77AF4">
        <w:rPr>
          <w:color w:val="000000"/>
          <w:u w:val="single"/>
          <w:shd w:val="clear" w:color="auto" w:fill="FFFFFF"/>
        </w:rPr>
        <w:t>location</w:t>
      </w:r>
      <w:r w:rsidR="001F4F32">
        <w:rPr>
          <w:color w:val="000000"/>
          <w:u w:val="single"/>
          <w:shd w:val="clear" w:color="auto" w:fill="FFFFFF"/>
        </w:rPr>
        <w:t>s</w:t>
      </w:r>
      <w:r w:rsidR="00E77AF4">
        <w:rPr>
          <w:color w:val="000000"/>
          <w:u w:val="single"/>
          <w:shd w:val="clear" w:color="auto" w:fill="FFFFFF"/>
        </w:rPr>
        <w:t xml:space="preserve"> </w:t>
      </w:r>
      <w:r w:rsidR="00D36B79">
        <w:rPr>
          <w:color w:val="000000"/>
          <w:u w:val="single"/>
          <w:shd w:val="clear" w:color="auto" w:fill="FFFFFF"/>
        </w:rPr>
        <w:t>in each borough</w:t>
      </w:r>
      <w:r w:rsidR="00622707">
        <w:rPr>
          <w:color w:val="000000"/>
          <w:u w:val="single"/>
          <w:shd w:val="clear" w:color="auto" w:fill="FFFFFF"/>
        </w:rPr>
        <w:t xml:space="preserve"> where the public can </w:t>
      </w:r>
      <w:r w:rsidR="00E77AF4">
        <w:rPr>
          <w:color w:val="000000"/>
          <w:u w:val="single"/>
          <w:shd w:val="clear" w:color="auto" w:fill="FFFFFF"/>
        </w:rPr>
        <w:t xml:space="preserve">properly </w:t>
      </w:r>
      <w:r w:rsidR="00D36B79">
        <w:rPr>
          <w:color w:val="000000"/>
          <w:u w:val="single"/>
          <w:shd w:val="clear" w:color="auto" w:fill="FFFFFF"/>
        </w:rPr>
        <w:t xml:space="preserve">dispose of </w:t>
      </w:r>
      <w:r w:rsidR="00E77AF4">
        <w:rPr>
          <w:color w:val="000000"/>
          <w:u w:val="single"/>
          <w:shd w:val="clear" w:color="auto" w:fill="FFFFFF"/>
        </w:rPr>
        <w:t>such rechargeable batteries</w:t>
      </w:r>
      <w:r w:rsidR="00622707">
        <w:rPr>
          <w:color w:val="000000"/>
          <w:u w:val="single"/>
          <w:shd w:val="clear" w:color="auto" w:fill="FFFFFF"/>
        </w:rPr>
        <w:t>. Such location</w:t>
      </w:r>
      <w:r w:rsidR="001F4F32">
        <w:rPr>
          <w:color w:val="000000"/>
          <w:u w:val="single"/>
          <w:shd w:val="clear" w:color="auto" w:fill="FFFFFF"/>
        </w:rPr>
        <w:t>s</w:t>
      </w:r>
      <w:r w:rsidR="00622707">
        <w:rPr>
          <w:color w:val="000000"/>
          <w:u w:val="single"/>
          <w:shd w:val="clear" w:color="auto" w:fill="FFFFFF"/>
        </w:rPr>
        <w:t xml:space="preserve"> </w:t>
      </w:r>
      <w:proofErr w:type="gramStart"/>
      <w:r w:rsidR="00622707">
        <w:rPr>
          <w:color w:val="000000"/>
          <w:u w:val="single"/>
          <w:shd w:val="clear" w:color="auto" w:fill="FFFFFF"/>
        </w:rPr>
        <w:t>shall</w:t>
      </w:r>
      <w:proofErr w:type="gramEnd"/>
      <w:r w:rsidR="00622707">
        <w:rPr>
          <w:color w:val="000000"/>
          <w:u w:val="single"/>
          <w:shd w:val="clear" w:color="auto" w:fill="FFFFFF"/>
        </w:rPr>
        <w:t xml:space="preserve"> be open to receive items from the public seven</w:t>
      </w:r>
      <w:r w:rsidR="001F4F32">
        <w:rPr>
          <w:color w:val="000000"/>
          <w:u w:val="single"/>
          <w:shd w:val="clear" w:color="auto" w:fill="FFFFFF"/>
        </w:rPr>
        <w:t xml:space="preserve"> </w:t>
      </w:r>
      <w:r w:rsidR="00E77AF4">
        <w:rPr>
          <w:color w:val="000000"/>
          <w:u w:val="single"/>
          <w:shd w:val="clear" w:color="auto" w:fill="FFFFFF"/>
        </w:rPr>
        <w:t>days per week.</w:t>
      </w:r>
      <w:r w:rsidR="00D36B79">
        <w:rPr>
          <w:color w:val="000000"/>
          <w:u w:val="single"/>
          <w:shd w:val="clear" w:color="auto" w:fill="FFFFFF"/>
        </w:rPr>
        <w:t xml:space="preserve"> </w:t>
      </w:r>
    </w:p>
    <w:p w14:paraId="11EFC7E0" w14:textId="15ACA09C" w:rsidR="00D36B79" w:rsidRDefault="002B759E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2</w:t>
      </w:r>
      <w:r w:rsidR="00BF7703">
        <w:rPr>
          <w:color w:val="000000"/>
          <w:u w:val="single"/>
          <w:shd w:val="clear" w:color="auto" w:fill="FFFFFF"/>
        </w:rPr>
        <w:t xml:space="preserve">. </w:t>
      </w:r>
      <w:r w:rsidR="00240672">
        <w:rPr>
          <w:color w:val="000000"/>
          <w:u w:val="single"/>
          <w:shd w:val="clear" w:color="auto" w:fill="FFFFFF"/>
        </w:rPr>
        <w:t xml:space="preserve">Accepting such rechargeable batteries at any </w:t>
      </w:r>
      <w:r w:rsidR="00BF7703">
        <w:rPr>
          <w:color w:val="000000"/>
          <w:u w:val="single"/>
          <w:shd w:val="clear" w:color="auto" w:fill="FFFFFF"/>
        </w:rPr>
        <w:t>disposal</w:t>
      </w:r>
      <w:r w:rsidR="00F10CCB">
        <w:rPr>
          <w:color w:val="000000"/>
          <w:u w:val="single"/>
          <w:shd w:val="clear" w:color="auto" w:fill="FFFFFF"/>
        </w:rPr>
        <w:t xml:space="preserve"> or collection</w:t>
      </w:r>
      <w:r w:rsidR="00BF7703">
        <w:rPr>
          <w:color w:val="000000"/>
          <w:u w:val="single"/>
          <w:shd w:val="clear" w:color="auto" w:fill="FFFFFF"/>
        </w:rPr>
        <w:t xml:space="preserve"> event</w:t>
      </w:r>
      <w:r w:rsidR="00240672">
        <w:rPr>
          <w:color w:val="000000"/>
          <w:u w:val="single"/>
          <w:shd w:val="clear" w:color="auto" w:fill="FFFFFF"/>
        </w:rPr>
        <w:t xml:space="preserve"> organized by the department.</w:t>
      </w:r>
    </w:p>
    <w:p w14:paraId="681D634D" w14:textId="1BFBA895" w:rsidR="00B540C1" w:rsidRDefault="002B759E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3</w:t>
      </w:r>
      <w:r w:rsidR="00611256">
        <w:rPr>
          <w:color w:val="000000"/>
          <w:u w:val="single"/>
          <w:shd w:val="clear" w:color="auto" w:fill="FFFFFF"/>
        </w:rPr>
        <w:t>.</w:t>
      </w:r>
      <w:r w:rsidR="00B540C1">
        <w:rPr>
          <w:color w:val="000000"/>
          <w:u w:val="single"/>
          <w:shd w:val="clear" w:color="auto" w:fill="FFFFFF"/>
        </w:rPr>
        <w:t xml:space="preserve"> </w:t>
      </w:r>
      <w:r w:rsidR="00D36B79">
        <w:rPr>
          <w:color w:val="000000"/>
          <w:u w:val="single"/>
          <w:shd w:val="clear" w:color="auto" w:fill="FFFFFF"/>
        </w:rPr>
        <w:t xml:space="preserve">Coordinating with </w:t>
      </w:r>
      <w:r w:rsidR="00BF7703">
        <w:rPr>
          <w:color w:val="000000"/>
          <w:u w:val="single"/>
          <w:shd w:val="clear" w:color="auto" w:fill="FFFFFF"/>
        </w:rPr>
        <w:t xml:space="preserve">businesses </w:t>
      </w:r>
      <w:r w:rsidR="00554E9E">
        <w:rPr>
          <w:color w:val="000000"/>
          <w:u w:val="single"/>
          <w:shd w:val="clear" w:color="auto" w:fill="FFFFFF"/>
        </w:rPr>
        <w:t>that sell or service</w:t>
      </w:r>
      <w:r w:rsidR="00BF7703">
        <w:rPr>
          <w:color w:val="000000"/>
          <w:u w:val="single"/>
          <w:shd w:val="clear" w:color="auto" w:fill="FFFFFF"/>
        </w:rPr>
        <w:t xml:space="preserve"> </w:t>
      </w:r>
      <w:r w:rsidR="008B0677">
        <w:rPr>
          <w:color w:val="000000"/>
          <w:u w:val="single"/>
          <w:shd w:val="clear" w:color="auto" w:fill="FFFFFF"/>
        </w:rPr>
        <w:t xml:space="preserve">powered mobility devices </w:t>
      </w:r>
      <w:r w:rsidR="00BF7703">
        <w:rPr>
          <w:color w:val="000000"/>
          <w:u w:val="single"/>
          <w:shd w:val="clear" w:color="auto" w:fill="FFFFFF"/>
        </w:rPr>
        <w:t xml:space="preserve">regarding </w:t>
      </w:r>
      <w:r w:rsidR="00295693">
        <w:rPr>
          <w:color w:val="000000"/>
          <w:u w:val="single"/>
          <w:shd w:val="clear" w:color="auto" w:fill="FFFFFF"/>
        </w:rPr>
        <w:t xml:space="preserve">voluntary participation in </w:t>
      </w:r>
      <w:r w:rsidR="00BF7703">
        <w:rPr>
          <w:color w:val="000000"/>
          <w:u w:val="single"/>
          <w:shd w:val="clear" w:color="auto" w:fill="FFFFFF"/>
        </w:rPr>
        <w:t xml:space="preserve">in-store collection </w:t>
      </w:r>
      <w:r w:rsidR="00295693">
        <w:rPr>
          <w:color w:val="000000"/>
          <w:u w:val="single"/>
          <w:shd w:val="clear" w:color="auto" w:fill="FFFFFF"/>
        </w:rPr>
        <w:t>program</w:t>
      </w:r>
      <w:r w:rsidR="002E3A13">
        <w:rPr>
          <w:color w:val="000000"/>
          <w:u w:val="single"/>
          <w:shd w:val="clear" w:color="auto" w:fill="FFFFFF"/>
        </w:rPr>
        <w:t>s</w:t>
      </w:r>
      <w:r w:rsidR="00295693">
        <w:rPr>
          <w:color w:val="000000"/>
          <w:u w:val="single"/>
          <w:shd w:val="clear" w:color="auto" w:fill="FFFFFF"/>
        </w:rPr>
        <w:t xml:space="preserve"> </w:t>
      </w:r>
      <w:r w:rsidR="00BF7703">
        <w:rPr>
          <w:color w:val="000000"/>
          <w:u w:val="single"/>
          <w:shd w:val="clear" w:color="auto" w:fill="FFFFFF"/>
        </w:rPr>
        <w:t xml:space="preserve">for such rechargeable batteries. </w:t>
      </w:r>
      <w:r w:rsidR="00D36B79">
        <w:rPr>
          <w:color w:val="000000"/>
          <w:u w:val="single"/>
          <w:shd w:val="clear" w:color="auto" w:fill="FFFFFF"/>
        </w:rPr>
        <w:t xml:space="preserve"> </w:t>
      </w:r>
    </w:p>
    <w:p w14:paraId="35143FB8" w14:textId="3974AF5B" w:rsidR="001F4F32" w:rsidRPr="00E62E25" w:rsidRDefault="001F4F32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color w:val="000000"/>
          <w:u w:val="single"/>
          <w:shd w:val="clear" w:color="auto" w:fill="FFFFFF"/>
        </w:rPr>
        <w:lastRenderedPageBreak/>
        <w:t>4</w:t>
      </w:r>
      <w:r w:rsidR="00295693">
        <w:rPr>
          <w:color w:val="000000"/>
          <w:u w:val="single"/>
          <w:shd w:val="clear" w:color="auto" w:fill="FFFFFF"/>
        </w:rPr>
        <w:t xml:space="preserve">. </w:t>
      </w:r>
      <w:r w:rsidR="00611256">
        <w:rPr>
          <w:color w:val="000000"/>
          <w:u w:val="single"/>
          <w:shd w:val="clear" w:color="auto" w:fill="FFFFFF"/>
        </w:rPr>
        <w:t xml:space="preserve">Conducting an </w:t>
      </w:r>
      <w:r w:rsidR="000A2F51">
        <w:rPr>
          <w:color w:val="000000"/>
          <w:u w:val="single"/>
          <w:shd w:val="clear" w:color="auto" w:fill="FFFFFF"/>
        </w:rPr>
        <w:t>outreach</w:t>
      </w:r>
      <w:r w:rsidR="00D350E8">
        <w:rPr>
          <w:color w:val="000000"/>
          <w:u w:val="single"/>
          <w:shd w:val="clear" w:color="auto" w:fill="FFFFFF"/>
        </w:rPr>
        <w:t xml:space="preserve"> and education</w:t>
      </w:r>
      <w:r w:rsidR="000A2F51">
        <w:rPr>
          <w:color w:val="000000"/>
          <w:u w:val="single"/>
          <w:shd w:val="clear" w:color="auto" w:fill="FFFFFF"/>
        </w:rPr>
        <w:t xml:space="preserve"> </w:t>
      </w:r>
      <w:r w:rsidR="00E8419C">
        <w:rPr>
          <w:color w:val="000000"/>
          <w:u w:val="single"/>
          <w:shd w:val="clear" w:color="auto" w:fill="FFFFFF"/>
        </w:rPr>
        <w:t xml:space="preserve">campaign </w:t>
      </w:r>
      <w:r w:rsidR="00C23A64">
        <w:rPr>
          <w:color w:val="000000"/>
          <w:u w:val="single"/>
          <w:shd w:val="clear" w:color="auto" w:fill="FFFFFF"/>
        </w:rPr>
        <w:t>relating to</w:t>
      </w:r>
      <w:r w:rsidR="000A2F51">
        <w:rPr>
          <w:color w:val="000000"/>
          <w:u w:val="single"/>
          <w:shd w:val="clear" w:color="auto" w:fill="FFFFFF"/>
        </w:rPr>
        <w:t xml:space="preserve"> the proper disposal of </w:t>
      </w:r>
      <w:r>
        <w:rPr>
          <w:color w:val="000000"/>
          <w:u w:val="single"/>
          <w:shd w:val="clear" w:color="auto" w:fill="FFFFFF"/>
        </w:rPr>
        <w:t xml:space="preserve">such </w:t>
      </w:r>
      <w:r w:rsidR="000A2F51">
        <w:rPr>
          <w:color w:val="000000"/>
          <w:u w:val="single"/>
          <w:shd w:val="clear" w:color="auto" w:fill="FFFFFF"/>
        </w:rPr>
        <w:t xml:space="preserve">rechargeable batteries, including but not limited to, </w:t>
      </w:r>
      <w:r w:rsidR="00E8419C">
        <w:rPr>
          <w:color w:val="000000"/>
          <w:u w:val="single"/>
          <w:shd w:val="clear" w:color="auto" w:fill="FFFFFF"/>
        </w:rPr>
        <w:t xml:space="preserve">disseminating </w:t>
      </w:r>
      <w:r w:rsidR="000A2F51">
        <w:rPr>
          <w:color w:val="000000"/>
          <w:u w:val="single"/>
          <w:shd w:val="clear" w:color="auto" w:fill="FFFFFF"/>
        </w:rPr>
        <w:t xml:space="preserve">information </w:t>
      </w:r>
      <w:r w:rsidR="00627DD1">
        <w:rPr>
          <w:color w:val="000000"/>
          <w:u w:val="single"/>
          <w:shd w:val="clear" w:color="auto" w:fill="FFFFFF"/>
        </w:rPr>
        <w:t xml:space="preserve">on </w:t>
      </w:r>
      <w:r w:rsidR="000A2F51">
        <w:rPr>
          <w:color w:val="000000"/>
          <w:u w:val="single"/>
          <w:shd w:val="clear" w:color="auto" w:fill="FFFFFF"/>
        </w:rPr>
        <w:t>existing recycling and disposal programs</w:t>
      </w:r>
      <w:r>
        <w:rPr>
          <w:color w:val="000000"/>
          <w:u w:val="single"/>
          <w:shd w:val="clear" w:color="auto" w:fill="FFFFFF"/>
        </w:rPr>
        <w:t xml:space="preserve"> for such rechargeable batteries</w:t>
      </w:r>
      <w:r w:rsidR="00C23A64">
        <w:rPr>
          <w:color w:val="000000"/>
          <w:u w:val="single"/>
          <w:shd w:val="clear" w:color="auto" w:fill="FFFFFF"/>
        </w:rPr>
        <w:t xml:space="preserve">, </w:t>
      </w:r>
      <w:r w:rsidR="00627DD1">
        <w:rPr>
          <w:color w:val="000000"/>
          <w:u w:val="single"/>
          <w:shd w:val="clear" w:color="auto" w:fill="FFFFFF"/>
        </w:rPr>
        <w:t xml:space="preserve">locations where </w:t>
      </w:r>
      <w:r>
        <w:rPr>
          <w:color w:val="000000"/>
          <w:u w:val="single"/>
          <w:shd w:val="clear" w:color="auto" w:fill="FFFFFF"/>
        </w:rPr>
        <w:t xml:space="preserve">such </w:t>
      </w:r>
      <w:r w:rsidR="00627DD1">
        <w:rPr>
          <w:color w:val="000000"/>
          <w:u w:val="single"/>
          <w:shd w:val="clear" w:color="auto" w:fill="FFFFFF"/>
        </w:rPr>
        <w:t xml:space="preserve">rechargeable batteries can be properly disposed of, </w:t>
      </w:r>
      <w:r w:rsidR="00C23A64">
        <w:rPr>
          <w:color w:val="000000"/>
          <w:u w:val="single"/>
          <w:shd w:val="clear" w:color="auto" w:fill="FFFFFF"/>
        </w:rPr>
        <w:t xml:space="preserve">and the hazards of improper disposal of </w:t>
      </w:r>
      <w:r>
        <w:rPr>
          <w:color w:val="000000"/>
          <w:u w:val="single"/>
          <w:shd w:val="clear" w:color="auto" w:fill="FFFFFF"/>
        </w:rPr>
        <w:t xml:space="preserve">such </w:t>
      </w:r>
      <w:r w:rsidR="00C23A64">
        <w:rPr>
          <w:color w:val="000000"/>
          <w:u w:val="single"/>
          <w:shd w:val="clear" w:color="auto" w:fill="FFFFFF"/>
        </w:rPr>
        <w:t>rechargeable batteries</w:t>
      </w:r>
      <w:r w:rsidR="00EC7378" w:rsidRPr="00E62E25">
        <w:rPr>
          <w:color w:val="000000"/>
          <w:u w:val="single"/>
          <w:shd w:val="clear" w:color="auto" w:fill="FFFFFF"/>
        </w:rPr>
        <w:t xml:space="preserve">. </w:t>
      </w:r>
      <w:r w:rsidR="006754F2">
        <w:rPr>
          <w:color w:val="000000"/>
          <w:u w:val="single"/>
          <w:shd w:val="clear" w:color="auto" w:fill="FFFFFF"/>
        </w:rPr>
        <w:t xml:space="preserve">Any written materials disseminated by the department pursuant to this section shall be made available in the </w:t>
      </w:r>
      <w:r>
        <w:rPr>
          <w:color w:val="000000"/>
          <w:u w:val="single"/>
          <w:shd w:val="clear" w:color="auto" w:fill="FFFFFF"/>
        </w:rPr>
        <w:t>designated citywide languages as defined in section 23-1101</w:t>
      </w:r>
      <w:r w:rsidR="006754F2">
        <w:rPr>
          <w:color w:val="000000"/>
          <w:u w:val="single"/>
          <w:shd w:val="clear" w:color="auto" w:fill="FFFFFF"/>
        </w:rPr>
        <w:t>.</w:t>
      </w:r>
    </w:p>
    <w:p w14:paraId="5669AB74" w14:textId="24A85807" w:rsidR="00AF597B" w:rsidRDefault="00595589" w:rsidP="00410EA7">
      <w:pPr>
        <w:spacing w:line="480" w:lineRule="auto"/>
        <w:jc w:val="both"/>
      </w:pPr>
      <w:r w:rsidRPr="006B5C46">
        <w:t>§ 2</w:t>
      </w:r>
      <w:r w:rsidR="00411F12" w:rsidRPr="006B5C46">
        <w:t>. This local law take</w:t>
      </w:r>
      <w:r w:rsidR="000B3702" w:rsidRPr="006B5C46">
        <w:t>s</w:t>
      </w:r>
      <w:r w:rsidR="00411F12" w:rsidRPr="006B5C46">
        <w:t xml:space="preserve"> effect </w:t>
      </w:r>
      <w:r w:rsidR="00410EA7" w:rsidRPr="006B5C46">
        <w:t>immediately</w:t>
      </w:r>
      <w:r w:rsidR="006F33EC">
        <w:t>.</w:t>
      </w:r>
    </w:p>
    <w:p w14:paraId="6945D3AA" w14:textId="77777777" w:rsidR="00640C62" w:rsidRPr="00BB2877" w:rsidRDefault="00640C62" w:rsidP="00410EA7">
      <w:pPr>
        <w:spacing w:line="480" w:lineRule="auto"/>
        <w:jc w:val="both"/>
        <w:sectPr w:rsidR="00640C62" w:rsidRPr="00BB287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1A1659C" w14:textId="59869A63" w:rsidR="00640C62" w:rsidRDefault="00640C62" w:rsidP="13D90C05">
      <w:pPr>
        <w:ind w:firstLine="0"/>
        <w:rPr>
          <w:sz w:val="20"/>
          <w:szCs w:val="20"/>
          <w:u w:val="single"/>
        </w:rPr>
      </w:pPr>
    </w:p>
    <w:p w14:paraId="5FFE5717" w14:textId="2FA7269C" w:rsidR="00BB2877" w:rsidRDefault="00BB2877" w:rsidP="007101A2">
      <w:pPr>
        <w:ind w:firstLine="0"/>
        <w:jc w:val="both"/>
        <w:rPr>
          <w:sz w:val="18"/>
          <w:szCs w:val="18"/>
        </w:rPr>
      </w:pPr>
      <w:r w:rsidRPr="30A36B06">
        <w:rPr>
          <w:sz w:val="18"/>
          <w:szCs w:val="18"/>
        </w:rPr>
        <w:t>JDK</w:t>
      </w:r>
    </w:p>
    <w:p w14:paraId="2A8FA808" w14:textId="3572D8AE" w:rsidR="00BB2877" w:rsidRDefault="00E62E2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E93D82">
        <w:rPr>
          <w:sz w:val="18"/>
          <w:szCs w:val="18"/>
        </w:rPr>
        <w:t>94</w:t>
      </w:r>
      <w:r w:rsidR="00C9664D">
        <w:rPr>
          <w:sz w:val="18"/>
          <w:szCs w:val="18"/>
        </w:rPr>
        <w:t>10</w:t>
      </w:r>
    </w:p>
    <w:p w14:paraId="2ED507C1" w14:textId="20B86BFA" w:rsidR="004E1CF2" w:rsidRDefault="0099215B" w:rsidP="00A81FC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#0351-2024</w:t>
      </w:r>
    </w:p>
    <w:p w14:paraId="1B331BF7" w14:textId="4117EC65" w:rsidR="0099215B" w:rsidRDefault="00E70A00" w:rsidP="00A81FC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1/8/2026 3:49 PM</w:t>
      </w:r>
    </w:p>
    <w:p w14:paraId="3D973F45" w14:textId="77777777" w:rsidR="00AE212E" w:rsidRDefault="00AE212E" w:rsidP="007101A2">
      <w:pPr>
        <w:ind w:firstLine="0"/>
        <w:rPr>
          <w:sz w:val="18"/>
          <w:szCs w:val="18"/>
        </w:rPr>
      </w:pPr>
    </w:p>
    <w:p w14:paraId="6E6310D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8DF0C" w14:textId="77777777" w:rsidR="00322029" w:rsidRDefault="00322029">
      <w:r>
        <w:separator/>
      </w:r>
    </w:p>
    <w:p w14:paraId="0241C108" w14:textId="77777777" w:rsidR="00322029" w:rsidRDefault="00322029"/>
  </w:endnote>
  <w:endnote w:type="continuationSeparator" w:id="0">
    <w:p w14:paraId="4CD47605" w14:textId="77777777" w:rsidR="00322029" w:rsidRDefault="00322029">
      <w:r>
        <w:continuationSeparator/>
      </w:r>
    </w:p>
    <w:p w14:paraId="0DC082F9" w14:textId="77777777" w:rsidR="00322029" w:rsidRDefault="003220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63F35" w14:textId="71F76BCB" w:rsidR="00776627" w:rsidRDefault="007766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2D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F3955D" w14:textId="77777777" w:rsidR="00776627" w:rsidRDefault="007766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D375CC" w14:textId="77777777" w:rsidR="00776627" w:rsidRDefault="007766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5AFF3A" w14:textId="77777777" w:rsidR="00776627" w:rsidRDefault="00776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7E8EC" w14:textId="77777777" w:rsidR="00322029" w:rsidRDefault="00322029">
      <w:r>
        <w:separator/>
      </w:r>
    </w:p>
    <w:p w14:paraId="71EF9B4B" w14:textId="77777777" w:rsidR="00322029" w:rsidRDefault="00322029"/>
  </w:footnote>
  <w:footnote w:type="continuationSeparator" w:id="0">
    <w:p w14:paraId="0B8429C9" w14:textId="77777777" w:rsidR="00322029" w:rsidRDefault="00322029">
      <w:r>
        <w:continuationSeparator/>
      </w:r>
    </w:p>
    <w:p w14:paraId="6843C641" w14:textId="77777777" w:rsidR="00322029" w:rsidRDefault="003220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525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4E5"/>
    <w:rsid w:val="00007306"/>
    <w:rsid w:val="00010B42"/>
    <w:rsid w:val="000135A3"/>
    <w:rsid w:val="00013D78"/>
    <w:rsid w:val="00025446"/>
    <w:rsid w:val="00035181"/>
    <w:rsid w:val="0004641E"/>
    <w:rsid w:val="00047EF4"/>
    <w:rsid w:val="000502BC"/>
    <w:rsid w:val="000534D1"/>
    <w:rsid w:val="0005669D"/>
    <w:rsid w:val="00056BB0"/>
    <w:rsid w:val="00064AFB"/>
    <w:rsid w:val="00067ACC"/>
    <w:rsid w:val="0007454C"/>
    <w:rsid w:val="000835DF"/>
    <w:rsid w:val="000852A3"/>
    <w:rsid w:val="00087AE5"/>
    <w:rsid w:val="0009173E"/>
    <w:rsid w:val="00092FE1"/>
    <w:rsid w:val="00094A70"/>
    <w:rsid w:val="0009675B"/>
    <w:rsid w:val="000A2F51"/>
    <w:rsid w:val="000B2264"/>
    <w:rsid w:val="000B3702"/>
    <w:rsid w:val="000B6EFA"/>
    <w:rsid w:val="000C0A1E"/>
    <w:rsid w:val="000C3949"/>
    <w:rsid w:val="000C6723"/>
    <w:rsid w:val="000C7A01"/>
    <w:rsid w:val="000D16B7"/>
    <w:rsid w:val="000D4A7F"/>
    <w:rsid w:val="000D68D4"/>
    <w:rsid w:val="000F3152"/>
    <w:rsid w:val="001073BD"/>
    <w:rsid w:val="00115B31"/>
    <w:rsid w:val="00120346"/>
    <w:rsid w:val="0012059B"/>
    <w:rsid w:val="00124BA7"/>
    <w:rsid w:val="00131B1B"/>
    <w:rsid w:val="00131FFA"/>
    <w:rsid w:val="0014498F"/>
    <w:rsid w:val="001509BF"/>
    <w:rsid w:val="00150A27"/>
    <w:rsid w:val="00162867"/>
    <w:rsid w:val="00162FC0"/>
    <w:rsid w:val="00165627"/>
    <w:rsid w:val="00167107"/>
    <w:rsid w:val="00167410"/>
    <w:rsid w:val="00180BD2"/>
    <w:rsid w:val="00184CAB"/>
    <w:rsid w:val="00195A80"/>
    <w:rsid w:val="001B0CF3"/>
    <w:rsid w:val="001C1354"/>
    <w:rsid w:val="001D4249"/>
    <w:rsid w:val="001F2485"/>
    <w:rsid w:val="001F4B18"/>
    <w:rsid w:val="001F4F32"/>
    <w:rsid w:val="002026A3"/>
    <w:rsid w:val="00203E1B"/>
    <w:rsid w:val="00204D54"/>
    <w:rsid w:val="00205741"/>
    <w:rsid w:val="00205B84"/>
    <w:rsid w:val="00207323"/>
    <w:rsid w:val="00214F1A"/>
    <w:rsid w:val="0021642E"/>
    <w:rsid w:val="0022099D"/>
    <w:rsid w:val="00221457"/>
    <w:rsid w:val="00221EEF"/>
    <w:rsid w:val="002229FF"/>
    <w:rsid w:val="00225548"/>
    <w:rsid w:val="00236556"/>
    <w:rsid w:val="00240672"/>
    <w:rsid w:val="00241F94"/>
    <w:rsid w:val="0024252D"/>
    <w:rsid w:val="002440E8"/>
    <w:rsid w:val="002464EE"/>
    <w:rsid w:val="00246EBD"/>
    <w:rsid w:val="00266FF3"/>
    <w:rsid w:val="00270162"/>
    <w:rsid w:val="00280955"/>
    <w:rsid w:val="002928B7"/>
    <w:rsid w:val="00292C42"/>
    <w:rsid w:val="00294E5E"/>
    <w:rsid w:val="00295693"/>
    <w:rsid w:val="002A5B43"/>
    <w:rsid w:val="002A7339"/>
    <w:rsid w:val="002B759E"/>
    <w:rsid w:val="002C1D61"/>
    <w:rsid w:val="002C2898"/>
    <w:rsid w:val="002C4435"/>
    <w:rsid w:val="002C771B"/>
    <w:rsid w:val="002D5F4F"/>
    <w:rsid w:val="002D65A8"/>
    <w:rsid w:val="002E20F5"/>
    <w:rsid w:val="002E3A13"/>
    <w:rsid w:val="002F196D"/>
    <w:rsid w:val="002F269C"/>
    <w:rsid w:val="003003B4"/>
    <w:rsid w:val="00301E5D"/>
    <w:rsid w:val="003027EB"/>
    <w:rsid w:val="00320D3B"/>
    <w:rsid w:val="00322029"/>
    <w:rsid w:val="00326127"/>
    <w:rsid w:val="0033027F"/>
    <w:rsid w:val="0034093D"/>
    <w:rsid w:val="003447CD"/>
    <w:rsid w:val="003506CA"/>
    <w:rsid w:val="00352CA7"/>
    <w:rsid w:val="00355A08"/>
    <w:rsid w:val="003720CF"/>
    <w:rsid w:val="003817DB"/>
    <w:rsid w:val="0038200C"/>
    <w:rsid w:val="0038226F"/>
    <w:rsid w:val="003874A1"/>
    <w:rsid w:val="00387754"/>
    <w:rsid w:val="00390A53"/>
    <w:rsid w:val="00392081"/>
    <w:rsid w:val="00393D16"/>
    <w:rsid w:val="003A29EF"/>
    <w:rsid w:val="003A75C2"/>
    <w:rsid w:val="003B75B4"/>
    <w:rsid w:val="003B7CD7"/>
    <w:rsid w:val="003C1FF5"/>
    <w:rsid w:val="003C57B8"/>
    <w:rsid w:val="003D257B"/>
    <w:rsid w:val="003D406E"/>
    <w:rsid w:val="003F057F"/>
    <w:rsid w:val="003F26F9"/>
    <w:rsid w:val="003F3109"/>
    <w:rsid w:val="004004F8"/>
    <w:rsid w:val="004060CD"/>
    <w:rsid w:val="00410EA7"/>
    <w:rsid w:val="00411F12"/>
    <w:rsid w:val="004121D0"/>
    <w:rsid w:val="00415F14"/>
    <w:rsid w:val="004160FD"/>
    <w:rsid w:val="004205E7"/>
    <w:rsid w:val="00420A54"/>
    <w:rsid w:val="004218F2"/>
    <w:rsid w:val="0042409F"/>
    <w:rsid w:val="00426A66"/>
    <w:rsid w:val="00432688"/>
    <w:rsid w:val="004342D1"/>
    <w:rsid w:val="00442BDC"/>
    <w:rsid w:val="00444642"/>
    <w:rsid w:val="0044591F"/>
    <w:rsid w:val="004478F9"/>
    <w:rsid w:val="00447A01"/>
    <w:rsid w:val="00462AF5"/>
    <w:rsid w:val="00465293"/>
    <w:rsid w:val="004754E5"/>
    <w:rsid w:val="00484588"/>
    <w:rsid w:val="00492BBB"/>
    <w:rsid w:val="004948B5"/>
    <w:rsid w:val="00497233"/>
    <w:rsid w:val="004A1F27"/>
    <w:rsid w:val="004B097C"/>
    <w:rsid w:val="004B14AA"/>
    <w:rsid w:val="004B4DAF"/>
    <w:rsid w:val="004C2D68"/>
    <w:rsid w:val="004D5822"/>
    <w:rsid w:val="004D7ED2"/>
    <w:rsid w:val="004E1CF2"/>
    <w:rsid w:val="004F3343"/>
    <w:rsid w:val="004F4D59"/>
    <w:rsid w:val="005020E8"/>
    <w:rsid w:val="00510FD0"/>
    <w:rsid w:val="00545239"/>
    <w:rsid w:val="0054591D"/>
    <w:rsid w:val="00546EAD"/>
    <w:rsid w:val="00547609"/>
    <w:rsid w:val="00550E96"/>
    <w:rsid w:val="00554C35"/>
    <w:rsid w:val="00554E9E"/>
    <w:rsid w:val="00570231"/>
    <w:rsid w:val="0057068D"/>
    <w:rsid w:val="0057235A"/>
    <w:rsid w:val="00577391"/>
    <w:rsid w:val="00583164"/>
    <w:rsid w:val="00586366"/>
    <w:rsid w:val="0059009D"/>
    <w:rsid w:val="00595589"/>
    <w:rsid w:val="005A1EBD"/>
    <w:rsid w:val="005A2835"/>
    <w:rsid w:val="005A6448"/>
    <w:rsid w:val="005B5DE4"/>
    <w:rsid w:val="005C3A90"/>
    <w:rsid w:val="005C6980"/>
    <w:rsid w:val="005D4A03"/>
    <w:rsid w:val="005E5BDD"/>
    <w:rsid w:val="005E655A"/>
    <w:rsid w:val="005E7681"/>
    <w:rsid w:val="005F3AA6"/>
    <w:rsid w:val="00604D05"/>
    <w:rsid w:val="00606944"/>
    <w:rsid w:val="00607839"/>
    <w:rsid w:val="00611256"/>
    <w:rsid w:val="00611607"/>
    <w:rsid w:val="0062120C"/>
    <w:rsid w:val="006226DC"/>
    <w:rsid w:val="00622707"/>
    <w:rsid w:val="0062791A"/>
    <w:rsid w:val="00627DD1"/>
    <w:rsid w:val="00630AB3"/>
    <w:rsid w:val="00632620"/>
    <w:rsid w:val="006345F4"/>
    <w:rsid w:val="00640C62"/>
    <w:rsid w:val="00640FB1"/>
    <w:rsid w:val="00641CB4"/>
    <w:rsid w:val="00642C00"/>
    <w:rsid w:val="00647B72"/>
    <w:rsid w:val="006570BD"/>
    <w:rsid w:val="006662DF"/>
    <w:rsid w:val="0067396F"/>
    <w:rsid w:val="006754F2"/>
    <w:rsid w:val="0067764D"/>
    <w:rsid w:val="00681579"/>
    <w:rsid w:val="006815D4"/>
    <w:rsid w:val="00681A93"/>
    <w:rsid w:val="006829EB"/>
    <w:rsid w:val="00687344"/>
    <w:rsid w:val="0069700D"/>
    <w:rsid w:val="00697488"/>
    <w:rsid w:val="006A1B80"/>
    <w:rsid w:val="006A691C"/>
    <w:rsid w:val="006A6AB0"/>
    <w:rsid w:val="006B26AF"/>
    <w:rsid w:val="006B590A"/>
    <w:rsid w:val="006B5AB9"/>
    <w:rsid w:val="006B5C46"/>
    <w:rsid w:val="006C29D8"/>
    <w:rsid w:val="006C6C75"/>
    <w:rsid w:val="006D1DAE"/>
    <w:rsid w:val="006D365D"/>
    <w:rsid w:val="006D3E3C"/>
    <w:rsid w:val="006D562C"/>
    <w:rsid w:val="006D7D0D"/>
    <w:rsid w:val="006F06F3"/>
    <w:rsid w:val="006F249D"/>
    <w:rsid w:val="006F33EC"/>
    <w:rsid w:val="006F449B"/>
    <w:rsid w:val="006F5CC7"/>
    <w:rsid w:val="006F7FB9"/>
    <w:rsid w:val="00703E2E"/>
    <w:rsid w:val="007101A2"/>
    <w:rsid w:val="007131F8"/>
    <w:rsid w:val="0071348B"/>
    <w:rsid w:val="00720089"/>
    <w:rsid w:val="00720422"/>
    <w:rsid w:val="007218EB"/>
    <w:rsid w:val="0072238F"/>
    <w:rsid w:val="0072551E"/>
    <w:rsid w:val="00727F04"/>
    <w:rsid w:val="0073119C"/>
    <w:rsid w:val="00732191"/>
    <w:rsid w:val="00732D03"/>
    <w:rsid w:val="00735465"/>
    <w:rsid w:val="0073742E"/>
    <w:rsid w:val="007437FD"/>
    <w:rsid w:val="00750030"/>
    <w:rsid w:val="00752D70"/>
    <w:rsid w:val="00767CD4"/>
    <w:rsid w:val="00770B9A"/>
    <w:rsid w:val="00776627"/>
    <w:rsid w:val="00796AD8"/>
    <w:rsid w:val="0079727C"/>
    <w:rsid w:val="007A1A40"/>
    <w:rsid w:val="007A23E7"/>
    <w:rsid w:val="007A3D81"/>
    <w:rsid w:val="007A73CB"/>
    <w:rsid w:val="007B293E"/>
    <w:rsid w:val="007B386E"/>
    <w:rsid w:val="007B6497"/>
    <w:rsid w:val="007C1D9D"/>
    <w:rsid w:val="007C257C"/>
    <w:rsid w:val="007C2D38"/>
    <w:rsid w:val="007C3F96"/>
    <w:rsid w:val="007C6893"/>
    <w:rsid w:val="007D45BB"/>
    <w:rsid w:val="007E72C8"/>
    <w:rsid w:val="007E73C5"/>
    <w:rsid w:val="007E79D5"/>
    <w:rsid w:val="007F0A63"/>
    <w:rsid w:val="007F4087"/>
    <w:rsid w:val="00806569"/>
    <w:rsid w:val="00806D38"/>
    <w:rsid w:val="00807ABB"/>
    <w:rsid w:val="008167F4"/>
    <w:rsid w:val="00820307"/>
    <w:rsid w:val="00823EB2"/>
    <w:rsid w:val="00824BDA"/>
    <w:rsid w:val="008358F4"/>
    <w:rsid w:val="0083646C"/>
    <w:rsid w:val="00836523"/>
    <w:rsid w:val="0083669C"/>
    <w:rsid w:val="00850D10"/>
    <w:rsid w:val="0085260B"/>
    <w:rsid w:val="00853E42"/>
    <w:rsid w:val="00872BFD"/>
    <w:rsid w:val="00873B26"/>
    <w:rsid w:val="00874813"/>
    <w:rsid w:val="00877670"/>
    <w:rsid w:val="00880099"/>
    <w:rsid w:val="008B0677"/>
    <w:rsid w:val="008B6B7F"/>
    <w:rsid w:val="008C2C84"/>
    <w:rsid w:val="008C709A"/>
    <w:rsid w:val="008D12B9"/>
    <w:rsid w:val="008E169C"/>
    <w:rsid w:val="008E28FA"/>
    <w:rsid w:val="008E5F7C"/>
    <w:rsid w:val="008E6327"/>
    <w:rsid w:val="008E7701"/>
    <w:rsid w:val="008F0B17"/>
    <w:rsid w:val="008F398C"/>
    <w:rsid w:val="00900ACB"/>
    <w:rsid w:val="0090260B"/>
    <w:rsid w:val="00902F8F"/>
    <w:rsid w:val="0090786C"/>
    <w:rsid w:val="00913BB6"/>
    <w:rsid w:val="00923F2E"/>
    <w:rsid w:val="00925D71"/>
    <w:rsid w:val="009316A5"/>
    <w:rsid w:val="0094029B"/>
    <w:rsid w:val="0097653E"/>
    <w:rsid w:val="0098055A"/>
    <w:rsid w:val="009822E5"/>
    <w:rsid w:val="00984301"/>
    <w:rsid w:val="0098707E"/>
    <w:rsid w:val="009903CD"/>
    <w:rsid w:val="00990ECE"/>
    <w:rsid w:val="0099215B"/>
    <w:rsid w:val="009A0BAA"/>
    <w:rsid w:val="009B56B8"/>
    <w:rsid w:val="009B6095"/>
    <w:rsid w:val="009C67CD"/>
    <w:rsid w:val="009D45D7"/>
    <w:rsid w:val="009D5650"/>
    <w:rsid w:val="009F561B"/>
    <w:rsid w:val="00A03635"/>
    <w:rsid w:val="00A100B9"/>
    <w:rsid w:val="00A10451"/>
    <w:rsid w:val="00A10F89"/>
    <w:rsid w:val="00A122FC"/>
    <w:rsid w:val="00A131D4"/>
    <w:rsid w:val="00A13A86"/>
    <w:rsid w:val="00A172B6"/>
    <w:rsid w:val="00A21B26"/>
    <w:rsid w:val="00A21CD3"/>
    <w:rsid w:val="00A269C2"/>
    <w:rsid w:val="00A31015"/>
    <w:rsid w:val="00A46534"/>
    <w:rsid w:val="00A46ACE"/>
    <w:rsid w:val="00A50899"/>
    <w:rsid w:val="00A52862"/>
    <w:rsid w:val="00A531EC"/>
    <w:rsid w:val="00A55D72"/>
    <w:rsid w:val="00A603E9"/>
    <w:rsid w:val="00A63F43"/>
    <w:rsid w:val="00A652B1"/>
    <w:rsid w:val="00A654D0"/>
    <w:rsid w:val="00A663A8"/>
    <w:rsid w:val="00A66A82"/>
    <w:rsid w:val="00A81FCE"/>
    <w:rsid w:val="00A84FC0"/>
    <w:rsid w:val="00A864A3"/>
    <w:rsid w:val="00AA0B4C"/>
    <w:rsid w:val="00AB44ED"/>
    <w:rsid w:val="00AC217C"/>
    <w:rsid w:val="00AD0028"/>
    <w:rsid w:val="00AD1881"/>
    <w:rsid w:val="00AE0D35"/>
    <w:rsid w:val="00AE212E"/>
    <w:rsid w:val="00AF39A5"/>
    <w:rsid w:val="00AF3CDD"/>
    <w:rsid w:val="00AF597B"/>
    <w:rsid w:val="00B02EB6"/>
    <w:rsid w:val="00B14CD6"/>
    <w:rsid w:val="00B15D83"/>
    <w:rsid w:val="00B1635A"/>
    <w:rsid w:val="00B24D2D"/>
    <w:rsid w:val="00B30100"/>
    <w:rsid w:val="00B355E8"/>
    <w:rsid w:val="00B35C23"/>
    <w:rsid w:val="00B41A43"/>
    <w:rsid w:val="00B47730"/>
    <w:rsid w:val="00B52CB6"/>
    <w:rsid w:val="00B540C1"/>
    <w:rsid w:val="00B57EA9"/>
    <w:rsid w:val="00B72043"/>
    <w:rsid w:val="00B834A6"/>
    <w:rsid w:val="00BA4408"/>
    <w:rsid w:val="00BA599A"/>
    <w:rsid w:val="00BB2877"/>
    <w:rsid w:val="00BB5370"/>
    <w:rsid w:val="00BB6434"/>
    <w:rsid w:val="00BC1806"/>
    <w:rsid w:val="00BC393D"/>
    <w:rsid w:val="00BC41B0"/>
    <w:rsid w:val="00BD0146"/>
    <w:rsid w:val="00BD4E49"/>
    <w:rsid w:val="00BE0238"/>
    <w:rsid w:val="00BE3AAD"/>
    <w:rsid w:val="00BE7299"/>
    <w:rsid w:val="00BF76F0"/>
    <w:rsid w:val="00BF7703"/>
    <w:rsid w:val="00C23A64"/>
    <w:rsid w:val="00C369B4"/>
    <w:rsid w:val="00C4275A"/>
    <w:rsid w:val="00C47AFD"/>
    <w:rsid w:val="00C50AEC"/>
    <w:rsid w:val="00C631B3"/>
    <w:rsid w:val="00C638B0"/>
    <w:rsid w:val="00C71590"/>
    <w:rsid w:val="00C825A0"/>
    <w:rsid w:val="00C91F88"/>
    <w:rsid w:val="00C92A35"/>
    <w:rsid w:val="00C93F56"/>
    <w:rsid w:val="00C9664D"/>
    <w:rsid w:val="00C96CEE"/>
    <w:rsid w:val="00CA09E2"/>
    <w:rsid w:val="00CA2899"/>
    <w:rsid w:val="00CA30A1"/>
    <w:rsid w:val="00CA37AA"/>
    <w:rsid w:val="00CA60AE"/>
    <w:rsid w:val="00CA677E"/>
    <w:rsid w:val="00CA6B5C"/>
    <w:rsid w:val="00CA7C54"/>
    <w:rsid w:val="00CB6D84"/>
    <w:rsid w:val="00CC4ED3"/>
    <w:rsid w:val="00CD270D"/>
    <w:rsid w:val="00CD6B01"/>
    <w:rsid w:val="00CE0FD4"/>
    <w:rsid w:val="00CE3475"/>
    <w:rsid w:val="00CE4F10"/>
    <w:rsid w:val="00CE602C"/>
    <w:rsid w:val="00CF06E6"/>
    <w:rsid w:val="00CF17D2"/>
    <w:rsid w:val="00CF1D34"/>
    <w:rsid w:val="00CF4B60"/>
    <w:rsid w:val="00CF6DF2"/>
    <w:rsid w:val="00D06CEF"/>
    <w:rsid w:val="00D0753D"/>
    <w:rsid w:val="00D23AD8"/>
    <w:rsid w:val="00D23B4D"/>
    <w:rsid w:val="00D30A34"/>
    <w:rsid w:val="00D350E8"/>
    <w:rsid w:val="00D36B79"/>
    <w:rsid w:val="00D43B4C"/>
    <w:rsid w:val="00D52374"/>
    <w:rsid w:val="00D52CE9"/>
    <w:rsid w:val="00D600BE"/>
    <w:rsid w:val="00D643B6"/>
    <w:rsid w:val="00D71F26"/>
    <w:rsid w:val="00D73431"/>
    <w:rsid w:val="00D85BC7"/>
    <w:rsid w:val="00D86ABB"/>
    <w:rsid w:val="00D9045C"/>
    <w:rsid w:val="00D929DF"/>
    <w:rsid w:val="00D94395"/>
    <w:rsid w:val="00D94DD5"/>
    <w:rsid w:val="00D95AE2"/>
    <w:rsid w:val="00D975BE"/>
    <w:rsid w:val="00DA1234"/>
    <w:rsid w:val="00DA7412"/>
    <w:rsid w:val="00DB20BE"/>
    <w:rsid w:val="00DB6BFB"/>
    <w:rsid w:val="00DC02DF"/>
    <w:rsid w:val="00DC2C3C"/>
    <w:rsid w:val="00DC57C0"/>
    <w:rsid w:val="00DD36D7"/>
    <w:rsid w:val="00DD667B"/>
    <w:rsid w:val="00DE054D"/>
    <w:rsid w:val="00DE47B0"/>
    <w:rsid w:val="00DE4A79"/>
    <w:rsid w:val="00DE622E"/>
    <w:rsid w:val="00DE6E46"/>
    <w:rsid w:val="00DF3E18"/>
    <w:rsid w:val="00DF6D9F"/>
    <w:rsid w:val="00DF7976"/>
    <w:rsid w:val="00E0423E"/>
    <w:rsid w:val="00E06550"/>
    <w:rsid w:val="00E078BE"/>
    <w:rsid w:val="00E117A3"/>
    <w:rsid w:val="00E126EA"/>
    <w:rsid w:val="00E13406"/>
    <w:rsid w:val="00E138E1"/>
    <w:rsid w:val="00E24E45"/>
    <w:rsid w:val="00E26CD9"/>
    <w:rsid w:val="00E310B4"/>
    <w:rsid w:val="00E34500"/>
    <w:rsid w:val="00E37BF3"/>
    <w:rsid w:val="00E37C8F"/>
    <w:rsid w:val="00E41FB7"/>
    <w:rsid w:val="00E42EF6"/>
    <w:rsid w:val="00E43F98"/>
    <w:rsid w:val="00E52685"/>
    <w:rsid w:val="00E605FE"/>
    <w:rsid w:val="00E611AD"/>
    <w:rsid w:val="00E611DE"/>
    <w:rsid w:val="00E62E25"/>
    <w:rsid w:val="00E70A00"/>
    <w:rsid w:val="00E77AF4"/>
    <w:rsid w:val="00E80A77"/>
    <w:rsid w:val="00E8419C"/>
    <w:rsid w:val="00E84A4E"/>
    <w:rsid w:val="00E925D1"/>
    <w:rsid w:val="00E93D82"/>
    <w:rsid w:val="00E96AB4"/>
    <w:rsid w:val="00E97376"/>
    <w:rsid w:val="00EA15C1"/>
    <w:rsid w:val="00EA2953"/>
    <w:rsid w:val="00EA52E5"/>
    <w:rsid w:val="00EB262D"/>
    <w:rsid w:val="00EB4BC2"/>
    <w:rsid w:val="00EB4F54"/>
    <w:rsid w:val="00EB5A95"/>
    <w:rsid w:val="00EB6603"/>
    <w:rsid w:val="00EB7CB0"/>
    <w:rsid w:val="00EC2174"/>
    <w:rsid w:val="00EC4336"/>
    <w:rsid w:val="00EC5426"/>
    <w:rsid w:val="00EC7378"/>
    <w:rsid w:val="00ED266D"/>
    <w:rsid w:val="00ED2846"/>
    <w:rsid w:val="00ED6ADF"/>
    <w:rsid w:val="00ED7AD4"/>
    <w:rsid w:val="00ED7CBE"/>
    <w:rsid w:val="00EE02B1"/>
    <w:rsid w:val="00EE6CDC"/>
    <w:rsid w:val="00EF1E62"/>
    <w:rsid w:val="00F00891"/>
    <w:rsid w:val="00F01C1E"/>
    <w:rsid w:val="00F0418B"/>
    <w:rsid w:val="00F05DC2"/>
    <w:rsid w:val="00F10CCB"/>
    <w:rsid w:val="00F12CB7"/>
    <w:rsid w:val="00F135D8"/>
    <w:rsid w:val="00F1371E"/>
    <w:rsid w:val="00F1464D"/>
    <w:rsid w:val="00F15BD6"/>
    <w:rsid w:val="00F23C44"/>
    <w:rsid w:val="00F23ECB"/>
    <w:rsid w:val="00F2521A"/>
    <w:rsid w:val="00F263AA"/>
    <w:rsid w:val="00F33321"/>
    <w:rsid w:val="00F34140"/>
    <w:rsid w:val="00F47368"/>
    <w:rsid w:val="00F50DE0"/>
    <w:rsid w:val="00F60349"/>
    <w:rsid w:val="00F610EB"/>
    <w:rsid w:val="00F63591"/>
    <w:rsid w:val="00F703ED"/>
    <w:rsid w:val="00F80F42"/>
    <w:rsid w:val="00F84D92"/>
    <w:rsid w:val="00F92877"/>
    <w:rsid w:val="00F9614A"/>
    <w:rsid w:val="00FA33F0"/>
    <w:rsid w:val="00FA4FB8"/>
    <w:rsid w:val="00FA5884"/>
    <w:rsid w:val="00FA5BBD"/>
    <w:rsid w:val="00FA63F7"/>
    <w:rsid w:val="00FB07B1"/>
    <w:rsid w:val="00FB2FD6"/>
    <w:rsid w:val="00FC1ACE"/>
    <w:rsid w:val="00FC547E"/>
    <w:rsid w:val="00FC5CD6"/>
    <w:rsid w:val="00FC6381"/>
    <w:rsid w:val="00FC764C"/>
    <w:rsid w:val="00FD2D90"/>
    <w:rsid w:val="00FE3387"/>
    <w:rsid w:val="00FE5AA6"/>
    <w:rsid w:val="00FF4160"/>
    <w:rsid w:val="00FF632E"/>
    <w:rsid w:val="05BB2CE3"/>
    <w:rsid w:val="0778E5FD"/>
    <w:rsid w:val="13D90C05"/>
    <w:rsid w:val="2E01A98D"/>
    <w:rsid w:val="30A36B06"/>
    <w:rsid w:val="445575FC"/>
    <w:rsid w:val="49C6F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A58637"/>
  <w15:docId w15:val="{CA0F8A35-DE09-4338-92F7-144EFB7D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42C00"/>
    <w:pPr>
      <w:spacing w:before="100" w:beforeAutospacing="1" w:after="100" w:afterAutospacing="1"/>
      <w:ind w:firstLine="0"/>
    </w:pPr>
    <w:rPr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14F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F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F1A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F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F1A"/>
    <w:rPr>
      <w:rFonts w:ascii="Times New Roman" w:eastAsia="Times New Roman" w:hAnsi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266FF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0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6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8A4B1A-7345-4C1E-A65A-D4D2AE15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A729F0-5FED-4B31-A80C-F47EDDA97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7FD7BE-FECA-4188-A4EE-0FC9D710D6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FF3500-7BD1-4608-930C-9B6F9F5CE0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Vitale, Bianca</dc:creator>
  <cp:lastModifiedBy>Delancey, Thaddea</cp:lastModifiedBy>
  <cp:revision>19</cp:revision>
  <cp:lastPrinted>2020-09-02T23:57:00Z</cp:lastPrinted>
  <dcterms:created xsi:type="dcterms:W3CDTF">2026-02-19T14:35:00Z</dcterms:created>
  <dcterms:modified xsi:type="dcterms:W3CDTF">2026-04-17T14:22:00Z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