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89E87" w14:textId="1D295326" w:rsidR="004E1CF2" w:rsidRDefault="2957AEDD" w:rsidP="00E97376">
      <w:pPr>
        <w:ind w:firstLine="0"/>
        <w:jc w:val="center"/>
      </w:pPr>
      <w:r>
        <w:t xml:space="preserve">Int. No. </w:t>
      </w:r>
      <w:r w:rsidR="00EB78B3">
        <w:t>342</w:t>
      </w:r>
    </w:p>
    <w:p w14:paraId="024663F5" w14:textId="77777777" w:rsidR="00E97376" w:rsidRDefault="00E97376" w:rsidP="00E97376">
      <w:pPr>
        <w:ind w:firstLine="0"/>
        <w:jc w:val="center"/>
      </w:pPr>
    </w:p>
    <w:p w14:paraId="0A40F4D0" w14:textId="436E2EED" w:rsidR="00F300D8" w:rsidRDefault="00F300D8" w:rsidP="00F300D8">
      <w:pPr>
        <w:autoSpaceDE w:val="0"/>
        <w:autoSpaceDN w:val="0"/>
        <w:adjustRightInd w:val="0"/>
        <w:ind w:firstLine="0"/>
        <w:jc w:val="both"/>
        <w:rPr>
          <w:rFonts w:eastAsia="Calibri"/>
          <w:color w:val="000000"/>
        </w:rPr>
      </w:pPr>
      <w:r>
        <w:rPr>
          <w:rFonts w:eastAsia="Calibri"/>
        </w:rPr>
        <w:t xml:space="preserve">By Council Members </w:t>
      </w:r>
      <w:r>
        <w:rPr>
          <w:rFonts w:eastAsia="Calibri"/>
          <w:color w:val="000000"/>
        </w:rPr>
        <w:t>Nurse, Louis, Stevens</w:t>
      </w:r>
      <w:r w:rsidR="00671898">
        <w:rPr>
          <w:rFonts w:eastAsia="Calibri"/>
          <w:color w:val="000000"/>
        </w:rPr>
        <w:t>,</w:t>
      </w:r>
      <w:r>
        <w:rPr>
          <w:rFonts w:eastAsia="Calibri"/>
          <w:color w:val="000000"/>
        </w:rPr>
        <w:t xml:space="preserve"> Joseph</w:t>
      </w:r>
      <w:r w:rsidR="00671898">
        <w:rPr>
          <w:rFonts w:eastAsia="Calibri"/>
          <w:color w:val="000000"/>
        </w:rPr>
        <w:t xml:space="preserve"> and </w:t>
      </w:r>
      <w:r w:rsidR="00671898" w:rsidRPr="00671898">
        <w:rPr>
          <w:rFonts w:eastAsia="Calibri"/>
          <w:color w:val="000000"/>
        </w:rPr>
        <w:t>Gutiérrez</w:t>
      </w:r>
    </w:p>
    <w:p w14:paraId="70574FC7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57AE0579" w14:textId="77777777" w:rsidR="006B6C12" w:rsidRPr="006B6C12" w:rsidRDefault="006B6C12" w:rsidP="007101A2">
      <w:pPr>
        <w:pStyle w:val="BodyText"/>
        <w:spacing w:line="240" w:lineRule="auto"/>
        <w:ind w:firstLine="0"/>
        <w:rPr>
          <w:vanish/>
        </w:rPr>
      </w:pPr>
      <w:r w:rsidRPr="006B6C12">
        <w:rPr>
          <w:vanish/>
        </w:rPr>
        <w:t>..Title</w:t>
      </w:r>
    </w:p>
    <w:p w14:paraId="56AD932A" w14:textId="4161A398" w:rsidR="004E1CF2" w:rsidRDefault="006B6C12" w:rsidP="007101A2">
      <w:pPr>
        <w:pStyle w:val="BodyText"/>
        <w:spacing w:line="240" w:lineRule="auto"/>
        <w:ind w:firstLine="0"/>
      </w:pPr>
      <w:r>
        <w:t>A Local Law i</w:t>
      </w:r>
      <w:r w:rsidR="002E1434">
        <w:t>n</w:t>
      </w:r>
      <w:r w:rsidR="004E1CF2">
        <w:t xml:space="preserve"> relation to</w:t>
      </w:r>
      <w:r w:rsidR="00873B26">
        <w:t xml:space="preserve"> </w:t>
      </w:r>
      <w:r w:rsidR="00261768">
        <w:t xml:space="preserve">a review of the </w:t>
      </w:r>
      <w:r w:rsidR="00C06F78">
        <w:t xml:space="preserve">potential </w:t>
      </w:r>
      <w:r w:rsidR="00261768">
        <w:t>use of lower</w:t>
      </w:r>
      <w:r w:rsidR="002E540E">
        <w:t>-</w:t>
      </w:r>
      <w:r w:rsidR="00261768">
        <w:t xml:space="preserve">strength </w:t>
      </w:r>
      <w:r w:rsidR="00C06F78" w:rsidRPr="008C7C98">
        <w:t>oleoresin capsicum</w:t>
      </w:r>
      <w:r w:rsidR="00C06F78" w:rsidDel="00C06F78">
        <w:t xml:space="preserve"> </w:t>
      </w:r>
      <w:r w:rsidR="00C06F78">
        <w:t xml:space="preserve">sprays </w:t>
      </w:r>
      <w:r w:rsidR="00261768">
        <w:t xml:space="preserve">in </w:t>
      </w:r>
      <w:r w:rsidR="009877FA" w:rsidRPr="008C7C98">
        <w:t>facilities operated by the department of correction</w:t>
      </w:r>
    </w:p>
    <w:p w14:paraId="59CDD728" w14:textId="555A95BE" w:rsidR="006B6C12" w:rsidRPr="006B6C12" w:rsidRDefault="006B6C12" w:rsidP="007101A2">
      <w:pPr>
        <w:pStyle w:val="BodyText"/>
        <w:spacing w:line="240" w:lineRule="auto"/>
        <w:ind w:firstLine="0"/>
        <w:rPr>
          <w:vanish/>
        </w:rPr>
      </w:pPr>
      <w:r w:rsidRPr="006B6C12">
        <w:rPr>
          <w:vanish/>
        </w:rPr>
        <w:t>..Body</w:t>
      </w:r>
    </w:p>
    <w:p w14:paraId="5BF3913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A15E3F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4D72212" w14:textId="77777777" w:rsidR="004E1CF2" w:rsidRDefault="004E1CF2" w:rsidP="006662DF">
      <w:pPr>
        <w:jc w:val="both"/>
      </w:pPr>
    </w:p>
    <w:p w14:paraId="6C42CDE0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4E28B6" w14:textId="6E0343EE" w:rsidR="002E1434" w:rsidRDefault="007101A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2E1434" w:rsidRPr="002E1434">
        <w:t>a. Definitions. For purposes of this local law, the following terms have the following meanings:</w:t>
      </w:r>
    </w:p>
    <w:p w14:paraId="0E51E139" w14:textId="79E73BC1" w:rsidR="002E1434" w:rsidRDefault="002E1434">
      <w:pPr>
        <w:spacing w:line="480" w:lineRule="auto"/>
        <w:jc w:val="both"/>
      </w:pPr>
      <w:r>
        <w:t xml:space="preserve">Commissioner. The term “commissioner” means the commissioner </w:t>
      </w:r>
      <w:r w:rsidR="00201F3B">
        <w:t>of correction.</w:t>
      </w:r>
    </w:p>
    <w:p w14:paraId="36EC5B77" w14:textId="69856175" w:rsidR="00201F3B" w:rsidRDefault="00201F3B">
      <w:pPr>
        <w:spacing w:line="480" w:lineRule="auto"/>
        <w:jc w:val="both"/>
      </w:pPr>
      <w:r>
        <w:t>Department. The term “department” means the department of correction.</w:t>
      </w:r>
    </w:p>
    <w:p w14:paraId="307B3B79" w14:textId="62CE4376" w:rsidR="004655DA" w:rsidRDefault="004655DA">
      <w:pPr>
        <w:spacing w:line="480" w:lineRule="auto"/>
        <w:jc w:val="both"/>
      </w:pPr>
      <w:r>
        <w:t xml:space="preserve">Higher-strength OC spray. </w:t>
      </w:r>
      <w:r w:rsidRPr="004655DA">
        <w:t>The term “</w:t>
      </w:r>
      <w:r>
        <w:t>higher</w:t>
      </w:r>
      <w:r w:rsidRPr="004655DA">
        <w:t xml:space="preserve">-strength OC spray” means an OC spray containing </w:t>
      </w:r>
      <w:r>
        <w:t>a greater</w:t>
      </w:r>
      <w:r w:rsidRPr="004655DA">
        <w:t xml:space="preserve"> than 1% concentration of major capsaicinoids.</w:t>
      </w:r>
    </w:p>
    <w:p w14:paraId="3CF8A869" w14:textId="5A202327" w:rsidR="00201F3B" w:rsidRDefault="00201F3B">
      <w:pPr>
        <w:spacing w:line="480" w:lineRule="auto"/>
        <w:jc w:val="both"/>
      </w:pPr>
      <w:r>
        <w:t>Lower-strength OC spray. The term “lower-strength OC spray” means an OC spray containing a less than 1% concentration of major capsaicinoids.</w:t>
      </w:r>
    </w:p>
    <w:p w14:paraId="7F52BCDC" w14:textId="1DD19EA2" w:rsidR="009012EA" w:rsidRDefault="009012EA">
      <w:pPr>
        <w:spacing w:line="480" w:lineRule="auto"/>
        <w:jc w:val="both"/>
      </w:pPr>
      <w:r>
        <w:t>OC spray. The term “OC spray” means an oleoresin capsicum spray.</w:t>
      </w:r>
    </w:p>
    <w:p w14:paraId="49F2EA47" w14:textId="77777777" w:rsidR="004655DA" w:rsidRDefault="002E1434">
      <w:pPr>
        <w:spacing w:line="480" w:lineRule="auto"/>
        <w:jc w:val="both"/>
      </w:pPr>
      <w:r>
        <w:t>b. Study on lower-strength OC spray.</w:t>
      </w:r>
      <w:r w:rsidR="004655DA">
        <w:t xml:space="preserve"> The commissioner shall conduct a study on the feasibility of using lower-strength OC sprays in all department facilities. Through such study, the commissioner shall:</w:t>
      </w:r>
    </w:p>
    <w:p w14:paraId="5AF52BCA" w14:textId="1DF16B55" w:rsidR="00BD5AB1" w:rsidRDefault="004655DA">
      <w:pPr>
        <w:spacing w:line="480" w:lineRule="auto"/>
        <w:jc w:val="both"/>
      </w:pPr>
      <w:r>
        <w:t xml:space="preserve">1. Determine whether </w:t>
      </w:r>
      <w:r w:rsidR="00BD5AB1">
        <w:t>a lower-strength OC spray will produce a sufficient response to any situation that may compromise the safety, security, or order in a department facility</w:t>
      </w:r>
      <w:r w:rsidR="007B446A">
        <w:t>, such that it could be utilized instead of</w:t>
      </w:r>
      <w:r w:rsidR="00BD5AB1">
        <w:t xml:space="preserve"> a higher-strength OC spray</w:t>
      </w:r>
      <w:r w:rsidR="009012EA">
        <w:t xml:space="preserve"> with comparable effectiveness</w:t>
      </w:r>
      <w:r w:rsidR="00BD5AB1">
        <w:t>;</w:t>
      </w:r>
    </w:p>
    <w:p w14:paraId="1DFA193D" w14:textId="51AF5F63" w:rsidR="00BD5AB1" w:rsidRDefault="00BD5AB1">
      <w:pPr>
        <w:spacing w:line="480" w:lineRule="auto"/>
        <w:jc w:val="both"/>
      </w:pPr>
      <w:r>
        <w:t>2. Determine whether there are any correction officers</w:t>
      </w:r>
      <w:r w:rsidR="00B879CE">
        <w:t>, incarcerated persons,</w:t>
      </w:r>
      <w:r>
        <w:t xml:space="preserve"> or other</w:t>
      </w:r>
      <w:r w:rsidR="00EA46B6">
        <w:t>s</w:t>
      </w:r>
      <w:r>
        <w:t xml:space="preserve"> </w:t>
      </w:r>
      <w:r w:rsidR="009012EA">
        <w:t xml:space="preserve">physically present in department facilities </w:t>
      </w:r>
      <w:r>
        <w:t xml:space="preserve">who may experience medical complications as a result </w:t>
      </w:r>
      <w:r>
        <w:lastRenderedPageBreak/>
        <w:t>of the use of higher-strength OC spray</w:t>
      </w:r>
      <w:r w:rsidR="007E0222">
        <w:t>s</w:t>
      </w:r>
      <w:r>
        <w:t>, and whether they would benefit from the use of lower-strength OC sprays;</w:t>
      </w:r>
    </w:p>
    <w:p w14:paraId="21F3B25E" w14:textId="04B5BDF6" w:rsidR="00B20A2C" w:rsidRDefault="00BD5AB1">
      <w:pPr>
        <w:spacing w:line="480" w:lineRule="auto"/>
        <w:jc w:val="both"/>
      </w:pPr>
      <w:r>
        <w:t xml:space="preserve">3. Survey </w:t>
      </w:r>
      <w:r w:rsidR="00B20A2C">
        <w:t>correctional facilities</w:t>
      </w:r>
      <w:r w:rsidR="009012EA">
        <w:t xml:space="preserve"> in other jurisdictions to determine</w:t>
      </w:r>
      <w:r w:rsidR="00B20A2C">
        <w:t xml:space="preserve"> the types of </w:t>
      </w:r>
      <w:r w:rsidR="007E0222">
        <w:t xml:space="preserve">OC </w:t>
      </w:r>
      <w:r w:rsidR="00B20A2C">
        <w:t xml:space="preserve">sprays in use in </w:t>
      </w:r>
      <w:r w:rsidR="003F75F5">
        <w:t>the</w:t>
      </w:r>
      <w:r w:rsidR="00B20A2C">
        <w:t xml:space="preserve"> facilities, as well as best practices for the use of </w:t>
      </w:r>
      <w:r w:rsidR="007E0222">
        <w:t>OC</w:t>
      </w:r>
      <w:r w:rsidR="00B20A2C">
        <w:t xml:space="preserve"> sprays in such facilities.</w:t>
      </w:r>
    </w:p>
    <w:p w14:paraId="6222AE00" w14:textId="51233652" w:rsidR="00580DFB" w:rsidRPr="00497233" w:rsidRDefault="00B20A2C" w:rsidP="001A0177">
      <w:pPr>
        <w:spacing w:line="480" w:lineRule="auto"/>
        <w:jc w:val="both"/>
        <w:rPr>
          <w:u w:val="single"/>
        </w:rPr>
      </w:pPr>
      <w:r>
        <w:t>c.</w:t>
      </w:r>
      <w:r w:rsidR="001A0177">
        <w:rPr>
          <w:rStyle w:val="ui-provider"/>
        </w:rPr>
        <w:t xml:space="preserve"> Report. No later than 1 year after the effective date of this local law, the commissioner shall submit to the mayor and the speaker of the council, and post on the department’s website, a report on the findings of the study required pursuant to subdivision b of this local law. Such report shall also include, if the study determines lower-strength OC sprays may not be used effectively </w:t>
      </w:r>
      <w:r w:rsidR="005F7F93">
        <w:rPr>
          <w:rStyle w:val="ui-provider"/>
        </w:rPr>
        <w:t>in all instances</w:t>
      </w:r>
      <w:r w:rsidR="001A0177">
        <w:rPr>
          <w:rStyle w:val="ui-provider"/>
        </w:rPr>
        <w:t>, whether issuing lower-strength OC sprays to correction officers and appropriate staff who may be at risk to adverse reactions from higher-strength OC sprays can be achieved without unreasonably compromising safety</w:t>
      </w:r>
      <w:r>
        <w:t>.</w:t>
      </w:r>
    </w:p>
    <w:p w14:paraId="781552AD" w14:textId="19A5343F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F17FC9">
        <w:t xml:space="preserve"> This local law takes effect </w:t>
      </w:r>
      <w:r w:rsidR="006A4693">
        <w:t>immediately</w:t>
      </w:r>
      <w:r w:rsidR="00F17FC9">
        <w:t>.</w:t>
      </w:r>
    </w:p>
    <w:p w14:paraId="65119C86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FAEAD40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B3951A9" w14:textId="33EB3173" w:rsidR="00EB262D" w:rsidRDefault="00F17FC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00FE78F8" w14:textId="2302F616" w:rsidR="004E1CF2" w:rsidRDefault="2957AEDD" w:rsidP="007101A2">
      <w:pPr>
        <w:ind w:firstLine="0"/>
        <w:jc w:val="both"/>
      </w:pPr>
      <w:r w:rsidRPr="2957AEDD">
        <w:rPr>
          <w:sz w:val="18"/>
          <w:szCs w:val="18"/>
        </w:rPr>
        <w:t>LS #16140</w:t>
      </w:r>
    </w:p>
    <w:p w14:paraId="3BDDD01C" w14:textId="71351B32" w:rsidR="2957AEDD" w:rsidRDefault="2957AEDD" w:rsidP="2957AEDD">
      <w:pPr>
        <w:ind w:firstLine="0"/>
        <w:jc w:val="both"/>
      </w:pPr>
      <w:r w:rsidRPr="2957AEDD">
        <w:rPr>
          <w:sz w:val="18"/>
          <w:szCs w:val="18"/>
        </w:rPr>
        <w:t>Int. #1035-2024</w:t>
      </w:r>
    </w:p>
    <w:p w14:paraId="7ABE1034" w14:textId="57784A4F" w:rsidR="002D5F4F" w:rsidRDefault="2957AEDD" w:rsidP="007101A2">
      <w:pPr>
        <w:ind w:firstLine="0"/>
      </w:pPr>
      <w:r w:rsidRPr="2957AEDD">
        <w:rPr>
          <w:sz w:val="18"/>
          <w:szCs w:val="18"/>
        </w:rPr>
        <w:t>1/5/2026 12:12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CF89D" w14:textId="77777777" w:rsidR="00067B43" w:rsidRDefault="00067B43">
      <w:r>
        <w:separator/>
      </w:r>
    </w:p>
    <w:p w14:paraId="050A4853" w14:textId="77777777" w:rsidR="00067B43" w:rsidRDefault="00067B43"/>
  </w:endnote>
  <w:endnote w:type="continuationSeparator" w:id="0">
    <w:p w14:paraId="732ECB99" w14:textId="77777777" w:rsidR="00067B43" w:rsidRDefault="00067B43">
      <w:r>
        <w:continuationSeparator/>
      </w:r>
    </w:p>
    <w:p w14:paraId="654594A8" w14:textId="77777777" w:rsidR="00067B43" w:rsidRDefault="00067B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96129" w14:textId="5F113C3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5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C11FA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C5227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C8CA6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498B4" w14:textId="77777777" w:rsidR="00067B43" w:rsidRDefault="00067B43">
      <w:r>
        <w:separator/>
      </w:r>
    </w:p>
    <w:p w14:paraId="6EE31950" w14:textId="77777777" w:rsidR="00067B43" w:rsidRDefault="00067B43"/>
  </w:footnote>
  <w:footnote w:type="continuationSeparator" w:id="0">
    <w:p w14:paraId="09209098" w14:textId="77777777" w:rsidR="00067B43" w:rsidRDefault="00067B43">
      <w:r>
        <w:continuationSeparator/>
      </w:r>
    </w:p>
    <w:p w14:paraId="4157BBA2" w14:textId="77777777" w:rsidR="00067B43" w:rsidRDefault="00067B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513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BB7"/>
    <w:rsid w:val="000135A3"/>
    <w:rsid w:val="00035181"/>
    <w:rsid w:val="000502BC"/>
    <w:rsid w:val="00056BB0"/>
    <w:rsid w:val="00064AFB"/>
    <w:rsid w:val="00067B43"/>
    <w:rsid w:val="0009173E"/>
    <w:rsid w:val="00094A70"/>
    <w:rsid w:val="00094F56"/>
    <w:rsid w:val="000B40E9"/>
    <w:rsid w:val="000D4A7F"/>
    <w:rsid w:val="001073BD"/>
    <w:rsid w:val="00115B31"/>
    <w:rsid w:val="00140B3C"/>
    <w:rsid w:val="001509BF"/>
    <w:rsid w:val="00150A27"/>
    <w:rsid w:val="00162FC0"/>
    <w:rsid w:val="00165627"/>
    <w:rsid w:val="00167107"/>
    <w:rsid w:val="00180BD2"/>
    <w:rsid w:val="00195A80"/>
    <w:rsid w:val="001A0177"/>
    <w:rsid w:val="001B679E"/>
    <w:rsid w:val="001D4249"/>
    <w:rsid w:val="001E59BD"/>
    <w:rsid w:val="00201F3B"/>
    <w:rsid w:val="00205741"/>
    <w:rsid w:val="00207323"/>
    <w:rsid w:val="0021642E"/>
    <w:rsid w:val="0022099D"/>
    <w:rsid w:val="00241F94"/>
    <w:rsid w:val="00261768"/>
    <w:rsid w:val="00270162"/>
    <w:rsid w:val="00280955"/>
    <w:rsid w:val="002842B8"/>
    <w:rsid w:val="00292C42"/>
    <w:rsid w:val="002B1DEB"/>
    <w:rsid w:val="002B7D92"/>
    <w:rsid w:val="002C4435"/>
    <w:rsid w:val="002C6B56"/>
    <w:rsid w:val="002D5F4F"/>
    <w:rsid w:val="002E1434"/>
    <w:rsid w:val="002E540E"/>
    <w:rsid w:val="002F196D"/>
    <w:rsid w:val="002F269C"/>
    <w:rsid w:val="00301E5D"/>
    <w:rsid w:val="00307572"/>
    <w:rsid w:val="0031474F"/>
    <w:rsid w:val="00320D3B"/>
    <w:rsid w:val="003273C9"/>
    <w:rsid w:val="0033027F"/>
    <w:rsid w:val="003447CD"/>
    <w:rsid w:val="00352CA7"/>
    <w:rsid w:val="003720CF"/>
    <w:rsid w:val="003874A1"/>
    <w:rsid w:val="00387754"/>
    <w:rsid w:val="003A29EF"/>
    <w:rsid w:val="003A75C2"/>
    <w:rsid w:val="003D3DC2"/>
    <w:rsid w:val="003F26F9"/>
    <w:rsid w:val="003F3109"/>
    <w:rsid w:val="003F3989"/>
    <w:rsid w:val="003F75F5"/>
    <w:rsid w:val="00406C6E"/>
    <w:rsid w:val="00432688"/>
    <w:rsid w:val="004358F8"/>
    <w:rsid w:val="00444642"/>
    <w:rsid w:val="00447A01"/>
    <w:rsid w:val="00465293"/>
    <w:rsid w:val="004655DA"/>
    <w:rsid w:val="004948B5"/>
    <w:rsid w:val="00497233"/>
    <w:rsid w:val="004B097C"/>
    <w:rsid w:val="004B209C"/>
    <w:rsid w:val="004E1CF2"/>
    <w:rsid w:val="004E7EB1"/>
    <w:rsid w:val="004F3343"/>
    <w:rsid w:val="005020E8"/>
    <w:rsid w:val="00521B37"/>
    <w:rsid w:val="00543206"/>
    <w:rsid w:val="00550E96"/>
    <w:rsid w:val="00554C35"/>
    <w:rsid w:val="00562B98"/>
    <w:rsid w:val="0057235A"/>
    <w:rsid w:val="00580DFB"/>
    <w:rsid w:val="00586366"/>
    <w:rsid w:val="00595589"/>
    <w:rsid w:val="005A1EBD"/>
    <w:rsid w:val="005B5DE4"/>
    <w:rsid w:val="005C6980"/>
    <w:rsid w:val="005D42DC"/>
    <w:rsid w:val="005D4A03"/>
    <w:rsid w:val="005E655A"/>
    <w:rsid w:val="005E7681"/>
    <w:rsid w:val="005F3AA6"/>
    <w:rsid w:val="005F7F93"/>
    <w:rsid w:val="00605BB7"/>
    <w:rsid w:val="00630AB3"/>
    <w:rsid w:val="006662DF"/>
    <w:rsid w:val="00671898"/>
    <w:rsid w:val="00681A93"/>
    <w:rsid w:val="00687344"/>
    <w:rsid w:val="006A4693"/>
    <w:rsid w:val="006A691C"/>
    <w:rsid w:val="006B26AF"/>
    <w:rsid w:val="006B590A"/>
    <w:rsid w:val="006B5AB9"/>
    <w:rsid w:val="006B6C12"/>
    <w:rsid w:val="006C29D8"/>
    <w:rsid w:val="006D3E3C"/>
    <w:rsid w:val="006D562C"/>
    <w:rsid w:val="006F5CC7"/>
    <w:rsid w:val="007101A2"/>
    <w:rsid w:val="007218EB"/>
    <w:rsid w:val="0072551E"/>
    <w:rsid w:val="00727F04"/>
    <w:rsid w:val="00750030"/>
    <w:rsid w:val="00754616"/>
    <w:rsid w:val="00767CD4"/>
    <w:rsid w:val="00770B9A"/>
    <w:rsid w:val="007A1A40"/>
    <w:rsid w:val="007B293E"/>
    <w:rsid w:val="007B446A"/>
    <w:rsid w:val="007B6497"/>
    <w:rsid w:val="007C1D9D"/>
    <w:rsid w:val="007C6893"/>
    <w:rsid w:val="007E0222"/>
    <w:rsid w:val="007E73C5"/>
    <w:rsid w:val="007E79D5"/>
    <w:rsid w:val="007F0A63"/>
    <w:rsid w:val="007F4087"/>
    <w:rsid w:val="00806569"/>
    <w:rsid w:val="008167F4"/>
    <w:rsid w:val="0083646C"/>
    <w:rsid w:val="00845BBC"/>
    <w:rsid w:val="0085260B"/>
    <w:rsid w:val="00853E42"/>
    <w:rsid w:val="00872BFD"/>
    <w:rsid w:val="00873B26"/>
    <w:rsid w:val="00880099"/>
    <w:rsid w:val="00881AC8"/>
    <w:rsid w:val="008C7C98"/>
    <w:rsid w:val="008E28FA"/>
    <w:rsid w:val="008F0B17"/>
    <w:rsid w:val="008F6555"/>
    <w:rsid w:val="00900ACB"/>
    <w:rsid w:val="009012EA"/>
    <w:rsid w:val="00925D71"/>
    <w:rsid w:val="00931510"/>
    <w:rsid w:val="0094029B"/>
    <w:rsid w:val="009822E5"/>
    <w:rsid w:val="009877FA"/>
    <w:rsid w:val="00990ECE"/>
    <w:rsid w:val="00992783"/>
    <w:rsid w:val="00A03635"/>
    <w:rsid w:val="00A10451"/>
    <w:rsid w:val="00A269C2"/>
    <w:rsid w:val="00A46ACE"/>
    <w:rsid w:val="00A531EC"/>
    <w:rsid w:val="00A654D0"/>
    <w:rsid w:val="00A6707F"/>
    <w:rsid w:val="00AC5E38"/>
    <w:rsid w:val="00AD1881"/>
    <w:rsid w:val="00AE212E"/>
    <w:rsid w:val="00AF39A5"/>
    <w:rsid w:val="00AF725F"/>
    <w:rsid w:val="00B15D83"/>
    <w:rsid w:val="00B1635A"/>
    <w:rsid w:val="00B20A2C"/>
    <w:rsid w:val="00B30100"/>
    <w:rsid w:val="00B47730"/>
    <w:rsid w:val="00B7695D"/>
    <w:rsid w:val="00B879CE"/>
    <w:rsid w:val="00BA4408"/>
    <w:rsid w:val="00BA599A"/>
    <w:rsid w:val="00BB6434"/>
    <w:rsid w:val="00BC1806"/>
    <w:rsid w:val="00BC7A87"/>
    <w:rsid w:val="00BD4E49"/>
    <w:rsid w:val="00BD5AB1"/>
    <w:rsid w:val="00BF76F0"/>
    <w:rsid w:val="00C06F78"/>
    <w:rsid w:val="00C27483"/>
    <w:rsid w:val="00C92A35"/>
    <w:rsid w:val="00C93F56"/>
    <w:rsid w:val="00C96CEE"/>
    <w:rsid w:val="00CA09E2"/>
    <w:rsid w:val="00CA2899"/>
    <w:rsid w:val="00CA30A1"/>
    <w:rsid w:val="00CA6B5C"/>
    <w:rsid w:val="00CC4ED3"/>
    <w:rsid w:val="00CD2191"/>
    <w:rsid w:val="00CE602C"/>
    <w:rsid w:val="00CF17D2"/>
    <w:rsid w:val="00D30A34"/>
    <w:rsid w:val="00D434C0"/>
    <w:rsid w:val="00D52CE9"/>
    <w:rsid w:val="00D60F10"/>
    <w:rsid w:val="00D91B7D"/>
    <w:rsid w:val="00D929DF"/>
    <w:rsid w:val="00D9362B"/>
    <w:rsid w:val="00D94395"/>
    <w:rsid w:val="00D975BE"/>
    <w:rsid w:val="00DB6BFB"/>
    <w:rsid w:val="00DC57C0"/>
    <w:rsid w:val="00DE6E46"/>
    <w:rsid w:val="00DF196D"/>
    <w:rsid w:val="00DF7976"/>
    <w:rsid w:val="00E0423E"/>
    <w:rsid w:val="00E06550"/>
    <w:rsid w:val="00E10277"/>
    <w:rsid w:val="00E13406"/>
    <w:rsid w:val="00E17431"/>
    <w:rsid w:val="00E310B4"/>
    <w:rsid w:val="00E34500"/>
    <w:rsid w:val="00E37C8F"/>
    <w:rsid w:val="00E40B4B"/>
    <w:rsid w:val="00E42EF6"/>
    <w:rsid w:val="00E611AD"/>
    <w:rsid w:val="00E611DE"/>
    <w:rsid w:val="00E84A4E"/>
    <w:rsid w:val="00E96AB4"/>
    <w:rsid w:val="00E97376"/>
    <w:rsid w:val="00EA46B6"/>
    <w:rsid w:val="00EB262D"/>
    <w:rsid w:val="00EB4F54"/>
    <w:rsid w:val="00EB5A95"/>
    <w:rsid w:val="00EB78B3"/>
    <w:rsid w:val="00ED266D"/>
    <w:rsid w:val="00ED2846"/>
    <w:rsid w:val="00ED6ADF"/>
    <w:rsid w:val="00EF1E62"/>
    <w:rsid w:val="00EF401B"/>
    <w:rsid w:val="00F01C1E"/>
    <w:rsid w:val="00F0418B"/>
    <w:rsid w:val="00F12CB7"/>
    <w:rsid w:val="00F1371E"/>
    <w:rsid w:val="00F17FC9"/>
    <w:rsid w:val="00F23C44"/>
    <w:rsid w:val="00F300D8"/>
    <w:rsid w:val="00F33321"/>
    <w:rsid w:val="00F34140"/>
    <w:rsid w:val="00F60349"/>
    <w:rsid w:val="00F72C40"/>
    <w:rsid w:val="00FA5BBD"/>
    <w:rsid w:val="00FA63F7"/>
    <w:rsid w:val="00FB2FD6"/>
    <w:rsid w:val="00FC547E"/>
    <w:rsid w:val="00FF4160"/>
    <w:rsid w:val="2957A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114C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5E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E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E3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E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E38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06F78"/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efaultParagraphFont"/>
    <w:rsid w:val="001A0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79014-4665-4F79-B275-B39CC522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2026-02-18T21:20:00Z</dcterms:created>
  <dcterms:modified xsi:type="dcterms:W3CDTF">2026-04-17T13:27:00Z</dcterms:modified>
</cp:coreProperties>
</file>