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5125" w14:textId="58CEC6A4" w:rsidR="004E1CF2" w:rsidRDefault="004E1CF2" w:rsidP="00E97376">
      <w:pPr>
        <w:ind w:firstLine="0"/>
        <w:jc w:val="center"/>
      </w:pPr>
      <w:r>
        <w:t>Int. No.</w:t>
      </w:r>
      <w:r w:rsidR="00556625">
        <w:t xml:space="preserve"> </w:t>
      </w:r>
      <w:r w:rsidR="007B2395">
        <w:t>357</w:t>
      </w:r>
    </w:p>
    <w:p w14:paraId="030BCA1E" w14:textId="77777777" w:rsidR="00E97376" w:rsidRDefault="00E97376" w:rsidP="00E97376">
      <w:pPr>
        <w:ind w:firstLine="0"/>
        <w:jc w:val="center"/>
      </w:pPr>
    </w:p>
    <w:p w14:paraId="592B64E2" w14:textId="41FBFC29" w:rsidR="00F1509F" w:rsidRDefault="00F1509F" w:rsidP="00F1509F">
      <w:pPr>
        <w:suppressLineNumbers/>
        <w:shd w:val="clear" w:color="auto" w:fill="FFFFFF"/>
        <w:autoSpaceDE w:val="0"/>
        <w:autoSpaceDN w:val="0"/>
        <w:adjustRightInd w:val="0"/>
        <w:spacing w:after="200" w:line="276" w:lineRule="auto"/>
        <w:ind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By Council Members Nurse, Louis, Stevens, Joseph</w:t>
      </w:r>
      <w:r w:rsidR="005659A5">
        <w:rPr>
          <w:rFonts w:eastAsia="Calibri"/>
          <w:color w:val="000000"/>
        </w:rPr>
        <w:t xml:space="preserve">, </w:t>
      </w:r>
      <w:r>
        <w:rPr>
          <w:rFonts w:eastAsia="Calibri"/>
          <w:color w:val="000000"/>
        </w:rPr>
        <w:t>Marte</w:t>
      </w:r>
      <w:r w:rsidR="005659A5">
        <w:rPr>
          <w:rFonts w:eastAsia="Calibri"/>
          <w:color w:val="000000"/>
        </w:rPr>
        <w:t xml:space="preserve"> and </w:t>
      </w:r>
      <w:r w:rsidR="005659A5" w:rsidRPr="005659A5">
        <w:rPr>
          <w:rFonts w:eastAsia="Calibri"/>
          <w:color w:val="000000"/>
        </w:rPr>
        <w:t>Gutiérrez</w:t>
      </w:r>
    </w:p>
    <w:p w14:paraId="18F5DB9D" w14:textId="77777777" w:rsidR="00C1701F" w:rsidRPr="00C1701F" w:rsidRDefault="00C1701F" w:rsidP="007101A2">
      <w:pPr>
        <w:pStyle w:val="BodyText"/>
        <w:spacing w:line="240" w:lineRule="auto"/>
        <w:ind w:firstLine="0"/>
        <w:rPr>
          <w:vanish/>
        </w:rPr>
      </w:pPr>
      <w:r w:rsidRPr="00C1701F">
        <w:rPr>
          <w:vanish/>
        </w:rPr>
        <w:t>..Title</w:t>
      </w:r>
    </w:p>
    <w:p w14:paraId="6BD76B55" w14:textId="6912F3DC" w:rsidR="004E1CF2" w:rsidRDefault="00C1701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B54ED">
        <w:t>administrative code of the city of New York</w:t>
      </w:r>
      <w:r w:rsidR="004E1CF2">
        <w:t>, in relation</w:t>
      </w:r>
      <w:r w:rsidR="007A2A9D">
        <w:t xml:space="preserve"> to</w:t>
      </w:r>
      <w:r w:rsidR="0017069C">
        <w:t xml:space="preserve"> requiring the department of transportation to </w:t>
      </w:r>
      <w:r w:rsidR="000546BD">
        <w:t>install</w:t>
      </w:r>
      <w:r w:rsidR="0017069C">
        <w:t xml:space="preserve"> </w:t>
      </w:r>
      <w:r w:rsidR="00997576">
        <w:t>e-bicycle</w:t>
      </w:r>
      <w:r w:rsidR="0017069C">
        <w:t xml:space="preserve"> </w:t>
      </w:r>
      <w:r w:rsidR="000A5946">
        <w:t xml:space="preserve">battery </w:t>
      </w:r>
      <w:r w:rsidR="0017069C">
        <w:t>station</w:t>
      </w:r>
      <w:r w:rsidR="000546BD">
        <w:t>s</w:t>
      </w:r>
    </w:p>
    <w:p w14:paraId="17222534" w14:textId="4FB50192" w:rsidR="00C1701F" w:rsidRPr="00C1701F" w:rsidRDefault="00C1701F" w:rsidP="007101A2">
      <w:pPr>
        <w:pStyle w:val="BodyText"/>
        <w:spacing w:line="240" w:lineRule="auto"/>
        <w:ind w:firstLine="0"/>
        <w:rPr>
          <w:vanish/>
        </w:rPr>
      </w:pPr>
      <w:r w:rsidRPr="00C1701F">
        <w:rPr>
          <w:vanish/>
        </w:rPr>
        <w:t>..Body</w:t>
      </w:r>
    </w:p>
    <w:p w14:paraId="423D7EA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C2FF64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707CB12" w14:textId="77777777" w:rsidR="004E1CF2" w:rsidRDefault="004E1CF2" w:rsidP="006662DF">
      <w:pPr>
        <w:jc w:val="both"/>
      </w:pPr>
    </w:p>
    <w:p w14:paraId="3106641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3B2F3B" w14:textId="77777777" w:rsidR="00AF6CB3" w:rsidRDefault="007101A2" w:rsidP="00695BFE">
      <w:pPr>
        <w:spacing w:line="480" w:lineRule="auto"/>
        <w:jc w:val="both"/>
      </w:pPr>
      <w:r>
        <w:t>S</w:t>
      </w:r>
      <w:r w:rsidR="004E1CF2">
        <w:t>ection 1.</w:t>
      </w:r>
      <w:r w:rsidR="00AF6CB3">
        <w:t xml:space="preserve"> </w:t>
      </w:r>
      <w:r w:rsidR="00AF6CB3">
        <w:rPr>
          <w:color w:val="000000"/>
          <w:shd w:val="clear" w:color="auto" w:fill="FFFFFF"/>
        </w:rPr>
        <w:t>Subchapter 2 of chapter 1 of title 19 of the administrative code of the city of New York is amended by adding a new section 19-175.9 to read as follows:</w:t>
      </w:r>
      <w:r w:rsidR="007E79D5">
        <w:t xml:space="preserve"> </w:t>
      </w:r>
    </w:p>
    <w:p w14:paraId="428FD8F4" w14:textId="3BE3590E" w:rsidR="00695BFE" w:rsidRDefault="00AF6CB3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BD2B2A">
        <w:rPr>
          <w:u w:val="single"/>
        </w:rPr>
        <w:t xml:space="preserve"> </w:t>
      </w:r>
      <w:r>
        <w:rPr>
          <w:u w:val="single"/>
        </w:rPr>
        <w:t>19-175.9</w:t>
      </w:r>
      <w:r w:rsidR="00695BFE" w:rsidRPr="00695BFE">
        <w:rPr>
          <w:u w:val="single"/>
        </w:rPr>
        <w:t> </w:t>
      </w:r>
      <w:r w:rsidR="000546BD">
        <w:rPr>
          <w:u w:val="single"/>
        </w:rPr>
        <w:t>Installation of e</w:t>
      </w:r>
      <w:r w:rsidR="00997576">
        <w:rPr>
          <w:u w:val="single"/>
        </w:rPr>
        <w:t>-bicycle</w:t>
      </w:r>
      <w:r w:rsidR="004D173D">
        <w:rPr>
          <w:u w:val="single"/>
        </w:rPr>
        <w:t xml:space="preserve"> </w:t>
      </w:r>
      <w:r w:rsidR="000A5946">
        <w:rPr>
          <w:u w:val="single"/>
        </w:rPr>
        <w:t xml:space="preserve">battery </w:t>
      </w:r>
      <w:r w:rsidR="004D173D">
        <w:rPr>
          <w:u w:val="single"/>
        </w:rPr>
        <w:t>station</w:t>
      </w:r>
      <w:r w:rsidR="000546BD">
        <w:rPr>
          <w:u w:val="single"/>
        </w:rPr>
        <w:t>s</w:t>
      </w:r>
      <w:r w:rsidR="00DB54ED">
        <w:rPr>
          <w:u w:val="single"/>
        </w:rPr>
        <w:t xml:space="preserve">. a. </w:t>
      </w:r>
      <w:r>
        <w:rPr>
          <w:u w:val="single"/>
        </w:rPr>
        <w:t xml:space="preserve">Definitions. </w:t>
      </w:r>
      <w:r w:rsidR="00B1672C">
        <w:rPr>
          <w:u w:val="single"/>
        </w:rPr>
        <w:t>As used in</w:t>
      </w:r>
      <w:r>
        <w:rPr>
          <w:u w:val="single"/>
        </w:rPr>
        <w:t xml:space="preserve"> this section, </w:t>
      </w:r>
      <w:r w:rsidR="00B1672C">
        <w:rPr>
          <w:u w:val="single"/>
        </w:rPr>
        <w:t>the following terms have the following meanings:</w:t>
      </w:r>
    </w:p>
    <w:p w14:paraId="7D0C91FF" w14:textId="1BDC4202" w:rsidR="00016035" w:rsidRDefault="0001603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Battery station. The term “battery station” means a station where e-bicycle batteries may be charged or exchanged. </w:t>
      </w:r>
    </w:p>
    <w:p w14:paraId="6DAA059F" w14:textId="77777777" w:rsidR="004154AC" w:rsidRDefault="004154AC" w:rsidP="00695BFE">
      <w:pPr>
        <w:spacing w:line="480" w:lineRule="auto"/>
        <w:jc w:val="both"/>
        <w:rPr>
          <w:u w:val="single"/>
        </w:rPr>
      </w:pPr>
      <w:r w:rsidRPr="004154AC">
        <w:rPr>
          <w:u w:val="single"/>
        </w:rPr>
        <w:t>Commercial corridor. The term “commercial corridor” means a block located within a commercial district or overlay, as established by the zoning resolution.</w:t>
      </w:r>
    </w:p>
    <w:p w14:paraId="6EE5FDA9" w14:textId="4B73C3B3" w:rsidR="0017069C" w:rsidRPr="0017069C" w:rsidRDefault="00997576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E-bicycle</w:t>
      </w:r>
      <w:r w:rsidR="0017069C">
        <w:rPr>
          <w:u w:val="single"/>
        </w:rPr>
        <w:t>.</w:t>
      </w:r>
      <w:r>
        <w:rPr>
          <w:u w:val="single"/>
        </w:rPr>
        <w:t xml:space="preserve"> The term “e-bicycle</w:t>
      </w:r>
      <w:r w:rsidR="0017069C" w:rsidRPr="0017069C">
        <w:rPr>
          <w:u w:val="single"/>
        </w:rPr>
        <w:t>” has the same meaning as the term “bicycle with electric assist” as provided in section 102-c of the vehicle and traffic law.</w:t>
      </w:r>
    </w:p>
    <w:p w14:paraId="30D3E7B1" w14:textId="101F80B6" w:rsidR="006D09F7" w:rsidRDefault="00DB54E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695BFE" w:rsidRPr="00695BFE">
        <w:rPr>
          <w:u w:val="single"/>
        </w:rPr>
        <w:t> </w:t>
      </w:r>
      <w:r w:rsidR="00605DD6">
        <w:rPr>
          <w:u w:val="single"/>
        </w:rPr>
        <w:t xml:space="preserve">1. </w:t>
      </w:r>
      <w:r w:rsidR="009737B5">
        <w:rPr>
          <w:u w:val="single"/>
        </w:rPr>
        <w:t xml:space="preserve">The department shall </w:t>
      </w:r>
      <w:r w:rsidR="009737B5" w:rsidRPr="006D09F7">
        <w:rPr>
          <w:u w:val="single"/>
        </w:rPr>
        <w:t>install</w:t>
      </w:r>
      <w:r w:rsidR="009737B5">
        <w:rPr>
          <w:u w:val="single"/>
        </w:rPr>
        <w:t xml:space="preserve"> at least 35 battery stations</w:t>
      </w:r>
      <w:r w:rsidR="009737B5" w:rsidRPr="006D09F7">
        <w:rPr>
          <w:u w:val="single"/>
        </w:rPr>
        <w:t xml:space="preserve"> </w:t>
      </w:r>
      <w:r w:rsidR="009737B5">
        <w:rPr>
          <w:u w:val="single"/>
        </w:rPr>
        <w:t xml:space="preserve">within commercial corridors in each of the </w:t>
      </w:r>
      <w:r w:rsidR="009669DE">
        <w:rPr>
          <w:u w:val="single"/>
        </w:rPr>
        <w:t>5</w:t>
      </w:r>
      <w:r w:rsidR="00441D3B">
        <w:rPr>
          <w:u w:val="single"/>
        </w:rPr>
        <w:t xml:space="preserve"> year</w:t>
      </w:r>
      <w:r w:rsidR="009669DE">
        <w:rPr>
          <w:u w:val="single"/>
        </w:rPr>
        <w:t>s</w:t>
      </w:r>
      <w:r w:rsidR="006D09F7">
        <w:rPr>
          <w:u w:val="single"/>
        </w:rPr>
        <w:t xml:space="preserve"> </w:t>
      </w:r>
      <w:r w:rsidR="001C1322">
        <w:rPr>
          <w:u w:val="single"/>
        </w:rPr>
        <w:t xml:space="preserve">following </w:t>
      </w:r>
      <w:r w:rsidR="006D09F7">
        <w:rPr>
          <w:u w:val="single"/>
        </w:rPr>
        <w:t>the effective date of the local law that added this section</w:t>
      </w:r>
      <w:r w:rsidR="001C1322">
        <w:rPr>
          <w:u w:val="single"/>
        </w:rPr>
        <w:t>.</w:t>
      </w:r>
      <w:r w:rsidR="007E1494">
        <w:rPr>
          <w:u w:val="single"/>
        </w:rPr>
        <w:t xml:space="preserve"> </w:t>
      </w:r>
      <w:r w:rsidR="001C1322" w:rsidDel="001C1322">
        <w:rPr>
          <w:u w:val="single"/>
        </w:rPr>
        <w:t xml:space="preserve"> </w:t>
      </w:r>
    </w:p>
    <w:p w14:paraId="4987C6C5" w14:textId="3715E210" w:rsidR="007355F8" w:rsidRDefault="00605DD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9669DE">
        <w:rPr>
          <w:u w:val="single"/>
        </w:rPr>
        <w:t>At least 25</w:t>
      </w:r>
      <w:r w:rsidR="00A53B7E">
        <w:rPr>
          <w:u w:val="single"/>
        </w:rPr>
        <w:t xml:space="preserve"> percent</w:t>
      </w:r>
      <w:r w:rsidR="009669DE">
        <w:rPr>
          <w:u w:val="single"/>
        </w:rPr>
        <w:t xml:space="preserve"> of the battery stations t</w:t>
      </w:r>
      <w:r w:rsidR="00691FEC">
        <w:rPr>
          <w:u w:val="single"/>
        </w:rPr>
        <w:t>he department install</w:t>
      </w:r>
      <w:r w:rsidR="009669DE">
        <w:rPr>
          <w:u w:val="single"/>
        </w:rPr>
        <w:t>s</w:t>
      </w:r>
      <w:r w:rsidR="00691FEC">
        <w:rPr>
          <w:u w:val="single"/>
        </w:rPr>
        <w:t xml:space="preserve"> </w:t>
      </w:r>
      <w:r w:rsidR="009669DE">
        <w:rPr>
          <w:u w:val="single"/>
        </w:rPr>
        <w:t xml:space="preserve">pursuant to paragraph 1 of this subdivision shall be </w:t>
      </w:r>
      <w:r w:rsidR="000E4D64">
        <w:rPr>
          <w:u w:val="single"/>
        </w:rPr>
        <w:t>installed</w:t>
      </w:r>
      <w:r w:rsidR="009669DE">
        <w:rPr>
          <w:u w:val="single"/>
        </w:rPr>
        <w:t xml:space="preserve"> in </w:t>
      </w:r>
      <w:r w:rsidR="00CF1CFB">
        <w:rPr>
          <w:u w:val="single"/>
        </w:rPr>
        <w:t xml:space="preserve">the </w:t>
      </w:r>
      <w:r w:rsidR="00627557">
        <w:rPr>
          <w:u w:val="single"/>
        </w:rPr>
        <w:t>street adjacent to the curb</w:t>
      </w:r>
      <w:r w:rsidR="00691FEC">
        <w:rPr>
          <w:u w:val="single"/>
        </w:rPr>
        <w:t>.</w:t>
      </w:r>
      <w:r w:rsidR="00CF1CFB">
        <w:rPr>
          <w:u w:val="single"/>
        </w:rPr>
        <w:t xml:space="preserve"> Such battery stations shall </w:t>
      </w:r>
      <w:r w:rsidR="00A53B7E">
        <w:rPr>
          <w:u w:val="single"/>
        </w:rPr>
        <w:t>contain racks or similar structures to which a</w:t>
      </w:r>
      <w:r w:rsidR="00A364FA" w:rsidRPr="00A364FA">
        <w:rPr>
          <w:u w:val="single"/>
        </w:rPr>
        <w:t xml:space="preserve"> bicycle frame and one wheel </w:t>
      </w:r>
      <w:r w:rsidR="00A53B7E">
        <w:rPr>
          <w:u w:val="single"/>
        </w:rPr>
        <w:t xml:space="preserve">can be secured </w:t>
      </w:r>
      <w:r w:rsidR="00A364FA" w:rsidRPr="00A364FA">
        <w:rPr>
          <w:u w:val="single"/>
        </w:rPr>
        <w:t xml:space="preserve">and </w:t>
      </w:r>
      <w:r w:rsidR="00A53B7E">
        <w:rPr>
          <w:u w:val="single"/>
        </w:rPr>
        <w:t xml:space="preserve">which can </w:t>
      </w:r>
      <w:r w:rsidR="00A364FA" w:rsidRPr="00A364FA">
        <w:rPr>
          <w:u w:val="single"/>
        </w:rPr>
        <w:t xml:space="preserve">support </w:t>
      </w:r>
      <w:r w:rsidR="00A53B7E">
        <w:rPr>
          <w:u w:val="single"/>
        </w:rPr>
        <w:t>a</w:t>
      </w:r>
      <w:r w:rsidR="00A364FA" w:rsidRPr="00A364FA">
        <w:rPr>
          <w:u w:val="single"/>
        </w:rPr>
        <w:t xml:space="preserve"> bicycle in a stable position without damage to wheels, frame, or components.</w:t>
      </w:r>
    </w:p>
    <w:p w14:paraId="20B3CB4D" w14:textId="5F0FAF83" w:rsidR="002E2108" w:rsidRDefault="0083144E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2E2108">
        <w:rPr>
          <w:u w:val="single"/>
        </w:rPr>
        <w:t xml:space="preserve">. In determining locations </w:t>
      </w:r>
      <w:r w:rsidR="00872467">
        <w:rPr>
          <w:u w:val="single"/>
        </w:rPr>
        <w:t xml:space="preserve">to install </w:t>
      </w:r>
      <w:r w:rsidR="000A5946">
        <w:rPr>
          <w:u w:val="single"/>
        </w:rPr>
        <w:t xml:space="preserve">battery </w:t>
      </w:r>
      <w:r w:rsidR="000A15CB">
        <w:rPr>
          <w:u w:val="single"/>
        </w:rPr>
        <w:t>stations</w:t>
      </w:r>
      <w:r w:rsidR="000A15CB" w:rsidRPr="006D09F7">
        <w:rPr>
          <w:u w:val="single"/>
        </w:rPr>
        <w:t xml:space="preserve"> </w:t>
      </w:r>
      <w:r>
        <w:rPr>
          <w:u w:val="single"/>
        </w:rPr>
        <w:t>under subdivision b</w:t>
      </w:r>
      <w:r w:rsidR="002E2108">
        <w:rPr>
          <w:u w:val="single"/>
        </w:rPr>
        <w:t xml:space="preserve">, the department </w:t>
      </w:r>
      <w:r w:rsidR="00627557">
        <w:rPr>
          <w:u w:val="single"/>
        </w:rPr>
        <w:t>shall consider</w:t>
      </w:r>
      <w:r w:rsidR="002A59B9">
        <w:rPr>
          <w:u w:val="single"/>
        </w:rPr>
        <w:t xml:space="preserve"> factors </w:t>
      </w:r>
      <w:r w:rsidR="00627557">
        <w:rPr>
          <w:u w:val="single"/>
        </w:rPr>
        <w:t>including</w:t>
      </w:r>
      <w:r w:rsidR="002A59B9">
        <w:rPr>
          <w:u w:val="single"/>
        </w:rPr>
        <w:t>:</w:t>
      </w:r>
    </w:p>
    <w:p w14:paraId="732F1F35" w14:textId="77CD291A" w:rsidR="004E2B7E" w:rsidRDefault="0083144E" w:rsidP="000A4D7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1.</w:t>
      </w:r>
      <w:r w:rsidR="002A59B9">
        <w:rPr>
          <w:u w:val="single"/>
        </w:rPr>
        <w:t xml:space="preserve"> </w:t>
      </w:r>
      <w:r w:rsidR="004E2B7E">
        <w:rPr>
          <w:u w:val="single"/>
        </w:rPr>
        <w:t>The projected utilization of the battery station;</w:t>
      </w:r>
    </w:p>
    <w:p w14:paraId="4EAC0AAB" w14:textId="0370942C" w:rsidR="00C35A43" w:rsidRDefault="004E2B7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7E1494">
        <w:rPr>
          <w:u w:val="single"/>
        </w:rPr>
        <w:t xml:space="preserve">The </w:t>
      </w:r>
      <w:r w:rsidR="000A15CB">
        <w:rPr>
          <w:u w:val="single"/>
        </w:rPr>
        <w:t xml:space="preserve">potential impact on motor vehicle parking </w:t>
      </w:r>
      <w:r w:rsidR="000A5946">
        <w:rPr>
          <w:u w:val="single"/>
        </w:rPr>
        <w:t xml:space="preserve">where </w:t>
      </w:r>
      <w:r w:rsidR="000A15CB">
        <w:rPr>
          <w:u w:val="single"/>
        </w:rPr>
        <w:t>spaces</w:t>
      </w:r>
      <w:r w:rsidR="00A364FA">
        <w:rPr>
          <w:u w:val="single"/>
        </w:rPr>
        <w:t xml:space="preserve"> in curb lanes or </w:t>
      </w:r>
      <w:r w:rsidR="000A5946">
        <w:rPr>
          <w:u w:val="single"/>
        </w:rPr>
        <w:t>travel</w:t>
      </w:r>
      <w:r w:rsidR="00A364FA">
        <w:rPr>
          <w:u w:val="single"/>
        </w:rPr>
        <w:t xml:space="preserve"> lanes</w:t>
      </w:r>
      <w:r w:rsidR="000A15CB">
        <w:rPr>
          <w:u w:val="single"/>
        </w:rPr>
        <w:t xml:space="preserve"> </w:t>
      </w:r>
      <w:r w:rsidR="000A5946">
        <w:rPr>
          <w:u w:val="single"/>
        </w:rPr>
        <w:t xml:space="preserve">have been </w:t>
      </w:r>
      <w:r w:rsidR="000A15CB">
        <w:rPr>
          <w:u w:val="single"/>
        </w:rPr>
        <w:t xml:space="preserve">reallocated for </w:t>
      </w:r>
      <w:r w:rsidR="000A5946">
        <w:rPr>
          <w:u w:val="single"/>
        </w:rPr>
        <w:t xml:space="preserve">battery </w:t>
      </w:r>
      <w:r w:rsidR="000A15CB">
        <w:rPr>
          <w:u w:val="single"/>
        </w:rPr>
        <w:t>stations</w:t>
      </w:r>
      <w:r w:rsidR="00C35A43">
        <w:rPr>
          <w:u w:val="single"/>
        </w:rPr>
        <w:t>;</w:t>
      </w:r>
      <w:r w:rsidR="00A364FA">
        <w:rPr>
          <w:u w:val="single"/>
        </w:rPr>
        <w:t xml:space="preserve"> </w:t>
      </w:r>
    </w:p>
    <w:p w14:paraId="02E2479E" w14:textId="098DB341" w:rsidR="000A5946" w:rsidRDefault="004E2B7E" w:rsidP="0023582B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0A4D7F">
        <w:rPr>
          <w:u w:val="single"/>
        </w:rPr>
        <w:t xml:space="preserve">. </w:t>
      </w:r>
      <w:r w:rsidR="000A5946">
        <w:rPr>
          <w:u w:val="single"/>
        </w:rPr>
        <w:t>Whether the nearby electric grid infrastructure is capable of supporting such battery station; and</w:t>
      </w:r>
    </w:p>
    <w:p w14:paraId="2E8DF905" w14:textId="4E722EA2" w:rsidR="00D3483C" w:rsidRDefault="000A5946" w:rsidP="008F278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4E2B7E">
        <w:rPr>
          <w:u w:val="single"/>
        </w:rPr>
        <w:t>W</w:t>
      </w:r>
      <w:r w:rsidR="00D3483C">
        <w:rPr>
          <w:u w:val="single"/>
        </w:rPr>
        <w:t xml:space="preserve">hether there are any community partners capable </w:t>
      </w:r>
      <w:r w:rsidR="001B7436">
        <w:rPr>
          <w:u w:val="single"/>
        </w:rPr>
        <w:t xml:space="preserve">and </w:t>
      </w:r>
      <w:r w:rsidR="00D3483C">
        <w:rPr>
          <w:u w:val="single"/>
        </w:rPr>
        <w:t xml:space="preserve">willing to assist in the maintenance </w:t>
      </w:r>
      <w:r w:rsidR="001E51D2">
        <w:rPr>
          <w:u w:val="single"/>
        </w:rPr>
        <w:t>and upkeep of a</w:t>
      </w:r>
      <w:r w:rsidR="003C08AC">
        <w:rPr>
          <w:u w:val="single"/>
        </w:rPr>
        <w:t xml:space="preserve"> </w:t>
      </w:r>
      <w:r>
        <w:rPr>
          <w:u w:val="single"/>
        </w:rPr>
        <w:t xml:space="preserve">battery </w:t>
      </w:r>
      <w:r w:rsidR="000A15CB">
        <w:rPr>
          <w:u w:val="single"/>
        </w:rPr>
        <w:t>station</w:t>
      </w:r>
      <w:r w:rsidR="0023582B">
        <w:rPr>
          <w:u w:val="single"/>
        </w:rPr>
        <w:t>,</w:t>
      </w:r>
      <w:r w:rsidR="0023582B" w:rsidRPr="0023582B">
        <w:rPr>
          <w:u w:val="single"/>
        </w:rPr>
        <w:t xml:space="preserve"> </w:t>
      </w:r>
    </w:p>
    <w:p w14:paraId="4C6C33FD" w14:textId="420F0BB6" w:rsidR="00695BFE" w:rsidRPr="00695BFE" w:rsidRDefault="0083144E" w:rsidP="00695BFE">
      <w:pPr>
        <w:spacing w:line="480" w:lineRule="auto"/>
        <w:jc w:val="both"/>
      </w:pPr>
      <w:r>
        <w:rPr>
          <w:u w:val="single"/>
        </w:rPr>
        <w:t>d</w:t>
      </w:r>
      <w:r w:rsidR="00392695">
        <w:rPr>
          <w:u w:val="single"/>
        </w:rPr>
        <w:t xml:space="preserve">. </w:t>
      </w:r>
      <w:r w:rsidR="00272A3D">
        <w:rPr>
          <w:u w:val="single"/>
        </w:rPr>
        <w:t xml:space="preserve">Within </w:t>
      </w:r>
      <w:r w:rsidR="004E2B7E">
        <w:rPr>
          <w:u w:val="single"/>
        </w:rPr>
        <w:t>3</w:t>
      </w:r>
      <w:r w:rsidR="00272A3D">
        <w:rPr>
          <w:u w:val="single"/>
        </w:rPr>
        <w:t xml:space="preserve"> years of the effective date of </w:t>
      </w:r>
      <w:r w:rsidR="00640C49">
        <w:rPr>
          <w:u w:val="single"/>
        </w:rPr>
        <w:t xml:space="preserve">the local law that added this </w:t>
      </w:r>
      <w:r w:rsidR="00094434">
        <w:rPr>
          <w:u w:val="single"/>
        </w:rPr>
        <w:t>section</w:t>
      </w:r>
      <w:r w:rsidR="00272A3D">
        <w:rPr>
          <w:u w:val="single"/>
        </w:rPr>
        <w:t>,</w:t>
      </w:r>
      <w:r w:rsidR="00695BFE" w:rsidRPr="00695BFE">
        <w:rPr>
          <w:u w:val="single"/>
        </w:rPr>
        <w:t xml:space="preserve"> the department shall</w:t>
      </w:r>
      <w:r w:rsidR="005B3DE6">
        <w:rPr>
          <w:u w:val="single"/>
        </w:rPr>
        <w:t xml:space="preserve"> submit to the speaker of the council</w:t>
      </w:r>
      <w:r w:rsidR="00094434">
        <w:rPr>
          <w:u w:val="single"/>
        </w:rPr>
        <w:t xml:space="preserve"> and</w:t>
      </w:r>
      <w:r w:rsidR="005B3DE6">
        <w:rPr>
          <w:u w:val="single"/>
        </w:rPr>
        <w:t xml:space="preserve"> the mayor, and</w:t>
      </w:r>
      <w:r w:rsidR="00695BFE" w:rsidRPr="00695BFE">
        <w:rPr>
          <w:u w:val="single"/>
        </w:rPr>
        <w:t xml:space="preserve"> post on its website</w:t>
      </w:r>
      <w:r w:rsidR="00094434">
        <w:rPr>
          <w:u w:val="single"/>
        </w:rPr>
        <w:t>,</w:t>
      </w:r>
      <w:r w:rsidR="00695BFE" w:rsidRPr="00695BFE">
        <w:rPr>
          <w:u w:val="single"/>
        </w:rPr>
        <w:t xml:space="preserve"> a report analyzing the status of the </w:t>
      </w:r>
      <w:r w:rsidR="00D90261">
        <w:rPr>
          <w:u w:val="single"/>
        </w:rPr>
        <w:t xml:space="preserve">battery </w:t>
      </w:r>
      <w:r w:rsidR="0017069C">
        <w:rPr>
          <w:u w:val="single"/>
        </w:rPr>
        <w:t>station</w:t>
      </w:r>
      <w:r w:rsidR="004337CB">
        <w:rPr>
          <w:u w:val="single"/>
        </w:rPr>
        <w:t>s installed pursuant to this section</w:t>
      </w:r>
      <w:r w:rsidR="00094434">
        <w:rPr>
          <w:u w:val="single"/>
        </w:rPr>
        <w:t>.</w:t>
      </w:r>
      <w:r w:rsidR="00695BFE" w:rsidRPr="00695BFE">
        <w:rPr>
          <w:u w:val="single"/>
        </w:rPr>
        <w:t xml:space="preserve"> </w:t>
      </w:r>
      <w:r w:rsidR="00094434">
        <w:rPr>
          <w:u w:val="single"/>
        </w:rPr>
        <w:t xml:space="preserve">Such report </w:t>
      </w:r>
      <w:r w:rsidR="00695BFE" w:rsidRPr="00695BFE">
        <w:rPr>
          <w:u w:val="single"/>
        </w:rPr>
        <w:t xml:space="preserve">shall include, but </w:t>
      </w:r>
      <w:r w:rsidR="00094434">
        <w:rPr>
          <w:u w:val="single"/>
        </w:rPr>
        <w:t xml:space="preserve">need </w:t>
      </w:r>
      <w:r w:rsidR="00695BFE" w:rsidRPr="00695BFE">
        <w:rPr>
          <w:u w:val="single"/>
        </w:rPr>
        <w:t xml:space="preserve">not be limited to, </w:t>
      </w:r>
      <w:r w:rsidR="004E2B7E">
        <w:rPr>
          <w:u w:val="single"/>
        </w:rPr>
        <w:t xml:space="preserve">the utilization rate of </w:t>
      </w:r>
      <w:r w:rsidR="00C7737E">
        <w:rPr>
          <w:u w:val="single"/>
        </w:rPr>
        <w:t>each</w:t>
      </w:r>
      <w:r w:rsidR="004E2B7E">
        <w:rPr>
          <w:u w:val="single"/>
        </w:rPr>
        <w:t xml:space="preserve"> station, </w:t>
      </w:r>
      <w:r w:rsidR="003E70E3">
        <w:rPr>
          <w:u w:val="single"/>
        </w:rPr>
        <w:t xml:space="preserve">the total cost of </w:t>
      </w:r>
      <w:r w:rsidR="004337CB">
        <w:rPr>
          <w:u w:val="single"/>
        </w:rPr>
        <w:t xml:space="preserve">installing and operating the </w:t>
      </w:r>
      <w:r w:rsidR="00D90261">
        <w:rPr>
          <w:u w:val="single"/>
        </w:rPr>
        <w:t>battery</w:t>
      </w:r>
      <w:r w:rsidR="004337CB">
        <w:rPr>
          <w:u w:val="single"/>
        </w:rPr>
        <w:t xml:space="preserve"> stations</w:t>
      </w:r>
      <w:r w:rsidR="003E70E3">
        <w:rPr>
          <w:u w:val="single"/>
        </w:rPr>
        <w:t>, all</w:t>
      </w:r>
      <w:r w:rsidR="00695BFE" w:rsidRPr="00695BFE">
        <w:rPr>
          <w:u w:val="single"/>
        </w:rPr>
        <w:t xml:space="preserve"> funding sources </w:t>
      </w:r>
      <w:r w:rsidR="003E70E3">
        <w:rPr>
          <w:u w:val="single"/>
        </w:rPr>
        <w:t xml:space="preserve">that have been used </w:t>
      </w:r>
      <w:r w:rsidR="004337CB">
        <w:rPr>
          <w:u w:val="single"/>
        </w:rPr>
        <w:t>to install and operat</w:t>
      </w:r>
      <w:r w:rsidR="00913B6D">
        <w:rPr>
          <w:u w:val="single"/>
        </w:rPr>
        <w:t>e</w:t>
      </w:r>
      <w:r w:rsidR="004337CB">
        <w:rPr>
          <w:u w:val="single"/>
        </w:rPr>
        <w:t xml:space="preserve"> the </w:t>
      </w:r>
      <w:r w:rsidR="00D90261">
        <w:rPr>
          <w:u w:val="single"/>
        </w:rPr>
        <w:t>battery</w:t>
      </w:r>
      <w:r w:rsidR="004337CB">
        <w:rPr>
          <w:u w:val="single"/>
        </w:rPr>
        <w:t xml:space="preserve"> stations</w:t>
      </w:r>
      <w:r w:rsidR="003E70E3">
        <w:rPr>
          <w:u w:val="single"/>
        </w:rPr>
        <w:t xml:space="preserve">, </w:t>
      </w:r>
      <w:r>
        <w:rPr>
          <w:u w:val="single"/>
        </w:rPr>
        <w:t xml:space="preserve">and </w:t>
      </w:r>
      <w:r w:rsidR="00695BFE" w:rsidRPr="00695BFE">
        <w:rPr>
          <w:u w:val="single"/>
        </w:rPr>
        <w:t>recommendations for improvem</w:t>
      </w:r>
      <w:r w:rsidR="007F77C4">
        <w:rPr>
          <w:u w:val="single"/>
        </w:rPr>
        <w:t xml:space="preserve">ents </w:t>
      </w:r>
      <w:r w:rsidR="008F68AA">
        <w:rPr>
          <w:u w:val="single"/>
        </w:rPr>
        <w:t>in</w:t>
      </w:r>
      <w:r w:rsidR="00627557">
        <w:rPr>
          <w:u w:val="single"/>
        </w:rPr>
        <w:t xml:space="preserve"> installation and operation of the battery stations</w:t>
      </w:r>
      <w:r w:rsidR="00DB54ED">
        <w:rPr>
          <w:u w:val="single"/>
        </w:rPr>
        <w:t>.</w:t>
      </w:r>
    </w:p>
    <w:p w14:paraId="73334FEC" w14:textId="2406223E" w:rsidR="00595589" w:rsidRPr="007F77C4" w:rsidRDefault="0083144E" w:rsidP="007F77C4">
      <w:pPr>
        <w:spacing w:line="480" w:lineRule="auto"/>
        <w:jc w:val="both"/>
      </w:pPr>
      <w:r>
        <w:rPr>
          <w:u w:val="single"/>
        </w:rPr>
        <w:t>e</w:t>
      </w:r>
      <w:r w:rsidR="00695BFE" w:rsidRPr="00695BFE">
        <w:rPr>
          <w:u w:val="single"/>
        </w:rPr>
        <w:t xml:space="preserve">. </w:t>
      </w:r>
      <w:r w:rsidR="003C08AC">
        <w:rPr>
          <w:u w:val="single"/>
        </w:rPr>
        <w:t>No later than 60 days of</w:t>
      </w:r>
      <w:r w:rsidR="003C08AC" w:rsidRPr="00695BFE">
        <w:rPr>
          <w:u w:val="single"/>
        </w:rPr>
        <w:t xml:space="preserve"> </w:t>
      </w:r>
      <w:r w:rsidR="003C08AC">
        <w:rPr>
          <w:u w:val="single"/>
        </w:rPr>
        <w:t xml:space="preserve">the effective date of the local law that added this section, the </w:t>
      </w:r>
      <w:r w:rsidR="00695BFE" w:rsidRPr="00695BFE">
        <w:rPr>
          <w:u w:val="single"/>
        </w:rPr>
        <w:t xml:space="preserve">department shall post </w:t>
      </w:r>
      <w:r w:rsidR="00094434">
        <w:rPr>
          <w:u w:val="single"/>
        </w:rPr>
        <w:t xml:space="preserve">and maintain </w:t>
      </w:r>
      <w:r w:rsidR="00695BFE" w:rsidRPr="00695BFE">
        <w:rPr>
          <w:u w:val="single"/>
        </w:rPr>
        <w:t xml:space="preserve">on its website </w:t>
      </w:r>
      <w:r w:rsidR="005B3DE6">
        <w:rPr>
          <w:u w:val="single"/>
        </w:rPr>
        <w:t xml:space="preserve">a map </w:t>
      </w:r>
      <w:r w:rsidR="003C08AC">
        <w:rPr>
          <w:u w:val="single"/>
        </w:rPr>
        <w:t xml:space="preserve">showing </w:t>
      </w:r>
      <w:r w:rsidR="00695BFE" w:rsidRPr="00695BFE">
        <w:rPr>
          <w:u w:val="single"/>
        </w:rPr>
        <w:t xml:space="preserve">the locations of all </w:t>
      </w:r>
      <w:r w:rsidR="004E2B7E">
        <w:rPr>
          <w:u w:val="single"/>
        </w:rPr>
        <w:t>battery stations</w:t>
      </w:r>
      <w:r w:rsidR="0017069C">
        <w:rPr>
          <w:u w:val="single"/>
        </w:rPr>
        <w:t xml:space="preserve"> </w:t>
      </w:r>
      <w:r w:rsidR="00094434">
        <w:rPr>
          <w:u w:val="single"/>
        </w:rPr>
        <w:t>installed or maintained by the department</w:t>
      </w:r>
      <w:r w:rsidR="00695BFE" w:rsidRPr="00695BFE">
        <w:rPr>
          <w:u w:val="single"/>
        </w:rPr>
        <w:t>.</w:t>
      </w:r>
    </w:p>
    <w:p w14:paraId="6D552E24" w14:textId="2B9DF4F3" w:rsidR="002F196D" w:rsidRPr="007F77C4" w:rsidRDefault="00595589" w:rsidP="007F77C4">
      <w:pPr>
        <w:spacing w:line="480" w:lineRule="auto"/>
        <w:jc w:val="both"/>
        <w:rPr>
          <w:u w:val="single"/>
        </w:rPr>
        <w:sectPr w:rsidR="002F196D" w:rsidRPr="007F77C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7F77C4" w:rsidRPr="007F77C4">
        <w:t xml:space="preserve"> This</w:t>
      </w:r>
      <w:r w:rsidR="007F77C4">
        <w:t xml:space="preserve"> local law takes effect immediately.</w:t>
      </w:r>
    </w:p>
    <w:p w14:paraId="77D8131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7621913" w14:textId="7315AC81" w:rsidR="00EB262D" w:rsidRDefault="007F77C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4968CA24" w14:textId="0DB9DB41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97B6F">
        <w:rPr>
          <w:sz w:val="18"/>
          <w:szCs w:val="18"/>
        </w:rPr>
        <w:t>13115</w:t>
      </w:r>
      <w:r w:rsidR="00C359C2">
        <w:rPr>
          <w:sz w:val="18"/>
          <w:szCs w:val="18"/>
        </w:rPr>
        <w:t>/15784</w:t>
      </w:r>
    </w:p>
    <w:p w14:paraId="231A52EA" w14:textId="3D01D51D" w:rsidR="006A34DA" w:rsidRDefault="006A34D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#1084-2024</w:t>
      </w:r>
    </w:p>
    <w:p w14:paraId="146998CD" w14:textId="011DD52A" w:rsidR="002D5F4F" w:rsidRDefault="00B8190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4:17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5EA95" w14:textId="77777777" w:rsidR="004515AF" w:rsidRDefault="004515AF">
      <w:r>
        <w:separator/>
      </w:r>
    </w:p>
    <w:p w14:paraId="63B53729" w14:textId="77777777" w:rsidR="004515AF" w:rsidRDefault="004515AF"/>
  </w:endnote>
  <w:endnote w:type="continuationSeparator" w:id="0">
    <w:p w14:paraId="5FF10418" w14:textId="77777777" w:rsidR="004515AF" w:rsidRDefault="004515AF">
      <w:r>
        <w:continuationSeparator/>
      </w:r>
    </w:p>
    <w:p w14:paraId="3C36FEE9" w14:textId="77777777" w:rsidR="004515AF" w:rsidRDefault="004515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AE797" w14:textId="3B1DED0F" w:rsidR="000546BD" w:rsidRDefault="000546BD" w:rsidP="009548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6F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636E04" w14:textId="77777777" w:rsidR="000546BD" w:rsidRDefault="000546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9B97F" w14:textId="77777777" w:rsidR="000546BD" w:rsidRDefault="000546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E0E95" w14:textId="77777777" w:rsidR="000546BD" w:rsidRDefault="00054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937E" w14:textId="77777777" w:rsidR="004515AF" w:rsidRDefault="004515AF">
      <w:r>
        <w:separator/>
      </w:r>
    </w:p>
    <w:p w14:paraId="56710264" w14:textId="77777777" w:rsidR="004515AF" w:rsidRDefault="004515AF"/>
  </w:footnote>
  <w:footnote w:type="continuationSeparator" w:id="0">
    <w:p w14:paraId="6513C628" w14:textId="77777777" w:rsidR="004515AF" w:rsidRDefault="004515AF">
      <w:r>
        <w:continuationSeparator/>
      </w:r>
    </w:p>
    <w:p w14:paraId="42A5D97A" w14:textId="77777777" w:rsidR="004515AF" w:rsidRDefault="004515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34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38"/>
    <w:rsid w:val="00012938"/>
    <w:rsid w:val="000135A3"/>
    <w:rsid w:val="000150E4"/>
    <w:rsid w:val="000155C2"/>
    <w:rsid w:val="00016035"/>
    <w:rsid w:val="00031A21"/>
    <w:rsid w:val="00035181"/>
    <w:rsid w:val="000502BC"/>
    <w:rsid w:val="000512E9"/>
    <w:rsid w:val="00052BF2"/>
    <w:rsid w:val="00053A20"/>
    <w:rsid w:val="000546BD"/>
    <w:rsid w:val="00056BB0"/>
    <w:rsid w:val="00064AFB"/>
    <w:rsid w:val="000658BA"/>
    <w:rsid w:val="0009173E"/>
    <w:rsid w:val="00094434"/>
    <w:rsid w:val="00094A70"/>
    <w:rsid w:val="000A15CB"/>
    <w:rsid w:val="000A4D7F"/>
    <w:rsid w:val="000A5946"/>
    <w:rsid w:val="000D3F69"/>
    <w:rsid w:val="000D4A7F"/>
    <w:rsid w:val="000E4D64"/>
    <w:rsid w:val="001073BD"/>
    <w:rsid w:val="00115B31"/>
    <w:rsid w:val="00122D4F"/>
    <w:rsid w:val="00123A9A"/>
    <w:rsid w:val="001509BF"/>
    <w:rsid w:val="00150A27"/>
    <w:rsid w:val="00162FC0"/>
    <w:rsid w:val="00165627"/>
    <w:rsid w:val="00167107"/>
    <w:rsid w:val="0017069C"/>
    <w:rsid w:val="00180BD2"/>
    <w:rsid w:val="00195A80"/>
    <w:rsid w:val="001B6584"/>
    <w:rsid w:val="001B7436"/>
    <w:rsid w:val="001C1322"/>
    <w:rsid w:val="001D2C07"/>
    <w:rsid w:val="001D4249"/>
    <w:rsid w:val="001D4333"/>
    <w:rsid w:val="001D4F7B"/>
    <w:rsid w:val="001E2604"/>
    <w:rsid w:val="001E51D2"/>
    <w:rsid w:val="00205741"/>
    <w:rsid w:val="00207323"/>
    <w:rsid w:val="0021642E"/>
    <w:rsid w:val="0022003E"/>
    <w:rsid w:val="0022099D"/>
    <w:rsid w:val="0022173C"/>
    <w:rsid w:val="0023582B"/>
    <w:rsid w:val="00241F94"/>
    <w:rsid w:val="00270162"/>
    <w:rsid w:val="00272A3D"/>
    <w:rsid w:val="00280955"/>
    <w:rsid w:val="00292C42"/>
    <w:rsid w:val="002974F4"/>
    <w:rsid w:val="002A59B9"/>
    <w:rsid w:val="002A7D76"/>
    <w:rsid w:val="002C4435"/>
    <w:rsid w:val="002D05FF"/>
    <w:rsid w:val="002D4BC9"/>
    <w:rsid w:val="002D5F4F"/>
    <w:rsid w:val="002E2108"/>
    <w:rsid w:val="002F196D"/>
    <w:rsid w:val="002F1C21"/>
    <w:rsid w:val="002F269C"/>
    <w:rsid w:val="00301E5D"/>
    <w:rsid w:val="00320D3B"/>
    <w:rsid w:val="0033027F"/>
    <w:rsid w:val="00337B7D"/>
    <w:rsid w:val="0034410E"/>
    <w:rsid w:val="003447CD"/>
    <w:rsid w:val="00352CA7"/>
    <w:rsid w:val="003720CF"/>
    <w:rsid w:val="003874A1"/>
    <w:rsid w:val="00387754"/>
    <w:rsid w:val="00392695"/>
    <w:rsid w:val="003933F2"/>
    <w:rsid w:val="003A29EF"/>
    <w:rsid w:val="003A75C2"/>
    <w:rsid w:val="003C08AC"/>
    <w:rsid w:val="003D2B24"/>
    <w:rsid w:val="003E70E3"/>
    <w:rsid w:val="003F26F9"/>
    <w:rsid w:val="003F3109"/>
    <w:rsid w:val="00402C95"/>
    <w:rsid w:val="004154AC"/>
    <w:rsid w:val="00432688"/>
    <w:rsid w:val="004337CB"/>
    <w:rsid w:val="00441D3B"/>
    <w:rsid w:val="00444642"/>
    <w:rsid w:val="004475A2"/>
    <w:rsid w:val="00447A01"/>
    <w:rsid w:val="004515AF"/>
    <w:rsid w:val="00452FDF"/>
    <w:rsid w:val="00457AC4"/>
    <w:rsid w:val="00465293"/>
    <w:rsid w:val="00476F92"/>
    <w:rsid w:val="004948B5"/>
    <w:rsid w:val="00497233"/>
    <w:rsid w:val="004A061D"/>
    <w:rsid w:val="004A4BD2"/>
    <w:rsid w:val="004B097C"/>
    <w:rsid w:val="004D173D"/>
    <w:rsid w:val="004E1CF2"/>
    <w:rsid w:val="004E2B7E"/>
    <w:rsid w:val="004F3343"/>
    <w:rsid w:val="005020E8"/>
    <w:rsid w:val="005148EC"/>
    <w:rsid w:val="0051718A"/>
    <w:rsid w:val="00550E96"/>
    <w:rsid w:val="00554C35"/>
    <w:rsid w:val="00556625"/>
    <w:rsid w:val="005659A5"/>
    <w:rsid w:val="0057235A"/>
    <w:rsid w:val="00586366"/>
    <w:rsid w:val="00595589"/>
    <w:rsid w:val="005A1EBD"/>
    <w:rsid w:val="005B3DE6"/>
    <w:rsid w:val="005B5DE4"/>
    <w:rsid w:val="005C156D"/>
    <w:rsid w:val="005C6980"/>
    <w:rsid w:val="005D4A03"/>
    <w:rsid w:val="005E655A"/>
    <w:rsid w:val="005E7681"/>
    <w:rsid w:val="005F3AA6"/>
    <w:rsid w:val="005F74BD"/>
    <w:rsid w:val="00605DD6"/>
    <w:rsid w:val="00627557"/>
    <w:rsid w:val="00630AB3"/>
    <w:rsid w:val="00640C49"/>
    <w:rsid w:val="006662DF"/>
    <w:rsid w:val="00681979"/>
    <w:rsid w:val="00681A93"/>
    <w:rsid w:val="00687344"/>
    <w:rsid w:val="00691FEC"/>
    <w:rsid w:val="00695BFE"/>
    <w:rsid w:val="006A34DA"/>
    <w:rsid w:val="006A691C"/>
    <w:rsid w:val="006B26AF"/>
    <w:rsid w:val="006B4B97"/>
    <w:rsid w:val="006B590A"/>
    <w:rsid w:val="006B5AB9"/>
    <w:rsid w:val="006C29D8"/>
    <w:rsid w:val="006C56B5"/>
    <w:rsid w:val="006C6B43"/>
    <w:rsid w:val="006D09F7"/>
    <w:rsid w:val="006D3E3C"/>
    <w:rsid w:val="006D562C"/>
    <w:rsid w:val="006D7105"/>
    <w:rsid w:val="006F5CC7"/>
    <w:rsid w:val="007037B3"/>
    <w:rsid w:val="007101A2"/>
    <w:rsid w:val="007218EB"/>
    <w:rsid w:val="0072551E"/>
    <w:rsid w:val="00727F04"/>
    <w:rsid w:val="007355F8"/>
    <w:rsid w:val="007402AC"/>
    <w:rsid w:val="00750030"/>
    <w:rsid w:val="00767CD4"/>
    <w:rsid w:val="00770B9A"/>
    <w:rsid w:val="00792D15"/>
    <w:rsid w:val="007A1A40"/>
    <w:rsid w:val="007A2A9D"/>
    <w:rsid w:val="007B2395"/>
    <w:rsid w:val="007B293E"/>
    <w:rsid w:val="007B6497"/>
    <w:rsid w:val="007C010C"/>
    <w:rsid w:val="007C1D9D"/>
    <w:rsid w:val="007C6893"/>
    <w:rsid w:val="007E1494"/>
    <w:rsid w:val="007E73C5"/>
    <w:rsid w:val="007E79D5"/>
    <w:rsid w:val="007F0A63"/>
    <w:rsid w:val="007F4087"/>
    <w:rsid w:val="007F77C4"/>
    <w:rsid w:val="00806569"/>
    <w:rsid w:val="00813AE1"/>
    <w:rsid w:val="008167F4"/>
    <w:rsid w:val="00816A90"/>
    <w:rsid w:val="0083144E"/>
    <w:rsid w:val="0083646C"/>
    <w:rsid w:val="008474D6"/>
    <w:rsid w:val="00847D03"/>
    <w:rsid w:val="0085260B"/>
    <w:rsid w:val="00853E42"/>
    <w:rsid w:val="00867721"/>
    <w:rsid w:val="00870061"/>
    <w:rsid w:val="00872467"/>
    <w:rsid w:val="00872BFD"/>
    <w:rsid w:val="00873B26"/>
    <w:rsid w:val="00880099"/>
    <w:rsid w:val="008E28FA"/>
    <w:rsid w:val="008F0B17"/>
    <w:rsid w:val="008F2786"/>
    <w:rsid w:val="008F68AA"/>
    <w:rsid w:val="00900ACB"/>
    <w:rsid w:val="00901BEB"/>
    <w:rsid w:val="00913B6D"/>
    <w:rsid w:val="00925D71"/>
    <w:rsid w:val="009328C7"/>
    <w:rsid w:val="0094029B"/>
    <w:rsid w:val="00953D94"/>
    <w:rsid w:val="00954808"/>
    <w:rsid w:val="009669DE"/>
    <w:rsid w:val="009737B5"/>
    <w:rsid w:val="009822E5"/>
    <w:rsid w:val="00990ECE"/>
    <w:rsid w:val="00997576"/>
    <w:rsid w:val="009B3027"/>
    <w:rsid w:val="009D7086"/>
    <w:rsid w:val="009F5ACC"/>
    <w:rsid w:val="00A03635"/>
    <w:rsid w:val="00A03985"/>
    <w:rsid w:val="00A10451"/>
    <w:rsid w:val="00A269C2"/>
    <w:rsid w:val="00A364FA"/>
    <w:rsid w:val="00A46ACE"/>
    <w:rsid w:val="00A531EC"/>
    <w:rsid w:val="00A53B7E"/>
    <w:rsid w:val="00A654D0"/>
    <w:rsid w:val="00A80315"/>
    <w:rsid w:val="00A842A2"/>
    <w:rsid w:val="00AA4B45"/>
    <w:rsid w:val="00AC5D7C"/>
    <w:rsid w:val="00AD1881"/>
    <w:rsid w:val="00AE212E"/>
    <w:rsid w:val="00AF39A5"/>
    <w:rsid w:val="00AF6CB3"/>
    <w:rsid w:val="00B15D83"/>
    <w:rsid w:val="00B1635A"/>
    <w:rsid w:val="00B1672C"/>
    <w:rsid w:val="00B30100"/>
    <w:rsid w:val="00B42A65"/>
    <w:rsid w:val="00B47730"/>
    <w:rsid w:val="00B8190B"/>
    <w:rsid w:val="00B97B6F"/>
    <w:rsid w:val="00BA4408"/>
    <w:rsid w:val="00BA599A"/>
    <w:rsid w:val="00BB3282"/>
    <w:rsid w:val="00BB6434"/>
    <w:rsid w:val="00BC1806"/>
    <w:rsid w:val="00BD061D"/>
    <w:rsid w:val="00BD2B2A"/>
    <w:rsid w:val="00BD4E49"/>
    <w:rsid w:val="00BE4E28"/>
    <w:rsid w:val="00BF76F0"/>
    <w:rsid w:val="00C124FE"/>
    <w:rsid w:val="00C1701F"/>
    <w:rsid w:val="00C359C2"/>
    <w:rsid w:val="00C35A43"/>
    <w:rsid w:val="00C4350A"/>
    <w:rsid w:val="00C56466"/>
    <w:rsid w:val="00C642F4"/>
    <w:rsid w:val="00C7737E"/>
    <w:rsid w:val="00C83CC2"/>
    <w:rsid w:val="00C92A35"/>
    <w:rsid w:val="00C93F56"/>
    <w:rsid w:val="00C96CEE"/>
    <w:rsid w:val="00CA09E2"/>
    <w:rsid w:val="00CA2899"/>
    <w:rsid w:val="00CA30A1"/>
    <w:rsid w:val="00CA6B5C"/>
    <w:rsid w:val="00CC010C"/>
    <w:rsid w:val="00CC4ED3"/>
    <w:rsid w:val="00CC70CF"/>
    <w:rsid w:val="00CE200C"/>
    <w:rsid w:val="00CE602C"/>
    <w:rsid w:val="00CF1435"/>
    <w:rsid w:val="00CF17D2"/>
    <w:rsid w:val="00CF1CFB"/>
    <w:rsid w:val="00CF3524"/>
    <w:rsid w:val="00D30A34"/>
    <w:rsid w:val="00D3483C"/>
    <w:rsid w:val="00D46E24"/>
    <w:rsid w:val="00D52CE9"/>
    <w:rsid w:val="00D53940"/>
    <w:rsid w:val="00D64B48"/>
    <w:rsid w:val="00D90261"/>
    <w:rsid w:val="00D929DF"/>
    <w:rsid w:val="00D94395"/>
    <w:rsid w:val="00D975BE"/>
    <w:rsid w:val="00DB54ED"/>
    <w:rsid w:val="00DB6BFB"/>
    <w:rsid w:val="00DC57C0"/>
    <w:rsid w:val="00DD2545"/>
    <w:rsid w:val="00DE6E46"/>
    <w:rsid w:val="00DF5DEE"/>
    <w:rsid w:val="00DF7976"/>
    <w:rsid w:val="00E0423E"/>
    <w:rsid w:val="00E06550"/>
    <w:rsid w:val="00E13406"/>
    <w:rsid w:val="00E16924"/>
    <w:rsid w:val="00E310B4"/>
    <w:rsid w:val="00E34500"/>
    <w:rsid w:val="00E37C8F"/>
    <w:rsid w:val="00E42EF6"/>
    <w:rsid w:val="00E611AD"/>
    <w:rsid w:val="00E611DE"/>
    <w:rsid w:val="00E84A4E"/>
    <w:rsid w:val="00E93DF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1509F"/>
    <w:rsid w:val="00F23C44"/>
    <w:rsid w:val="00F33321"/>
    <w:rsid w:val="00F34140"/>
    <w:rsid w:val="00F4000B"/>
    <w:rsid w:val="00F421B7"/>
    <w:rsid w:val="00F60349"/>
    <w:rsid w:val="00FA5BBD"/>
    <w:rsid w:val="00FA63F7"/>
    <w:rsid w:val="00FB2FD6"/>
    <w:rsid w:val="00FC547E"/>
    <w:rsid w:val="00FE414C"/>
    <w:rsid w:val="00FF4160"/>
    <w:rsid w:val="00FF632E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24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2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FD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FDF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7246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81F8-C6FE-42C7-8CC6-112E8574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2026-02-19T15:05:00Z</dcterms:created>
  <dcterms:modified xsi:type="dcterms:W3CDTF">2026-04-17T14:32:00Z</dcterms:modified>
</cp:coreProperties>
</file>