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F48C0" w14:textId="71D9A077" w:rsidR="004E1CF2" w:rsidRDefault="14665C03" w:rsidP="00E97376">
      <w:pPr>
        <w:ind w:firstLine="0"/>
        <w:jc w:val="center"/>
      </w:pPr>
      <w:r>
        <w:t>Int. No.</w:t>
      </w:r>
      <w:r w:rsidR="00EF1166">
        <w:t xml:space="preserve"> </w:t>
      </w:r>
      <w:r w:rsidR="00BC6C62">
        <w:t>500</w:t>
      </w:r>
    </w:p>
    <w:p w14:paraId="6556AEB6" w14:textId="77777777" w:rsidR="00E97376" w:rsidRDefault="00E97376" w:rsidP="00E97376">
      <w:pPr>
        <w:ind w:firstLine="0"/>
        <w:jc w:val="center"/>
      </w:pPr>
    </w:p>
    <w:p w14:paraId="67156132" w14:textId="77777777" w:rsidR="00F26475" w:rsidRDefault="00F26475" w:rsidP="00F26475">
      <w:pPr>
        <w:autoSpaceDE w:val="0"/>
        <w:autoSpaceDN w:val="0"/>
        <w:adjustRightInd w:val="0"/>
        <w:ind w:firstLine="0"/>
        <w:jc w:val="both"/>
        <w:rPr>
          <w:rFonts w:eastAsia="Calibri"/>
        </w:rPr>
      </w:pPr>
      <w:r>
        <w:rPr>
          <w:rFonts w:eastAsia="Calibri"/>
        </w:rPr>
        <w:t>By Council Members Williams, Louis, Schulman and Morano</w:t>
      </w:r>
    </w:p>
    <w:p w14:paraId="2B7C6AAE" w14:textId="72DEA1DE" w:rsidR="77EA9FF8" w:rsidRDefault="77EA9FF8" w:rsidP="77EA9FF8">
      <w:pPr>
        <w:ind w:firstLine="0"/>
        <w:jc w:val="both"/>
        <w:rPr>
          <w:rFonts w:eastAsia="Calibri"/>
        </w:rPr>
      </w:pPr>
    </w:p>
    <w:p w14:paraId="1DF1CEEB" w14:textId="77777777" w:rsidR="00D67F23" w:rsidRPr="00D67F23" w:rsidRDefault="00D67F23" w:rsidP="007101A2">
      <w:pPr>
        <w:pStyle w:val="BodyText"/>
        <w:spacing w:line="240" w:lineRule="auto"/>
        <w:ind w:firstLine="0"/>
        <w:rPr>
          <w:vanish/>
        </w:rPr>
      </w:pPr>
      <w:r w:rsidRPr="00D67F23">
        <w:rPr>
          <w:vanish/>
        </w:rPr>
        <w:t>..Title</w:t>
      </w:r>
    </w:p>
    <w:p w14:paraId="0448DAF0" w14:textId="32FEAE5D" w:rsidR="004E1CF2" w:rsidRDefault="00D67F23" w:rsidP="007101A2">
      <w:pPr>
        <w:pStyle w:val="BodyText"/>
        <w:spacing w:line="240" w:lineRule="auto"/>
        <w:ind w:firstLine="0"/>
      </w:pPr>
      <w:r>
        <w:t>A Local Law t</w:t>
      </w:r>
      <w:r w:rsidR="004E1CF2">
        <w:t xml:space="preserve">o </w:t>
      </w:r>
      <w:r w:rsidR="00E310B4">
        <w:t>amend the</w:t>
      </w:r>
      <w:r w:rsidR="00FC547E">
        <w:t xml:space="preserve"> </w:t>
      </w:r>
      <w:r w:rsidR="005A771A">
        <w:t>New York city fire code</w:t>
      </w:r>
      <w:r w:rsidR="004E1CF2">
        <w:t>, in relation to</w:t>
      </w:r>
      <w:r w:rsidR="005A771A">
        <w:t xml:space="preserve"> inspections of s</w:t>
      </w:r>
      <w:r w:rsidR="005A771A" w:rsidRPr="005A771A">
        <w:t>prinkler system and standpipe sys</w:t>
      </w:r>
      <w:r w:rsidR="005A771A">
        <w:t>tem fire department connections</w:t>
      </w:r>
    </w:p>
    <w:p w14:paraId="6F73E1BA" w14:textId="6A254B88" w:rsidR="00D67F23" w:rsidRPr="00D67F23" w:rsidRDefault="00D67F23" w:rsidP="007101A2">
      <w:pPr>
        <w:pStyle w:val="BodyText"/>
        <w:spacing w:line="240" w:lineRule="auto"/>
        <w:ind w:firstLine="0"/>
        <w:rPr>
          <w:vanish/>
        </w:rPr>
      </w:pPr>
      <w:r w:rsidRPr="00D67F23">
        <w:rPr>
          <w:vanish/>
        </w:rPr>
        <w:t>..Body</w:t>
      </w:r>
    </w:p>
    <w:p w14:paraId="7A03E294" w14:textId="77777777" w:rsidR="004E1CF2" w:rsidRDefault="004E1CF2" w:rsidP="007101A2">
      <w:pPr>
        <w:pStyle w:val="BodyText"/>
        <w:spacing w:line="240" w:lineRule="auto"/>
        <w:ind w:firstLine="0"/>
        <w:rPr>
          <w:u w:val="single"/>
        </w:rPr>
      </w:pPr>
    </w:p>
    <w:p w14:paraId="02184D38" w14:textId="77777777" w:rsidR="004E1CF2" w:rsidRDefault="004E1CF2" w:rsidP="007101A2">
      <w:pPr>
        <w:ind w:firstLine="0"/>
        <w:jc w:val="both"/>
      </w:pPr>
      <w:r>
        <w:rPr>
          <w:u w:val="single"/>
        </w:rPr>
        <w:t>Be it enacted by the Council as follows</w:t>
      </w:r>
      <w:r w:rsidRPr="005B5DE4">
        <w:rPr>
          <w:u w:val="single"/>
        </w:rPr>
        <w:t>:</w:t>
      </w:r>
    </w:p>
    <w:p w14:paraId="7956FDC9" w14:textId="77777777" w:rsidR="004E1CF2" w:rsidRDefault="004E1CF2" w:rsidP="006662DF">
      <w:pPr>
        <w:jc w:val="both"/>
      </w:pPr>
    </w:p>
    <w:p w14:paraId="71F03BE3"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8366223" w14:textId="77777777" w:rsidR="00595589" w:rsidRDefault="007101A2" w:rsidP="00595589">
      <w:pPr>
        <w:spacing w:line="480" w:lineRule="auto"/>
        <w:jc w:val="both"/>
      </w:pPr>
      <w:r>
        <w:t>S</w:t>
      </w:r>
      <w:r w:rsidR="004E1CF2">
        <w:t>ection 1.</w:t>
      </w:r>
      <w:r w:rsidR="007E79D5">
        <w:t xml:space="preserve"> </w:t>
      </w:r>
      <w:r w:rsidR="00B872DE">
        <w:t>Subdivision 4 of section 903.5 of the New York city fire code is amended to read as follows:</w:t>
      </w:r>
    </w:p>
    <w:p w14:paraId="495F9721" w14:textId="77777777" w:rsidR="00B872DE" w:rsidRDefault="00B872DE" w:rsidP="00595589">
      <w:pPr>
        <w:spacing w:line="480" w:lineRule="auto"/>
        <w:jc w:val="both"/>
      </w:pPr>
      <w:r>
        <w:t>4. Fire de</w:t>
      </w:r>
      <w:r w:rsidRPr="00B872DE">
        <w:t xml:space="preserve">partment connections shall be hydrostatically tested at least once every </w:t>
      </w:r>
      <w:r>
        <w:t>[</w:t>
      </w:r>
      <w:r w:rsidRPr="00B872DE">
        <w:t>5</w:t>
      </w:r>
      <w:r>
        <w:t xml:space="preserve">] </w:t>
      </w:r>
      <w:r>
        <w:rPr>
          <w:u w:val="single"/>
        </w:rPr>
        <w:t>3</w:t>
      </w:r>
      <w:r w:rsidRPr="00B872DE">
        <w:t xml:space="preserve"> years, in accordance with FC912.6.</w:t>
      </w:r>
    </w:p>
    <w:p w14:paraId="7335B297" w14:textId="77777777" w:rsidR="002708B1" w:rsidRDefault="002708B1" w:rsidP="00595589">
      <w:pPr>
        <w:spacing w:line="480" w:lineRule="auto"/>
        <w:jc w:val="both"/>
      </w:pPr>
      <w:r>
        <w:t>§ 2. S</w:t>
      </w:r>
      <w:r w:rsidR="0028470B">
        <w:t>ubdivisions 4 and 5 of s</w:t>
      </w:r>
      <w:r>
        <w:t>ection 903.5.</w:t>
      </w:r>
      <w:r w:rsidR="0028470B">
        <w:t>1 of the New York city fire code are</w:t>
      </w:r>
      <w:r>
        <w:t xml:space="preserve"> amended to read as follows</w:t>
      </w:r>
      <w:r w:rsidR="0028470B">
        <w:t>:</w:t>
      </w:r>
    </w:p>
    <w:p w14:paraId="6E113061" w14:textId="77777777" w:rsidR="0028470B" w:rsidRPr="0028470B" w:rsidRDefault="0028470B" w:rsidP="0028470B">
      <w:pPr>
        <w:spacing w:line="480" w:lineRule="auto"/>
        <w:jc w:val="both"/>
      </w:pPr>
      <w:r w:rsidRPr="0028470B">
        <w:t xml:space="preserve">4. Fire department connections shall be hydrostatically tested at least once every </w:t>
      </w:r>
      <w:r>
        <w:t>[</w:t>
      </w:r>
      <w:r w:rsidRPr="0028470B">
        <w:t>5</w:t>
      </w:r>
      <w:r>
        <w:t xml:space="preserve">] </w:t>
      </w:r>
      <w:r>
        <w:rPr>
          <w:u w:val="single"/>
        </w:rPr>
        <w:t>3</w:t>
      </w:r>
      <w:r w:rsidRPr="0028470B">
        <w:t xml:space="preserve"> years in accordance with FC912.6.</w:t>
      </w:r>
    </w:p>
    <w:p w14:paraId="2479FE3D" w14:textId="77777777" w:rsidR="0028470B" w:rsidRDefault="0028470B" w:rsidP="0028470B">
      <w:pPr>
        <w:spacing w:line="480" w:lineRule="auto"/>
        <w:jc w:val="both"/>
      </w:pPr>
      <w:r w:rsidRPr="0028470B">
        <w:t xml:space="preserve">5. Upon order of the commissioner, but at least once every year, a flow test of the sprinkler system shall be conducted. Such test shall be conducted at the owner's risk by his or her representative, who shall be a licensed master plumber or licensed master fire suppression contractor. At least one such flow test shall be conducted before a representative of the department at least once every </w:t>
      </w:r>
      <w:r>
        <w:t>[</w:t>
      </w:r>
      <w:r w:rsidRPr="0028470B">
        <w:t>5</w:t>
      </w:r>
      <w:r>
        <w:t xml:space="preserve">] </w:t>
      </w:r>
      <w:r>
        <w:rPr>
          <w:u w:val="single"/>
        </w:rPr>
        <w:t>3</w:t>
      </w:r>
      <w:r w:rsidRPr="0028470B">
        <w:t xml:space="preserve"> years. A report of each test, on an approved form, shall be certified by such licensed master plumber or licensed master fire suppression contractor and shall be kept for not less than 5 years and made available for inspection by any representative of the department.</w:t>
      </w:r>
    </w:p>
    <w:p w14:paraId="771B2D85" w14:textId="77777777" w:rsidR="0028470B" w:rsidRDefault="0028470B" w:rsidP="0028470B">
      <w:pPr>
        <w:spacing w:line="480" w:lineRule="auto"/>
        <w:jc w:val="both"/>
      </w:pPr>
      <w:r>
        <w:t>§ 3. Subdivisions 4 and 5 of section 903.5.2 of the New York city fire code are amended to read as follows:</w:t>
      </w:r>
    </w:p>
    <w:p w14:paraId="68AE2C78" w14:textId="77777777" w:rsidR="0028470B" w:rsidRPr="0028470B" w:rsidRDefault="0028470B" w:rsidP="0028470B">
      <w:pPr>
        <w:spacing w:line="480" w:lineRule="auto"/>
        <w:jc w:val="both"/>
      </w:pPr>
      <w:r w:rsidRPr="0028470B">
        <w:t xml:space="preserve">4. Fire department connections shall be hydrostatically tested at least once every </w:t>
      </w:r>
      <w:r>
        <w:t>[</w:t>
      </w:r>
      <w:r w:rsidRPr="0028470B">
        <w:t>5</w:t>
      </w:r>
      <w:r>
        <w:t xml:space="preserve">] </w:t>
      </w:r>
      <w:r w:rsidR="00B740A1">
        <w:rPr>
          <w:u w:val="single"/>
        </w:rPr>
        <w:t>3</w:t>
      </w:r>
      <w:r w:rsidRPr="0028470B">
        <w:t xml:space="preserve"> years in accordance with FC912.6.</w:t>
      </w:r>
    </w:p>
    <w:p w14:paraId="7CECD9D2" w14:textId="77777777" w:rsidR="0028470B" w:rsidRDefault="0028470B" w:rsidP="0028470B">
      <w:pPr>
        <w:spacing w:line="480" w:lineRule="auto"/>
        <w:jc w:val="both"/>
      </w:pPr>
      <w:r w:rsidRPr="0028470B">
        <w:lastRenderedPageBreak/>
        <w:t xml:space="preserve">5. Upon order of the commissioner, but at least once every year, a flow test of the sprinkler system shall be conducted; provided, however, that where there is a pressure gauge installed at or near the inspector's test location that is checked during the required monthly inspection described in FC903.5.2(1) to make certain the system design pressure is being maintained, a flow test of the sprinkler system shall be conducted upon order of the commissioner, but at least once every 30 months. Such test shall be conducted at the owner's risk by his or her representative, who shall be a plumber or licensed master fire suppression contractor. At least one such test shall be conducted before a representative of the department at least once every </w:t>
      </w:r>
      <w:r>
        <w:t>[</w:t>
      </w:r>
      <w:r w:rsidRPr="0028470B">
        <w:t>5</w:t>
      </w:r>
      <w:r>
        <w:t xml:space="preserve">] </w:t>
      </w:r>
      <w:r>
        <w:rPr>
          <w:u w:val="single"/>
        </w:rPr>
        <w:t>3</w:t>
      </w:r>
      <w:r w:rsidRPr="0028470B">
        <w:t xml:space="preserve"> years. A report of each test, on a form prepared by the department, shall be certified by such plumber or licensed master fire suppression contractor and shall be kept for not less than 5 years and made available for inspection by any representative of the department.</w:t>
      </w:r>
    </w:p>
    <w:p w14:paraId="256D5283" w14:textId="36FFD0AC" w:rsidR="00B872DE" w:rsidRDefault="0028470B" w:rsidP="00595589">
      <w:pPr>
        <w:spacing w:line="480" w:lineRule="auto"/>
        <w:jc w:val="both"/>
      </w:pPr>
      <w:r>
        <w:t>§ 4</w:t>
      </w:r>
      <w:r w:rsidR="00B872DE">
        <w:t>. Section 905.2.1 of the New York city fire code, as amended by loc</w:t>
      </w:r>
      <w:r w:rsidR="008F5132">
        <w:t>a</w:t>
      </w:r>
      <w:r w:rsidR="00B740A1">
        <w:t xml:space="preserve">l law </w:t>
      </w:r>
      <w:r w:rsidR="00032BA3">
        <w:t xml:space="preserve">number </w:t>
      </w:r>
      <w:r w:rsidR="00B740A1">
        <w:t>148 for the year 2013, is</w:t>
      </w:r>
      <w:r w:rsidR="00B872DE">
        <w:t xml:space="preserve"> amended to read as follows:</w:t>
      </w:r>
    </w:p>
    <w:p w14:paraId="6E0343EE" w14:textId="77777777" w:rsidR="00B872DE" w:rsidRPr="00B872DE" w:rsidRDefault="00B740A1" w:rsidP="002708B1">
      <w:pPr>
        <w:spacing w:line="480" w:lineRule="auto"/>
        <w:jc w:val="both"/>
      </w:pPr>
      <w:r>
        <w:t>905.</w:t>
      </w:r>
      <w:r w:rsidR="002708B1" w:rsidRPr="002708B1">
        <w:t>2.1. Standpipe hydrostatic pressure and flow tests.</w:t>
      </w:r>
      <w:r w:rsidR="002708B1">
        <w:t xml:space="preserve"> </w:t>
      </w:r>
      <w:r w:rsidR="002708B1" w:rsidRPr="002708B1">
        <w:t xml:space="preserve">Upon order of the commissioner, but at least once every </w:t>
      </w:r>
      <w:r w:rsidR="002708B1">
        <w:t>[</w:t>
      </w:r>
      <w:r w:rsidR="002708B1" w:rsidRPr="002708B1">
        <w:t>5</w:t>
      </w:r>
      <w:r w:rsidR="002708B1">
        <w:t xml:space="preserve">] </w:t>
      </w:r>
      <w:r w:rsidR="002708B1">
        <w:rPr>
          <w:u w:val="single"/>
        </w:rPr>
        <w:t>3</w:t>
      </w:r>
      <w:r w:rsidR="002708B1" w:rsidRPr="002708B1">
        <w:t xml:space="preserve"> years, the standpipe system shall be subjected to a hydrostatic pressure test and a flow test to demonstrate its suitability for department use. These tests shall be conducted in compliance with the requirements of the rules and shall be conducted at the owner's risk, by his or her representative before a representative of the department.</w:t>
      </w:r>
    </w:p>
    <w:p w14:paraId="0E51E139" w14:textId="4D4880A6" w:rsidR="002F196D" w:rsidRDefault="00B740A1" w:rsidP="005A771A">
      <w:pPr>
        <w:spacing w:line="480" w:lineRule="auto"/>
        <w:jc w:val="both"/>
      </w:pPr>
      <w:r>
        <w:t>§ 5</w:t>
      </w:r>
      <w:r w:rsidR="00595589">
        <w:t>.</w:t>
      </w:r>
      <w:r w:rsidR="005A771A">
        <w:t xml:space="preserve"> Section 912.6 of the New York c</w:t>
      </w:r>
      <w:r w:rsidR="00F72D0E">
        <w:t xml:space="preserve">ity fire code, as amended by local law </w:t>
      </w:r>
      <w:r w:rsidR="00032BA3">
        <w:t xml:space="preserve">number </w:t>
      </w:r>
      <w:r w:rsidR="00F72D0E">
        <w:t>148 for the year 2013, is amended to read as follows:</w:t>
      </w:r>
    </w:p>
    <w:p w14:paraId="763A0093" w14:textId="77777777" w:rsidR="00F72D0E" w:rsidRDefault="00F72D0E" w:rsidP="005A771A">
      <w:pPr>
        <w:spacing w:line="480" w:lineRule="auto"/>
        <w:jc w:val="both"/>
      </w:pPr>
      <w:r>
        <w:t xml:space="preserve">912.6. Maintenance. </w:t>
      </w:r>
      <w:r w:rsidRPr="00F72D0E">
        <w:t xml:space="preserve">Sprinkler system and standpipe system fire department connections shall be periodically inspected, tested, serviced and otherwise maintained in accordance with FC901.6 and NFPA 25. Upon order of the commissioner, but at least once every </w:t>
      </w:r>
      <w:r>
        <w:t>[</w:t>
      </w:r>
      <w:r w:rsidRPr="00F72D0E">
        <w:t>5</w:t>
      </w:r>
      <w:r>
        <w:t xml:space="preserve">] </w:t>
      </w:r>
      <w:r>
        <w:rPr>
          <w:u w:val="single"/>
        </w:rPr>
        <w:t>3</w:t>
      </w:r>
      <w:r w:rsidRPr="00F72D0E">
        <w:t xml:space="preserve"> years, such </w:t>
      </w:r>
      <w:r w:rsidRPr="00F72D0E">
        <w:lastRenderedPageBreak/>
        <w:t>fire department connections shall be subjected to a hydrostatic pressure test to demonstrate their suitability for department use. The test shall be conducted in accordance with the rules and at the owner's risk, by his or her representative before a representative of the department.</w:t>
      </w:r>
    </w:p>
    <w:p w14:paraId="2A350270" w14:textId="6E058990" w:rsidR="00013F40" w:rsidRDefault="00013F40" w:rsidP="005A771A">
      <w:pPr>
        <w:spacing w:line="480" w:lineRule="auto"/>
        <w:jc w:val="both"/>
      </w:pPr>
      <w:r>
        <w:t>§ 6. This local law takes effect immediately.</w:t>
      </w:r>
    </w:p>
    <w:p w14:paraId="657B5E4F" w14:textId="77777777" w:rsidR="00D67F23" w:rsidRPr="00F72D0E" w:rsidRDefault="00D67F23" w:rsidP="005A771A">
      <w:pPr>
        <w:spacing w:line="480" w:lineRule="auto"/>
        <w:jc w:val="both"/>
        <w:sectPr w:rsidR="00D67F23" w:rsidRPr="00F72D0E" w:rsidSect="00AF39A5">
          <w:type w:val="continuous"/>
          <w:pgSz w:w="12240" w:h="15840"/>
          <w:pgMar w:top="1440" w:right="1440" w:bottom="1440" w:left="1440" w:header="720" w:footer="720" w:gutter="0"/>
          <w:lnNumType w:countBy="1"/>
          <w:cols w:space="720"/>
          <w:titlePg/>
          <w:docGrid w:linePitch="360"/>
        </w:sectPr>
      </w:pPr>
    </w:p>
    <w:p w14:paraId="4EAB400E" w14:textId="77777777" w:rsidR="00B47730" w:rsidRDefault="00B47730" w:rsidP="007101A2">
      <w:pPr>
        <w:ind w:firstLine="0"/>
        <w:jc w:val="both"/>
        <w:rPr>
          <w:sz w:val="18"/>
          <w:szCs w:val="18"/>
        </w:rPr>
      </w:pPr>
    </w:p>
    <w:p w14:paraId="35665F6A" w14:textId="77777777" w:rsidR="00D67F23" w:rsidRDefault="00D67F23" w:rsidP="007101A2">
      <w:pPr>
        <w:ind w:firstLine="0"/>
        <w:jc w:val="both"/>
        <w:rPr>
          <w:sz w:val="18"/>
          <w:szCs w:val="18"/>
        </w:rPr>
      </w:pPr>
    </w:p>
    <w:p w14:paraId="21222030" w14:textId="77777777" w:rsidR="00D67F23" w:rsidRDefault="00D67F23" w:rsidP="007101A2">
      <w:pPr>
        <w:ind w:firstLine="0"/>
        <w:jc w:val="both"/>
        <w:rPr>
          <w:sz w:val="18"/>
          <w:szCs w:val="18"/>
        </w:rPr>
      </w:pPr>
    </w:p>
    <w:p w14:paraId="1E9FE9EB" w14:textId="77777777" w:rsidR="00D67F23" w:rsidRDefault="00D67F23" w:rsidP="007101A2">
      <w:pPr>
        <w:ind w:firstLine="0"/>
        <w:jc w:val="both"/>
        <w:rPr>
          <w:sz w:val="18"/>
          <w:szCs w:val="18"/>
        </w:rPr>
      </w:pPr>
    </w:p>
    <w:p w14:paraId="1AC529DC" w14:textId="37DA377D" w:rsidR="00EB262D" w:rsidRDefault="00F72D0E" w:rsidP="007101A2">
      <w:pPr>
        <w:ind w:firstLine="0"/>
        <w:jc w:val="both"/>
        <w:rPr>
          <w:sz w:val="18"/>
          <w:szCs w:val="18"/>
        </w:rPr>
      </w:pPr>
      <w:r>
        <w:rPr>
          <w:sz w:val="18"/>
          <w:szCs w:val="18"/>
        </w:rPr>
        <w:t>CP</w:t>
      </w:r>
    </w:p>
    <w:p w14:paraId="18E3AF6C"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F72D0E">
        <w:rPr>
          <w:sz w:val="18"/>
          <w:szCs w:val="18"/>
        </w:rPr>
        <w:t>7053</w:t>
      </w:r>
    </w:p>
    <w:p w14:paraId="567433A3" w14:textId="53E453E1" w:rsidR="00203E6F" w:rsidRDefault="00203E6F" w:rsidP="007101A2">
      <w:pPr>
        <w:ind w:firstLine="0"/>
        <w:jc w:val="both"/>
        <w:rPr>
          <w:sz w:val="18"/>
          <w:szCs w:val="18"/>
        </w:rPr>
      </w:pPr>
      <w:r>
        <w:rPr>
          <w:sz w:val="18"/>
          <w:szCs w:val="18"/>
        </w:rPr>
        <w:t>Int. #0467-2024</w:t>
      </w:r>
    </w:p>
    <w:p w14:paraId="71CD752F" w14:textId="443933BE" w:rsidR="002D5F4F" w:rsidRDefault="00203E6F" w:rsidP="007101A2">
      <w:pPr>
        <w:ind w:firstLine="0"/>
        <w:rPr>
          <w:sz w:val="18"/>
          <w:szCs w:val="18"/>
        </w:rPr>
      </w:pPr>
      <w:r>
        <w:rPr>
          <w:sz w:val="18"/>
          <w:szCs w:val="18"/>
        </w:rPr>
        <w:t>1/8/2026 2:18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5E66" w14:textId="77777777" w:rsidR="00740060" w:rsidRDefault="00740060">
      <w:r>
        <w:separator/>
      </w:r>
    </w:p>
    <w:p w14:paraId="6E5C60DE" w14:textId="77777777" w:rsidR="00740060" w:rsidRDefault="00740060"/>
  </w:endnote>
  <w:endnote w:type="continuationSeparator" w:id="0">
    <w:p w14:paraId="51FD16A2" w14:textId="77777777" w:rsidR="00740060" w:rsidRDefault="00740060">
      <w:r>
        <w:continuationSeparator/>
      </w:r>
    </w:p>
    <w:p w14:paraId="755A1AB7" w14:textId="77777777" w:rsidR="00740060" w:rsidRDefault="00740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CFBF47C" w14:textId="274667A3" w:rsidR="000838CC" w:rsidRDefault="000838CC">
        <w:pPr>
          <w:pStyle w:val="Footer"/>
          <w:jc w:val="center"/>
        </w:pPr>
        <w:r>
          <w:fldChar w:fldCharType="begin"/>
        </w:r>
        <w:r>
          <w:instrText xml:space="preserve"> PAGE   \* MERGEFORMAT </w:instrText>
        </w:r>
        <w:r>
          <w:fldChar w:fldCharType="separate"/>
        </w:r>
        <w:r w:rsidR="007949BD">
          <w:rPr>
            <w:noProof/>
          </w:rPr>
          <w:t>2</w:t>
        </w:r>
        <w:r>
          <w:rPr>
            <w:noProof/>
          </w:rPr>
          <w:fldChar w:fldCharType="end"/>
        </w:r>
      </w:p>
    </w:sdtContent>
  </w:sdt>
  <w:p w14:paraId="28DF161C" w14:textId="77777777" w:rsidR="000838CC" w:rsidRDefault="000838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A1CC168" w14:textId="77777777" w:rsidR="000838CC" w:rsidRDefault="000838CC">
        <w:pPr>
          <w:pStyle w:val="Footer"/>
          <w:jc w:val="center"/>
        </w:pPr>
        <w:r>
          <w:fldChar w:fldCharType="begin"/>
        </w:r>
        <w:r>
          <w:instrText xml:space="preserve"> PAGE   \* MERGEFORMAT </w:instrText>
        </w:r>
        <w:r>
          <w:fldChar w:fldCharType="separate"/>
        </w:r>
        <w:r w:rsidR="0028470B">
          <w:rPr>
            <w:noProof/>
          </w:rPr>
          <w:t>3</w:t>
        </w:r>
        <w:r>
          <w:rPr>
            <w:noProof/>
          </w:rPr>
          <w:fldChar w:fldCharType="end"/>
        </w:r>
      </w:p>
    </w:sdtContent>
  </w:sdt>
  <w:p w14:paraId="2C346AC1" w14:textId="77777777" w:rsidR="000838CC" w:rsidRDefault="00083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44EEB" w14:textId="77777777" w:rsidR="00740060" w:rsidRDefault="00740060">
      <w:r>
        <w:separator/>
      </w:r>
    </w:p>
    <w:p w14:paraId="4C845082" w14:textId="77777777" w:rsidR="00740060" w:rsidRDefault="00740060"/>
  </w:footnote>
  <w:footnote w:type="continuationSeparator" w:id="0">
    <w:p w14:paraId="36164E9F" w14:textId="77777777" w:rsidR="00740060" w:rsidRDefault="00740060">
      <w:r>
        <w:continuationSeparator/>
      </w:r>
    </w:p>
    <w:p w14:paraId="10D30AB9" w14:textId="77777777" w:rsidR="00740060" w:rsidRDefault="007400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384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FE"/>
    <w:rsid w:val="0000158B"/>
    <w:rsid w:val="000019D5"/>
    <w:rsid w:val="000135A3"/>
    <w:rsid w:val="00013F40"/>
    <w:rsid w:val="00032BA3"/>
    <w:rsid w:val="00035181"/>
    <w:rsid w:val="000502BC"/>
    <w:rsid w:val="000507B5"/>
    <w:rsid w:val="00056BB0"/>
    <w:rsid w:val="00064AFB"/>
    <w:rsid w:val="000838CC"/>
    <w:rsid w:val="0009173E"/>
    <w:rsid w:val="00094A70"/>
    <w:rsid w:val="00097DC2"/>
    <w:rsid w:val="000B6E10"/>
    <w:rsid w:val="000C27BE"/>
    <w:rsid w:val="000D4A7F"/>
    <w:rsid w:val="00107084"/>
    <w:rsid w:val="001073BD"/>
    <w:rsid w:val="00111915"/>
    <w:rsid w:val="00115B31"/>
    <w:rsid w:val="0012340B"/>
    <w:rsid w:val="001509BF"/>
    <w:rsid w:val="00150A27"/>
    <w:rsid w:val="00162FC0"/>
    <w:rsid w:val="00165627"/>
    <w:rsid w:val="00167107"/>
    <w:rsid w:val="00177854"/>
    <w:rsid w:val="00180BD2"/>
    <w:rsid w:val="00195A80"/>
    <w:rsid w:val="001B5466"/>
    <w:rsid w:val="001C6916"/>
    <w:rsid w:val="001D4249"/>
    <w:rsid w:val="001D61D7"/>
    <w:rsid w:val="001E75FC"/>
    <w:rsid w:val="00203E6F"/>
    <w:rsid w:val="00205594"/>
    <w:rsid w:val="00205741"/>
    <w:rsid w:val="00207323"/>
    <w:rsid w:val="0021642E"/>
    <w:rsid w:val="0022099D"/>
    <w:rsid w:val="00241F94"/>
    <w:rsid w:val="00242B7B"/>
    <w:rsid w:val="00270162"/>
    <w:rsid w:val="002708B1"/>
    <w:rsid w:val="00276D8F"/>
    <w:rsid w:val="00280955"/>
    <w:rsid w:val="0028470B"/>
    <w:rsid w:val="00292C42"/>
    <w:rsid w:val="00297053"/>
    <w:rsid w:val="002B5011"/>
    <w:rsid w:val="002C1DC8"/>
    <w:rsid w:val="002C4435"/>
    <w:rsid w:val="002D5F4F"/>
    <w:rsid w:val="002F196D"/>
    <w:rsid w:val="002F269C"/>
    <w:rsid w:val="00301E5D"/>
    <w:rsid w:val="00320D3B"/>
    <w:rsid w:val="0033027F"/>
    <w:rsid w:val="003447CD"/>
    <w:rsid w:val="00352CA7"/>
    <w:rsid w:val="003720CF"/>
    <w:rsid w:val="003874A1"/>
    <w:rsid w:val="00387754"/>
    <w:rsid w:val="003A29EF"/>
    <w:rsid w:val="003A41FA"/>
    <w:rsid w:val="003A75C2"/>
    <w:rsid w:val="003F26F9"/>
    <w:rsid w:val="003F3109"/>
    <w:rsid w:val="004043ED"/>
    <w:rsid w:val="004115D0"/>
    <w:rsid w:val="00426F8A"/>
    <w:rsid w:val="00427828"/>
    <w:rsid w:val="00432688"/>
    <w:rsid w:val="00444642"/>
    <w:rsid w:val="00447A01"/>
    <w:rsid w:val="00457283"/>
    <w:rsid w:val="00465293"/>
    <w:rsid w:val="004709FE"/>
    <w:rsid w:val="00477E3E"/>
    <w:rsid w:val="004948B5"/>
    <w:rsid w:val="00497233"/>
    <w:rsid w:val="004B097C"/>
    <w:rsid w:val="004C63B8"/>
    <w:rsid w:val="004E1CF2"/>
    <w:rsid w:val="004E7463"/>
    <w:rsid w:val="004F3343"/>
    <w:rsid w:val="005020E8"/>
    <w:rsid w:val="00512CC3"/>
    <w:rsid w:val="005176D1"/>
    <w:rsid w:val="00520A11"/>
    <w:rsid w:val="00537446"/>
    <w:rsid w:val="00550E96"/>
    <w:rsid w:val="00554C35"/>
    <w:rsid w:val="0057235A"/>
    <w:rsid w:val="00586366"/>
    <w:rsid w:val="00595589"/>
    <w:rsid w:val="005A0DCA"/>
    <w:rsid w:val="005A1EBD"/>
    <w:rsid w:val="005A771A"/>
    <w:rsid w:val="005B07C6"/>
    <w:rsid w:val="005B4774"/>
    <w:rsid w:val="005B5DE4"/>
    <w:rsid w:val="005C6980"/>
    <w:rsid w:val="005D0B2E"/>
    <w:rsid w:val="005D4A03"/>
    <w:rsid w:val="005D6E2C"/>
    <w:rsid w:val="005E655A"/>
    <w:rsid w:val="005E74F4"/>
    <w:rsid w:val="005E7681"/>
    <w:rsid w:val="005F3AA6"/>
    <w:rsid w:val="00630AB3"/>
    <w:rsid w:val="006662DF"/>
    <w:rsid w:val="00681A93"/>
    <w:rsid w:val="00687344"/>
    <w:rsid w:val="006A691C"/>
    <w:rsid w:val="006B26AF"/>
    <w:rsid w:val="006B590A"/>
    <w:rsid w:val="006B5AB9"/>
    <w:rsid w:val="006B798F"/>
    <w:rsid w:val="006C29D8"/>
    <w:rsid w:val="006D3E3C"/>
    <w:rsid w:val="006D562C"/>
    <w:rsid w:val="006E59D3"/>
    <w:rsid w:val="006F3908"/>
    <w:rsid w:val="006F5CC7"/>
    <w:rsid w:val="007101A2"/>
    <w:rsid w:val="007218EB"/>
    <w:rsid w:val="0072551E"/>
    <w:rsid w:val="00727F04"/>
    <w:rsid w:val="00740060"/>
    <w:rsid w:val="00750030"/>
    <w:rsid w:val="00753DF4"/>
    <w:rsid w:val="00767CD4"/>
    <w:rsid w:val="00770B9A"/>
    <w:rsid w:val="00773E72"/>
    <w:rsid w:val="00783F32"/>
    <w:rsid w:val="007949BD"/>
    <w:rsid w:val="00796A58"/>
    <w:rsid w:val="007A0489"/>
    <w:rsid w:val="007A1A40"/>
    <w:rsid w:val="007A22E2"/>
    <w:rsid w:val="007B293E"/>
    <w:rsid w:val="007B6497"/>
    <w:rsid w:val="007C1D9D"/>
    <w:rsid w:val="007C6893"/>
    <w:rsid w:val="007D57F3"/>
    <w:rsid w:val="007E6A00"/>
    <w:rsid w:val="007E73C5"/>
    <w:rsid w:val="007E79D5"/>
    <w:rsid w:val="007F0A63"/>
    <w:rsid w:val="007F4087"/>
    <w:rsid w:val="00802121"/>
    <w:rsid w:val="00806569"/>
    <w:rsid w:val="0081562D"/>
    <w:rsid w:val="008167F4"/>
    <w:rsid w:val="0083646C"/>
    <w:rsid w:val="00844242"/>
    <w:rsid w:val="00851CF7"/>
    <w:rsid w:val="0085260B"/>
    <w:rsid w:val="00853E42"/>
    <w:rsid w:val="00872BFD"/>
    <w:rsid w:val="00873B26"/>
    <w:rsid w:val="00877AB3"/>
    <w:rsid w:val="00880099"/>
    <w:rsid w:val="00896AFD"/>
    <w:rsid w:val="008D2206"/>
    <w:rsid w:val="008E28FA"/>
    <w:rsid w:val="008F0B17"/>
    <w:rsid w:val="008F5132"/>
    <w:rsid w:val="00900ACB"/>
    <w:rsid w:val="00924594"/>
    <w:rsid w:val="00925D71"/>
    <w:rsid w:val="0094029B"/>
    <w:rsid w:val="0094307B"/>
    <w:rsid w:val="00961174"/>
    <w:rsid w:val="00963418"/>
    <w:rsid w:val="009739EF"/>
    <w:rsid w:val="009822E5"/>
    <w:rsid w:val="00983FB8"/>
    <w:rsid w:val="00990ECE"/>
    <w:rsid w:val="00993DC6"/>
    <w:rsid w:val="009A102E"/>
    <w:rsid w:val="009E07C8"/>
    <w:rsid w:val="00A03635"/>
    <w:rsid w:val="00A10451"/>
    <w:rsid w:val="00A269C2"/>
    <w:rsid w:val="00A44F44"/>
    <w:rsid w:val="00A46ACE"/>
    <w:rsid w:val="00A531EC"/>
    <w:rsid w:val="00A654D0"/>
    <w:rsid w:val="00A75731"/>
    <w:rsid w:val="00AA06E8"/>
    <w:rsid w:val="00AC1D4B"/>
    <w:rsid w:val="00AD1881"/>
    <w:rsid w:val="00AE200D"/>
    <w:rsid w:val="00AE212E"/>
    <w:rsid w:val="00AF39A5"/>
    <w:rsid w:val="00AF704C"/>
    <w:rsid w:val="00B069B4"/>
    <w:rsid w:val="00B15D83"/>
    <w:rsid w:val="00B1635A"/>
    <w:rsid w:val="00B30100"/>
    <w:rsid w:val="00B3442D"/>
    <w:rsid w:val="00B47730"/>
    <w:rsid w:val="00B740A1"/>
    <w:rsid w:val="00B872DE"/>
    <w:rsid w:val="00BA4408"/>
    <w:rsid w:val="00BA599A"/>
    <w:rsid w:val="00BB6434"/>
    <w:rsid w:val="00BC1806"/>
    <w:rsid w:val="00BC6C62"/>
    <w:rsid w:val="00BD4E49"/>
    <w:rsid w:val="00BD63A8"/>
    <w:rsid w:val="00BE19FE"/>
    <w:rsid w:val="00BF10BD"/>
    <w:rsid w:val="00BF76F0"/>
    <w:rsid w:val="00C47CD7"/>
    <w:rsid w:val="00C57949"/>
    <w:rsid w:val="00C721FF"/>
    <w:rsid w:val="00C75FB8"/>
    <w:rsid w:val="00C77098"/>
    <w:rsid w:val="00C84DDE"/>
    <w:rsid w:val="00C92A35"/>
    <w:rsid w:val="00C93F56"/>
    <w:rsid w:val="00C96CEE"/>
    <w:rsid w:val="00CA09E2"/>
    <w:rsid w:val="00CA2899"/>
    <w:rsid w:val="00CA30A1"/>
    <w:rsid w:val="00CA6B5C"/>
    <w:rsid w:val="00CC4ED3"/>
    <w:rsid w:val="00CD3A67"/>
    <w:rsid w:val="00CE0042"/>
    <w:rsid w:val="00CE602C"/>
    <w:rsid w:val="00CF17D2"/>
    <w:rsid w:val="00D02805"/>
    <w:rsid w:val="00D30A34"/>
    <w:rsid w:val="00D52CE9"/>
    <w:rsid w:val="00D55794"/>
    <w:rsid w:val="00D67F23"/>
    <w:rsid w:val="00D76053"/>
    <w:rsid w:val="00D86FFE"/>
    <w:rsid w:val="00D929DF"/>
    <w:rsid w:val="00D94395"/>
    <w:rsid w:val="00D975BE"/>
    <w:rsid w:val="00DA77AE"/>
    <w:rsid w:val="00DB6BFB"/>
    <w:rsid w:val="00DC1FC9"/>
    <w:rsid w:val="00DC57C0"/>
    <w:rsid w:val="00DE49A0"/>
    <w:rsid w:val="00DE6E46"/>
    <w:rsid w:val="00DF5E1F"/>
    <w:rsid w:val="00DF7976"/>
    <w:rsid w:val="00E0423E"/>
    <w:rsid w:val="00E06550"/>
    <w:rsid w:val="00E13406"/>
    <w:rsid w:val="00E139A1"/>
    <w:rsid w:val="00E301EE"/>
    <w:rsid w:val="00E310B4"/>
    <w:rsid w:val="00E34500"/>
    <w:rsid w:val="00E37C8F"/>
    <w:rsid w:val="00E42EF6"/>
    <w:rsid w:val="00E611AD"/>
    <w:rsid w:val="00E611DE"/>
    <w:rsid w:val="00E62EAF"/>
    <w:rsid w:val="00E82169"/>
    <w:rsid w:val="00E84A4E"/>
    <w:rsid w:val="00E96AB4"/>
    <w:rsid w:val="00E97376"/>
    <w:rsid w:val="00EB262D"/>
    <w:rsid w:val="00EB4F54"/>
    <w:rsid w:val="00EB5A95"/>
    <w:rsid w:val="00ED170C"/>
    <w:rsid w:val="00ED266D"/>
    <w:rsid w:val="00ED2846"/>
    <w:rsid w:val="00ED6ADF"/>
    <w:rsid w:val="00EF1166"/>
    <w:rsid w:val="00EF1E62"/>
    <w:rsid w:val="00F01C1E"/>
    <w:rsid w:val="00F0418B"/>
    <w:rsid w:val="00F12CB7"/>
    <w:rsid w:val="00F1371E"/>
    <w:rsid w:val="00F23C44"/>
    <w:rsid w:val="00F26475"/>
    <w:rsid w:val="00F33321"/>
    <w:rsid w:val="00F34140"/>
    <w:rsid w:val="00F56A31"/>
    <w:rsid w:val="00F60349"/>
    <w:rsid w:val="00F72D0E"/>
    <w:rsid w:val="00FA5BBD"/>
    <w:rsid w:val="00FA63F7"/>
    <w:rsid w:val="00FB2FD6"/>
    <w:rsid w:val="00FB671C"/>
    <w:rsid w:val="00FC42B5"/>
    <w:rsid w:val="00FC547E"/>
    <w:rsid w:val="00FD6319"/>
    <w:rsid w:val="00FF4160"/>
    <w:rsid w:val="14665C03"/>
    <w:rsid w:val="77EA9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95E1B"/>
  <w15:docId w15:val="{05DA4FCC-B7F3-4E11-BEB1-A37D5205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32BA3"/>
    <w:rPr>
      <w:sz w:val="16"/>
      <w:szCs w:val="16"/>
    </w:rPr>
  </w:style>
  <w:style w:type="paragraph" w:styleId="CommentText">
    <w:name w:val="annotation text"/>
    <w:basedOn w:val="Normal"/>
    <w:link w:val="CommentTextChar"/>
    <w:uiPriority w:val="99"/>
    <w:semiHidden/>
    <w:unhideWhenUsed/>
    <w:rsid w:val="00032BA3"/>
    <w:rPr>
      <w:sz w:val="20"/>
      <w:szCs w:val="20"/>
    </w:rPr>
  </w:style>
  <w:style w:type="character" w:customStyle="1" w:styleId="CommentTextChar">
    <w:name w:val="Comment Text Char"/>
    <w:basedOn w:val="DefaultParagraphFont"/>
    <w:link w:val="CommentText"/>
    <w:uiPriority w:val="99"/>
    <w:semiHidden/>
    <w:rsid w:val="00032BA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32BA3"/>
    <w:rPr>
      <w:b/>
      <w:bCs/>
    </w:rPr>
  </w:style>
  <w:style w:type="character" w:customStyle="1" w:styleId="CommentSubjectChar">
    <w:name w:val="Comment Subject Char"/>
    <w:basedOn w:val="CommentTextChar"/>
    <w:link w:val="CommentSubject"/>
    <w:uiPriority w:val="99"/>
    <w:semiHidden/>
    <w:rsid w:val="00032BA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3789">
      <w:bodyDiv w:val="1"/>
      <w:marLeft w:val="0"/>
      <w:marRight w:val="0"/>
      <w:marTop w:val="0"/>
      <w:marBottom w:val="0"/>
      <w:divBdr>
        <w:top w:val="none" w:sz="0" w:space="0" w:color="auto"/>
        <w:left w:val="none" w:sz="0" w:space="0" w:color="auto"/>
        <w:bottom w:val="none" w:sz="0" w:space="0" w:color="auto"/>
        <w:right w:val="none" w:sz="0" w:space="0" w:color="auto"/>
      </w:divBdr>
      <w:divsChild>
        <w:div w:id="1894612146">
          <w:marLeft w:val="0"/>
          <w:marRight w:val="0"/>
          <w:marTop w:val="0"/>
          <w:marBottom w:val="0"/>
          <w:divBdr>
            <w:top w:val="none" w:sz="0" w:space="0" w:color="auto"/>
            <w:left w:val="none" w:sz="0" w:space="0" w:color="auto"/>
            <w:bottom w:val="none" w:sz="0" w:space="0" w:color="auto"/>
            <w:right w:val="none" w:sz="0" w:space="0" w:color="auto"/>
          </w:divBdr>
        </w:div>
        <w:div w:id="1760372619">
          <w:marLeft w:val="0"/>
          <w:marRight w:val="0"/>
          <w:marTop w:val="0"/>
          <w:marBottom w:val="0"/>
          <w:divBdr>
            <w:top w:val="none" w:sz="0" w:space="0" w:color="auto"/>
            <w:left w:val="none" w:sz="0" w:space="0" w:color="auto"/>
            <w:bottom w:val="none" w:sz="0" w:space="0" w:color="auto"/>
            <w:right w:val="none" w:sz="0" w:space="0" w:color="auto"/>
          </w:divBdr>
        </w:div>
      </w:divsChild>
    </w:div>
    <w:div w:id="235556806">
      <w:bodyDiv w:val="1"/>
      <w:marLeft w:val="0"/>
      <w:marRight w:val="0"/>
      <w:marTop w:val="0"/>
      <w:marBottom w:val="0"/>
      <w:divBdr>
        <w:top w:val="none" w:sz="0" w:space="0" w:color="auto"/>
        <w:left w:val="none" w:sz="0" w:space="0" w:color="auto"/>
        <w:bottom w:val="none" w:sz="0" w:space="0" w:color="auto"/>
        <w:right w:val="none" w:sz="0" w:space="0" w:color="auto"/>
      </w:divBdr>
      <w:divsChild>
        <w:div w:id="390349547">
          <w:marLeft w:val="0"/>
          <w:marRight w:val="0"/>
          <w:marTop w:val="0"/>
          <w:marBottom w:val="0"/>
          <w:divBdr>
            <w:top w:val="none" w:sz="0" w:space="0" w:color="auto"/>
            <w:left w:val="none" w:sz="0" w:space="0" w:color="auto"/>
            <w:bottom w:val="none" w:sz="0" w:space="0" w:color="auto"/>
            <w:right w:val="none" w:sz="0" w:space="0" w:color="auto"/>
          </w:divBdr>
        </w:div>
        <w:div w:id="1280799515">
          <w:marLeft w:val="0"/>
          <w:marRight w:val="0"/>
          <w:marTop w:val="0"/>
          <w:marBottom w:val="0"/>
          <w:divBdr>
            <w:top w:val="none" w:sz="0" w:space="0" w:color="auto"/>
            <w:left w:val="none" w:sz="0" w:space="0" w:color="auto"/>
            <w:bottom w:val="none" w:sz="0" w:space="0" w:color="auto"/>
            <w:right w:val="none" w:sz="0" w:space="0" w:color="auto"/>
          </w:divBdr>
        </w:div>
      </w:divsChild>
    </w:div>
    <w:div w:id="259527818">
      <w:bodyDiv w:val="1"/>
      <w:marLeft w:val="0"/>
      <w:marRight w:val="0"/>
      <w:marTop w:val="0"/>
      <w:marBottom w:val="0"/>
      <w:divBdr>
        <w:top w:val="none" w:sz="0" w:space="0" w:color="auto"/>
        <w:left w:val="none" w:sz="0" w:space="0" w:color="auto"/>
        <w:bottom w:val="none" w:sz="0" w:space="0" w:color="auto"/>
        <w:right w:val="none" w:sz="0" w:space="0" w:color="auto"/>
      </w:divBdr>
    </w:div>
    <w:div w:id="424883132">
      <w:bodyDiv w:val="1"/>
      <w:marLeft w:val="0"/>
      <w:marRight w:val="0"/>
      <w:marTop w:val="0"/>
      <w:marBottom w:val="0"/>
      <w:divBdr>
        <w:top w:val="none" w:sz="0" w:space="0" w:color="auto"/>
        <w:left w:val="none" w:sz="0" w:space="0" w:color="auto"/>
        <w:bottom w:val="none" w:sz="0" w:space="0" w:color="auto"/>
        <w:right w:val="none" w:sz="0" w:space="0" w:color="auto"/>
      </w:divBdr>
      <w:divsChild>
        <w:div w:id="116994690">
          <w:marLeft w:val="0"/>
          <w:marRight w:val="0"/>
          <w:marTop w:val="0"/>
          <w:marBottom w:val="0"/>
          <w:divBdr>
            <w:top w:val="none" w:sz="0" w:space="0" w:color="auto"/>
            <w:left w:val="none" w:sz="0" w:space="0" w:color="auto"/>
            <w:bottom w:val="none" w:sz="0" w:space="0" w:color="auto"/>
            <w:right w:val="none" w:sz="0" w:space="0" w:color="auto"/>
          </w:divBdr>
        </w:div>
        <w:div w:id="924724755">
          <w:marLeft w:val="0"/>
          <w:marRight w:val="0"/>
          <w:marTop w:val="0"/>
          <w:marBottom w:val="0"/>
          <w:divBdr>
            <w:top w:val="none" w:sz="0" w:space="0" w:color="auto"/>
            <w:left w:val="none" w:sz="0" w:space="0" w:color="auto"/>
            <w:bottom w:val="none" w:sz="0" w:space="0" w:color="auto"/>
            <w:right w:val="none" w:sz="0" w:space="0" w:color="auto"/>
          </w:divBdr>
        </w:div>
      </w:divsChild>
    </w:div>
    <w:div w:id="534196844">
      <w:bodyDiv w:val="1"/>
      <w:marLeft w:val="0"/>
      <w:marRight w:val="0"/>
      <w:marTop w:val="0"/>
      <w:marBottom w:val="0"/>
      <w:divBdr>
        <w:top w:val="none" w:sz="0" w:space="0" w:color="auto"/>
        <w:left w:val="none" w:sz="0" w:space="0" w:color="auto"/>
        <w:bottom w:val="none" w:sz="0" w:space="0" w:color="auto"/>
        <w:right w:val="none" w:sz="0" w:space="0" w:color="auto"/>
      </w:divBdr>
      <w:divsChild>
        <w:div w:id="636763549">
          <w:marLeft w:val="0"/>
          <w:marRight w:val="0"/>
          <w:marTop w:val="0"/>
          <w:marBottom w:val="0"/>
          <w:divBdr>
            <w:top w:val="none" w:sz="0" w:space="0" w:color="auto"/>
            <w:left w:val="none" w:sz="0" w:space="0" w:color="auto"/>
            <w:bottom w:val="none" w:sz="0" w:space="0" w:color="auto"/>
            <w:right w:val="none" w:sz="0" w:space="0" w:color="auto"/>
          </w:divBdr>
        </w:div>
        <w:div w:id="1088425555">
          <w:marLeft w:val="0"/>
          <w:marRight w:val="0"/>
          <w:marTop w:val="0"/>
          <w:marBottom w:val="0"/>
          <w:divBdr>
            <w:top w:val="none" w:sz="0" w:space="0" w:color="auto"/>
            <w:left w:val="none" w:sz="0" w:space="0" w:color="auto"/>
            <w:bottom w:val="none" w:sz="0" w:space="0" w:color="auto"/>
            <w:right w:val="none" w:sz="0" w:space="0" w:color="auto"/>
          </w:divBdr>
        </w:div>
      </w:divsChild>
    </w:div>
    <w:div w:id="542669885">
      <w:bodyDiv w:val="1"/>
      <w:marLeft w:val="0"/>
      <w:marRight w:val="0"/>
      <w:marTop w:val="0"/>
      <w:marBottom w:val="0"/>
      <w:divBdr>
        <w:top w:val="none" w:sz="0" w:space="0" w:color="auto"/>
        <w:left w:val="none" w:sz="0" w:space="0" w:color="auto"/>
        <w:bottom w:val="none" w:sz="0" w:space="0" w:color="auto"/>
        <w:right w:val="none" w:sz="0" w:space="0" w:color="auto"/>
      </w:divBdr>
      <w:divsChild>
        <w:div w:id="1891647115">
          <w:marLeft w:val="0"/>
          <w:marRight w:val="0"/>
          <w:marTop w:val="0"/>
          <w:marBottom w:val="0"/>
          <w:divBdr>
            <w:top w:val="none" w:sz="0" w:space="0" w:color="auto"/>
            <w:left w:val="none" w:sz="0" w:space="0" w:color="auto"/>
            <w:bottom w:val="none" w:sz="0" w:space="0" w:color="auto"/>
            <w:right w:val="none" w:sz="0" w:space="0" w:color="auto"/>
          </w:divBdr>
        </w:div>
        <w:div w:id="128400335">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27487336">
      <w:bodyDiv w:val="1"/>
      <w:marLeft w:val="0"/>
      <w:marRight w:val="0"/>
      <w:marTop w:val="0"/>
      <w:marBottom w:val="0"/>
      <w:divBdr>
        <w:top w:val="none" w:sz="0" w:space="0" w:color="auto"/>
        <w:left w:val="none" w:sz="0" w:space="0" w:color="auto"/>
        <w:bottom w:val="none" w:sz="0" w:space="0" w:color="auto"/>
        <w:right w:val="none" w:sz="0" w:space="0" w:color="auto"/>
      </w:divBdr>
      <w:divsChild>
        <w:div w:id="1142036072">
          <w:marLeft w:val="0"/>
          <w:marRight w:val="0"/>
          <w:marTop w:val="0"/>
          <w:marBottom w:val="0"/>
          <w:divBdr>
            <w:top w:val="none" w:sz="0" w:space="0" w:color="auto"/>
            <w:left w:val="none" w:sz="0" w:space="0" w:color="auto"/>
            <w:bottom w:val="none" w:sz="0" w:space="0" w:color="auto"/>
            <w:right w:val="none" w:sz="0" w:space="0" w:color="auto"/>
          </w:divBdr>
        </w:div>
        <w:div w:id="407306829">
          <w:marLeft w:val="0"/>
          <w:marRight w:val="0"/>
          <w:marTop w:val="0"/>
          <w:marBottom w:val="0"/>
          <w:divBdr>
            <w:top w:val="none" w:sz="0" w:space="0" w:color="auto"/>
            <w:left w:val="none" w:sz="0" w:space="0" w:color="auto"/>
            <w:bottom w:val="none" w:sz="0" w:space="0" w:color="auto"/>
            <w:right w:val="none" w:sz="0" w:space="0" w:color="auto"/>
          </w:divBdr>
        </w:div>
      </w:divsChild>
    </w:div>
    <w:div w:id="1229417617">
      <w:bodyDiv w:val="1"/>
      <w:marLeft w:val="0"/>
      <w:marRight w:val="0"/>
      <w:marTop w:val="0"/>
      <w:marBottom w:val="0"/>
      <w:divBdr>
        <w:top w:val="none" w:sz="0" w:space="0" w:color="auto"/>
        <w:left w:val="none" w:sz="0" w:space="0" w:color="auto"/>
        <w:bottom w:val="none" w:sz="0" w:space="0" w:color="auto"/>
        <w:right w:val="none" w:sz="0" w:space="0" w:color="auto"/>
      </w:divBdr>
      <w:divsChild>
        <w:div w:id="689449195">
          <w:marLeft w:val="0"/>
          <w:marRight w:val="0"/>
          <w:marTop w:val="0"/>
          <w:marBottom w:val="0"/>
          <w:divBdr>
            <w:top w:val="none" w:sz="0" w:space="0" w:color="auto"/>
            <w:left w:val="none" w:sz="0" w:space="0" w:color="auto"/>
            <w:bottom w:val="none" w:sz="0" w:space="0" w:color="auto"/>
            <w:right w:val="none" w:sz="0" w:space="0" w:color="auto"/>
          </w:divBdr>
        </w:div>
        <w:div w:id="1491869056">
          <w:marLeft w:val="0"/>
          <w:marRight w:val="0"/>
          <w:marTop w:val="0"/>
          <w:marBottom w:val="0"/>
          <w:divBdr>
            <w:top w:val="none" w:sz="0" w:space="0" w:color="auto"/>
            <w:left w:val="none" w:sz="0" w:space="0" w:color="auto"/>
            <w:bottom w:val="none" w:sz="0" w:space="0" w:color="auto"/>
            <w:right w:val="none" w:sz="0" w:space="0" w:color="auto"/>
          </w:divBdr>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14564442">
      <w:bodyDiv w:val="1"/>
      <w:marLeft w:val="0"/>
      <w:marRight w:val="0"/>
      <w:marTop w:val="0"/>
      <w:marBottom w:val="0"/>
      <w:divBdr>
        <w:top w:val="none" w:sz="0" w:space="0" w:color="auto"/>
        <w:left w:val="none" w:sz="0" w:space="0" w:color="auto"/>
        <w:bottom w:val="none" w:sz="0" w:space="0" w:color="auto"/>
        <w:right w:val="none" w:sz="0" w:space="0" w:color="auto"/>
      </w:divBdr>
      <w:divsChild>
        <w:div w:id="1881940949">
          <w:marLeft w:val="0"/>
          <w:marRight w:val="0"/>
          <w:marTop w:val="0"/>
          <w:marBottom w:val="0"/>
          <w:divBdr>
            <w:top w:val="none" w:sz="0" w:space="0" w:color="auto"/>
            <w:left w:val="none" w:sz="0" w:space="0" w:color="auto"/>
            <w:bottom w:val="none" w:sz="0" w:space="0" w:color="auto"/>
            <w:right w:val="none" w:sz="0" w:space="0" w:color="auto"/>
          </w:divBdr>
        </w:div>
        <w:div w:id="765347931">
          <w:marLeft w:val="0"/>
          <w:marRight w:val="0"/>
          <w:marTop w:val="0"/>
          <w:marBottom w:val="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0771FD-E97C-4EA2-AE9D-2C5800AE65E4}">
  <ds:schemaRefs>
    <ds:schemaRef ds:uri="http://schemas.openxmlformats.org/officeDocument/2006/bibliography"/>
  </ds:schemaRefs>
</ds:datastoreItem>
</file>

<file path=customXml/itemProps2.xml><?xml version="1.0" encoding="utf-8"?>
<ds:datastoreItem xmlns:ds="http://schemas.openxmlformats.org/officeDocument/2006/customXml" ds:itemID="{D5E1E9B1-FD61-461B-A6FB-94718375F7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E7BAB0-34A2-46DB-B0BA-6CB490C24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C21D7-9244-4624-AFCD-17C584DBCE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604</Words>
  <Characters>3445</Characters>
  <Application>Microsoft Office Word</Application>
  <DocSecurity>0</DocSecurity>
  <Lines>28</Lines>
  <Paragraphs>8</Paragraphs>
  <ScaleCrop>false</ScaleCrop>
  <Company>Gateway</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Pepe, Christopher</dc:creator>
  <cp:lastModifiedBy>Martin, William</cp:lastModifiedBy>
  <cp:revision>8</cp:revision>
  <cp:lastPrinted>2022-03-10T16:06:00Z</cp:lastPrinted>
  <dcterms:created xsi:type="dcterms:W3CDTF">2026-02-18T17:58:00Z</dcterms:created>
  <dcterms:modified xsi:type="dcterms:W3CDTF">2026-02-20T13:50:00Z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