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2E5F" w14:textId="391DE334" w:rsidR="004E1CF2" w:rsidRDefault="004E1CF2" w:rsidP="00E97376">
      <w:pPr>
        <w:ind w:firstLine="0"/>
        <w:jc w:val="center"/>
      </w:pPr>
      <w:r>
        <w:t>Int. No.</w:t>
      </w:r>
      <w:r w:rsidR="00FA38BA">
        <w:t xml:space="preserve"> </w:t>
      </w:r>
      <w:r w:rsidR="002C5563">
        <w:t>493</w:t>
      </w:r>
    </w:p>
    <w:p w14:paraId="53D7B978" w14:textId="77777777" w:rsidR="00E97376" w:rsidRDefault="00E97376" w:rsidP="00E97376">
      <w:pPr>
        <w:ind w:firstLine="0"/>
        <w:jc w:val="center"/>
      </w:pPr>
    </w:p>
    <w:p w14:paraId="69A93E05" w14:textId="77777777" w:rsidR="00D261FE" w:rsidRDefault="00D261FE" w:rsidP="00D261F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Williams, Louis, Wong and Stevens</w:t>
      </w:r>
    </w:p>
    <w:p w14:paraId="27F83518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66C9F35" w14:textId="77777777" w:rsidR="00C97CE8" w:rsidRPr="00C97CE8" w:rsidRDefault="00C97CE8" w:rsidP="007101A2">
      <w:pPr>
        <w:pStyle w:val="BodyText"/>
        <w:spacing w:line="240" w:lineRule="auto"/>
        <w:ind w:firstLine="0"/>
        <w:rPr>
          <w:vanish/>
        </w:rPr>
      </w:pPr>
      <w:r w:rsidRPr="00C97CE8">
        <w:rPr>
          <w:vanish/>
        </w:rPr>
        <w:t>..Title</w:t>
      </w:r>
    </w:p>
    <w:p w14:paraId="70B85FF9" w14:textId="3E724970" w:rsidR="004E1CF2" w:rsidRDefault="00C97CE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EB4F89">
        <w:t>administrative code of the city of New York</w:t>
      </w:r>
      <w:r w:rsidR="004E1CF2">
        <w:t>, in relation to</w:t>
      </w:r>
      <w:r w:rsidR="00873B26">
        <w:t xml:space="preserve"> </w:t>
      </w:r>
      <w:r w:rsidR="004A4A26">
        <w:t>requiring transparency concerning promotional opportunities</w:t>
      </w:r>
    </w:p>
    <w:p w14:paraId="6C46D5FB" w14:textId="5EE52E72" w:rsidR="004E1CF2" w:rsidRPr="00C97CE8" w:rsidRDefault="00C97CE8" w:rsidP="007101A2">
      <w:pPr>
        <w:pStyle w:val="BodyText"/>
        <w:spacing w:line="240" w:lineRule="auto"/>
        <w:ind w:firstLine="0"/>
        <w:rPr>
          <w:vanish/>
        </w:rPr>
      </w:pPr>
      <w:r w:rsidRPr="00C97CE8">
        <w:rPr>
          <w:vanish/>
        </w:rPr>
        <w:t>..Body</w:t>
      </w:r>
    </w:p>
    <w:p w14:paraId="467D9E89" w14:textId="77777777" w:rsidR="00C97CE8" w:rsidRDefault="00C97CE8" w:rsidP="007101A2">
      <w:pPr>
        <w:pStyle w:val="BodyText"/>
        <w:spacing w:line="240" w:lineRule="auto"/>
        <w:ind w:firstLine="0"/>
        <w:rPr>
          <w:u w:val="single"/>
        </w:rPr>
      </w:pPr>
    </w:p>
    <w:p w14:paraId="748BE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65813FE" w14:textId="77777777" w:rsidR="004E1CF2" w:rsidRDefault="004E1CF2" w:rsidP="006662DF">
      <w:pPr>
        <w:jc w:val="both"/>
      </w:pPr>
    </w:p>
    <w:p w14:paraId="6C03CFE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E02C40" w14:textId="5BD424B6" w:rsidR="00AC428E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C428E">
        <w:t>Section 8-102 of the administrative code of the city of New York is amended by adding a new definition of “</w:t>
      </w:r>
      <w:r w:rsidR="0041543A">
        <w:t>job opportunity</w:t>
      </w:r>
      <w:r w:rsidR="00AC428E">
        <w:t>” in alphabetical order to read as follows:</w:t>
      </w:r>
    </w:p>
    <w:p w14:paraId="7FB519CE" w14:textId="3330D582" w:rsidR="00AC428E" w:rsidRPr="00565FFC" w:rsidRDefault="00D9682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Job opportunity</w:t>
      </w:r>
      <w:r w:rsidR="00AC428E" w:rsidRPr="00565FFC">
        <w:rPr>
          <w:u w:val="single"/>
        </w:rPr>
        <w:t>. The term “</w:t>
      </w:r>
      <w:r>
        <w:rPr>
          <w:u w:val="single"/>
        </w:rPr>
        <w:t>job opportunity</w:t>
      </w:r>
      <w:r w:rsidR="00AC428E" w:rsidRPr="00565FFC">
        <w:rPr>
          <w:u w:val="single"/>
        </w:rPr>
        <w:t xml:space="preserve">” means </w:t>
      </w:r>
      <w:r>
        <w:rPr>
          <w:u w:val="single"/>
        </w:rPr>
        <w:t>current or anticipated vacancy for which the employer is considering a candidate or candidates or interviewing a candidate or candidates or that the employer externally posts</w:t>
      </w:r>
      <w:r w:rsidR="00AC428E" w:rsidRPr="00565FFC">
        <w:rPr>
          <w:u w:val="single"/>
        </w:rPr>
        <w:t>.</w:t>
      </w:r>
    </w:p>
    <w:p w14:paraId="694C1946" w14:textId="276E8015" w:rsidR="00595589" w:rsidRDefault="00AC428E" w:rsidP="00595589">
      <w:pPr>
        <w:spacing w:line="480" w:lineRule="auto"/>
        <w:jc w:val="both"/>
      </w:pPr>
      <w:r>
        <w:t xml:space="preserve">§ 2. </w:t>
      </w:r>
      <w:r w:rsidR="00D02F13">
        <w:t>Section 8-107 of the administrative code of the city of New York is amended by adding a new subdivision 33 to read as follows:</w:t>
      </w:r>
    </w:p>
    <w:p w14:paraId="2772878B" w14:textId="737B994A" w:rsidR="00D02F13" w:rsidRPr="008F4209" w:rsidRDefault="00CB0492" w:rsidP="00595589">
      <w:pPr>
        <w:spacing w:line="480" w:lineRule="auto"/>
        <w:jc w:val="both"/>
        <w:rPr>
          <w:u w:val="single"/>
        </w:rPr>
      </w:pPr>
      <w:r w:rsidRPr="008F4209">
        <w:rPr>
          <w:u w:val="single"/>
        </w:rPr>
        <w:t xml:space="preserve">33. Employment; transparency in employment </w:t>
      </w:r>
      <w:r w:rsidR="00D96822">
        <w:rPr>
          <w:u w:val="single"/>
        </w:rPr>
        <w:t>opportunity</w:t>
      </w:r>
      <w:r w:rsidRPr="008F4209">
        <w:rPr>
          <w:u w:val="single"/>
        </w:rPr>
        <w:t>.</w:t>
      </w:r>
    </w:p>
    <w:p w14:paraId="26D8ED30" w14:textId="7A87F643" w:rsidR="00B07837" w:rsidRDefault="00CB0492" w:rsidP="00595589">
      <w:pPr>
        <w:spacing w:line="480" w:lineRule="auto"/>
        <w:jc w:val="both"/>
        <w:rPr>
          <w:u w:val="single"/>
        </w:rPr>
      </w:pPr>
      <w:r w:rsidRPr="008F4209">
        <w:rPr>
          <w:u w:val="single"/>
        </w:rPr>
        <w:t xml:space="preserve">(a) It shall be an unlawful discriminatory practice for an </w:t>
      </w:r>
      <w:r w:rsidR="00F730F5" w:rsidRPr="008F4209">
        <w:rPr>
          <w:u w:val="single"/>
        </w:rPr>
        <w:t>employer</w:t>
      </w:r>
      <w:r w:rsidR="007C7A3E">
        <w:rPr>
          <w:u w:val="single"/>
        </w:rPr>
        <w:t xml:space="preserve"> to fail to make</w:t>
      </w:r>
      <w:r w:rsidR="00236AA3">
        <w:rPr>
          <w:u w:val="single"/>
        </w:rPr>
        <w:t xml:space="preserve"> reasonable efforts to make </w:t>
      </w:r>
      <w:r w:rsidR="007C7A3E">
        <w:rPr>
          <w:u w:val="single"/>
        </w:rPr>
        <w:t>a job</w:t>
      </w:r>
      <w:r w:rsidR="00236AA3">
        <w:rPr>
          <w:u w:val="single"/>
        </w:rPr>
        <w:t xml:space="preserve"> opportunity known to all employees on the same calendar day and prior to the date on which the employer makes a selection decision. </w:t>
      </w:r>
    </w:p>
    <w:p w14:paraId="34576625" w14:textId="38C34F71" w:rsidR="00B07837" w:rsidRDefault="00B0783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7F4D60">
        <w:rPr>
          <w:u w:val="single"/>
        </w:rPr>
        <w:t>It shall be an unlawful discriminatory practice for an employer to select a candidate to fill a job opportunity without m</w:t>
      </w:r>
      <w:r w:rsidR="00FC5C20">
        <w:rPr>
          <w:u w:val="single"/>
        </w:rPr>
        <w:t>aking reasonable efforts to announce, post or otherwise make known the following information to, at a minimum, the employees with whom the employer intends the selected candidate to work with regularly, w</w:t>
      </w:r>
      <w:r>
        <w:rPr>
          <w:u w:val="single"/>
        </w:rPr>
        <w:t xml:space="preserve">ithin thirty calendar days after </w:t>
      </w:r>
      <w:r w:rsidR="00FC5C20">
        <w:rPr>
          <w:u w:val="single"/>
        </w:rPr>
        <w:t>such candidate</w:t>
      </w:r>
      <w:r>
        <w:rPr>
          <w:u w:val="single"/>
        </w:rPr>
        <w:t xml:space="preserve"> begins working in the position:</w:t>
      </w:r>
    </w:p>
    <w:p w14:paraId="73676F6C" w14:textId="77777777" w:rsidR="00B07837" w:rsidRDefault="00B0783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(1) The name of the candidate selected for the job opportunity;</w:t>
      </w:r>
    </w:p>
    <w:p w14:paraId="5518FF92" w14:textId="7B45CE73" w:rsidR="00B07837" w:rsidRDefault="00B0783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(2) The selected candidate’s former job title if selected while already employed by the </w:t>
      </w:r>
      <w:r w:rsidR="00D952AF">
        <w:rPr>
          <w:u w:val="single"/>
        </w:rPr>
        <w:t>employer</w:t>
      </w:r>
      <w:r>
        <w:rPr>
          <w:u w:val="single"/>
        </w:rPr>
        <w:t>;</w:t>
      </w:r>
    </w:p>
    <w:p w14:paraId="2A4B3211" w14:textId="77777777" w:rsidR="00B07837" w:rsidRDefault="00B0783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(3) The selected candidate’s new job title; and</w:t>
      </w:r>
    </w:p>
    <w:p w14:paraId="6FC6B5A9" w14:textId="50370ED2" w:rsidR="00CB0492" w:rsidRPr="008F4209" w:rsidRDefault="00B07837" w:rsidP="00D9682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(4) Information on how employees may demonstrate interest in similar job opportunities in the future.  </w:t>
      </w:r>
    </w:p>
    <w:p w14:paraId="4D490C27" w14:textId="71F1AE1F" w:rsidR="00F730F5" w:rsidRPr="008F4209" w:rsidRDefault="00F730F5" w:rsidP="00595589">
      <w:pPr>
        <w:spacing w:line="480" w:lineRule="auto"/>
        <w:jc w:val="both"/>
        <w:rPr>
          <w:u w:val="single"/>
        </w:rPr>
      </w:pPr>
      <w:r w:rsidRPr="008F4209">
        <w:rPr>
          <w:u w:val="single"/>
        </w:rPr>
        <w:t>(</w:t>
      </w:r>
      <w:r w:rsidR="00D96822">
        <w:rPr>
          <w:u w:val="single"/>
        </w:rPr>
        <w:t>c</w:t>
      </w:r>
      <w:r w:rsidRPr="008F4209">
        <w:rPr>
          <w:u w:val="single"/>
        </w:rPr>
        <w:t xml:space="preserve">) The provisions of this </w:t>
      </w:r>
      <w:r w:rsidR="003E4CC1">
        <w:rPr>
          <w:u w:val="single"/>
        </w:rPr>
        <w:t>subdivision</w:t>
      </w:r>
      <w:r w:rsidR="003E4CC1" w:rsidRPr="008F4209">
        <w:rPr>
          <w:u w:val="single"/>
        </w:rPr>
        <w:t xml:space="preserve"> </w:t>
      </w:r>
      <w:r w:rsidRPr="008F4209">
        <w:rPr>
          <w:u w:val="single"/>
        </w:rPr>
        <w:t xml:space="preserve">shall only apply to </w:t>
      </w:r>
      <w:r w:rsidR="007A4EEC">
        <w:rPr>
          <w:u w:val="single"/>
        </w:rPr>
        <w:t>employers</w:t>
      </w:r>
      <w:r w:rsidRPr="008F4209">
        <w:rPr>
          <w:u w:val="single"/>
        </w:rPr>
        <w:t xml:space="preserve"> with more than 100 employees</w:t>
      </w:r>
      <w:r w:rsidR="0053039A">
        <w:rPr>
          <w:u w:val="single"/>
        </w:rPr>
        <w:t>.</w:t>
      </w:r>
      <w:r w:rsidRPr="008F4209">
        <w:rPr>
          <w:u w:val="single"/>
        </w:rPr>
        <w:t xml:space="preserve"> </w:t>
      </w:r>
    </w:p>
    <w:p w14:paraId="35341041" w14:textId="485FFDBD" w:rsidR="002F196D" w:rsidRPr="009E222A" w:rsidRDefault="00551385" w:rsidP="00E932F0">
      <w:pPr>
        <w:spacing w:line="480" w:lineRule="auto"/>
        <w:jc w:val="both"/>
        <w:sectPr w:rsidR="002F196D" w:rsidRPr="009E222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3</w:t>
      </w:r>
      <w:r w:rsidR="00595589">
        <w:t>.</w:t>
      </w:r>
      <w:r w:rsidR="009E222A" w:rsidRPr="009E222A">
        <w:t xml:space="preserve"> </w:t>
      </w:r>
      <w:r w:rsidR="009E222A">
        <w:t xml:space="preserve">This local law </w:t>
      </w:r>
      <w:r w:rsidR="00733512">
        <w:t>takes</w:t>
      </w:r>
      <w:r w:rsidR="009E222A">
        <w:t xml:space="preserve"> effect 120 days after it </w:t>
      </w:r>
      <w:r w:rsidR="00733512">
        <w:t xml:space="preserve">becomes law. </w:t>
      </w:r>
    </w:p>
    <w:p w14:paraId="29604AD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E239036" w14:textId="77777777" w:rsidR="00EB262D" w:rsidRDefault="000B4CB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656068B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B4CB1">
        <w:rPr>
          <w:sz w:val="18"/>
          <w:szCs w:val="18"/>
        </w:rPr>
        <w:t>15465</w:t>
      </w:r>
    </w:p>
    <w:p w14:paraId="42AD099F" w14:textId="2F91B765" w:rsidR="00C14B79" w:rsidRDefault="00C14B7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1064-2024</w:t>
      </w:r>
    </w:p>
    <w:p w14:paraId="221B7F07" w14:textId="715A4518" w:rsidR="002D5F4F" w:rsidRDefault="00D0381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4:24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3A09" w14:textId="77777777" w:rsidR="00F15A1C" w:rsidRDefault="00F15A1C">
      <w:r>
        <w:separator/>
      </w:r>
    </w:p>
    <w:p w14:paraId="3D9434C6" w14:textId="77777777" w:rsidR="00F15A1C" w:rsidRDefault="00F15A1C"/>
  </w:endnote>
  <w:endnote w:type="continuationSeparator" w:id="0">
    <w:p w14:paraId="5A324FB1" w14:textId="77777777" w:rsidR="00F15A1C" w:rsidRDefault="00F15A1C">
      <w:r>
        <w:continuationSeparator/>
      </w:r>
    </w:p>
    <w:p w14:paraId="57282905" w14:textId="77777777" w:rsidR="00F15A1C" w:rsidRDefault="00F15A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C33B0" w14:textId="285BB67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0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87C4F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9DFDFF" w14:textId="16D8357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78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2602E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9174" w14:textId="77777777" w:rsidR="00F15A1C" w:rsidRDefault="00F15A1C">
      <w:r>
        <w:separator/>
      </w:r>
    </w:p>
    <w:p w14:paraId="4164D2BA" w14:textId="77777777" w:rsidR="00F15A1C" w:rsidRDefault="00F15A1C"/>
  </w:footnote>
  <w:footnote w:type="continuationSeparator" w:id="0">
    <w:p w14:paraId="78A4EF6B" w14:textId="77777777" w:rsidR="00F15A1C" w:rsidRDefault="00F15A1C">
      <w:r>
        <w:continuationSeparator/>
      </w:r>
    </w:p>
    <w:p w14:paraId="6A81D447" w14:textId="77777777" w:rsidR="00F15A1C" w:rsidRDefault="00F15A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70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F89"/>
    <w:rsid w:val="00004664"/>
    <w:rsid w:val="000135A3"/>
    <w:rsid w:val="00035181"/>
    <w:rsid w:val="00045EC7"/>
    <w:rsid w:val="000502BC"/>
    <w:rsid w:val="00056BB0"/>
    <w:rsid w:val="00064AFB"/>
    <w:rsid w:val="00073B1F"/>
    <w:rsid w:val="0009173E"/>
    <w:rsid w:val="00094A70"/>
    <w:rsid w:val="000A4813"/>
    <w:rsid w:val="000B4CB1"/>
    <w:rsid w:val="000C0677"/>
    <w:rsid w:val="000D4A7F"/>
    <w:rsid w:val="000E1468"/>
    <w:rsid w:val="000E69F3"/>
    <w:rsid w:val="00100CA9"/>
    <w:rsid w:val="00101181"/>
    <w:rsid w:val="001073BD"/>
    <w:rsid w:val="00115B31"/>
    <w:rsid w:val="00125430"/>
    <w:rsid w:val="001509BF"/>
    <w:rsid w:val="00150A27"/>
    <w:rsid w:val="00162FC0"/>
    <w:rsid w:val="00165627"/>
    <w:rsid w:val="00167107"/>
    <w:rsid w:val="00180591"/>
    <w:rsid w:val="00180BD2"/>
    <w:rsid w:val="00195A80"/>
    <w:rsid w:val="001D4249"/>
    <w:rsid w:val="00205741"/>
    <w:rsid w:val="00207323"/>
    <w:rsid w:val="0021642E"/>
    <w:rsid w:val="0022099D"/>
    <w:rsid w:val="00220DBC"/>
    <w:rsid w:val="00236AA3"/>
    <w:rsid w:val="00241F94"/>
    <w:rsid w:val="00243475"/>
    <w:rsid w:val="00266392"/>
    <w:rsid w:val="00270162"/>
    <w:rsid w:val="00280955"/>
    <w:rsid w:val="002863E1"/>
    <w:rsid w:val="00292C42"/>
    <w:rsid w:val="002C4435"/>
    <w:rsid w:val="002C5563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E3BC3"/>
    <w:rsid w:val="003E4CC1"/>
    <w:rsid w:val="003F26F9"/>
    <w:rsid w:val="003F3109"/>
    <w:rsid w:val="0041543A"/>
    <w:rsid w:val="00432688"/>
    <w:rsid w:val="00437BE2"/>
    <w:rsid w:val="00444642"/>
    <w:rsid w:val="00447A01"/>
    <w:rsid w:val="00465293"/>
    <w:rsid w:val="00472878"/>
    <w:rsid w:val="0049386A"/>
    <w:rsid w:val="004948B5"/>
    <w:rsid w:val="00497233"/>
    <w:rsid w:val="004976A7"/>
    <w:rsid w:val="004A4A26"/>
    <w:rsid w:val="004B097C"/>
    <w:rsid w:val="004E1CF2"/>
    <w:rsid w:val="004F3343"/>
    <w:rsid w:val="005020E8"/>
    <w:rsid w:val="00530237"/>
    <w:rsid w:val="0053039A"/>
    <w:rsid w:val="0054370C"/>
    <w:rsid w:val="00550E96"/>
    <w:rsid w:val="00551385"/>
    <w:rsid w:val="00554C35"/>
    <w:rsid w:val="00565FFC"/>
    <w:rsid w:val="0057235A"/>
    <w:rsid w:val="00577851"/>
    <w:rsid w:val="00586366"/>
    <w:rsid w:val="00595589"/>
    <w:rsid w:val="005A1EBD"/>
    <w:rsid w:val="005B5DE4"/>
    <w:rsid w:val="005C6980"/>
    <w:rsid w:val="005D32EE"/>
    <w:rsid w:val="005D4A03"/>
    <w:rsid w:val="005E655A"/>
    <w:rsid w:val="005E7681"/>
    <w:rsid w:val="005F3AA6"/>
    <w:rsid w:val="005F7C0D"/>
    <w:rsid w:val="006140CA"/>
    <w:rsid w:val="006208AA"/>
    <w:rsid w:val="00630AB3"/>
    <w:rsid w:val="006662DF"/>
    <w:rsid w:val="0066688F"/>
    <w:rsid w:val="00681A93"/>
    <w:rsid w:val="00687344"/>
    <w:rsid w:val="006A691C"/>
    <w:rsid w:val="006B26AF"/>
    <w:rsid w:val="006B590A"/>
    <w:rsid w:val="006B5AB9"/>
    <w:rsid w:val="006B68BF"/>
    <w:rsid w:val="006C29D8"/>
    <w:rsid w:val="006D3E3C"/>
    <w:rsid w:val="006D562C"/>
    <w:rsid w:val="006F5CC7"/>
    <w:rsid w:val="0070481D"/>
    <w:rsid w:val="007101A2"/>
    <w:rsid w:val="00711469"/>
    <w:rsid w:val="00715A45"/>
    <w:rsid w:val="007218EB"/>
    <w:rsid w:val="00721A2D"/>
    <w:rsid w:val="0072551E"/>
    <w:rsid w:val="00727F04"/>
    <w:rsid w:val="00733512"/>
    <w:rsid w:val="00750030"/>
    <w:rsid w:val="00751D36"/>
    <w:rsid w:val="00767CD4"/>
    <w:rsid w:val="00770B9A"/>
    <w:rsid w:val="00780365"/>
    <w:rsid w:val="007A1A40"/>
    <w:rsid w:val="007A310D"/>
    <w:rsid w:val="007A4EEC"/>
    <w:rsid w:val="007B293E"/>
    <w:rsid w:val="007B2C3B"/>
    <w:rsid w:val="007B6497"/>
    <w:rsid w:val="007C1D9D"/>
    <w:rsid w:val="007C66D3"/>
    <w:rsid w:val="007C6893"/>
    <w:rsid w:val="007C7A3E"/>
    <w:rsid w:val="007E7244"/>
    <w:rsid w:val="007E73C5"/>
    <w:rsid w:val="007E79D5"/>
    <w:rsid w:val="007F0A63"/>
    <w:rsid w:val="007F4087"/>
    <w:rsid w:val="007F4D60"/>
    <w:rsid w:val="00806569"/>
    <w:rsid w:val="008167F4"/>
    <w:rsid w:val="0083646C"/>
    <w:rsid w:val="008443DF"/>
    <w:rsid w:val="0085260B"/>
    <w:rsid w:val="00853E42"/>
    <w:rsid w:val="00860CB9"/>
    <w:rsid w:val="00872BFD"/>
    <w:rsid w:val="00873B26"/>
    <w:rsid w:val="00880099"/>
    <w:rsid w:val="008E28FA"/>
    <w:rsid w:val="008F0B17"/>
    <w:rsid w:val="008F0FDB"/>
    <w:rsid w:val="008F4209"/>
    <w:rsid w:val="00900ACB"/>
    <w:rsid w:val="00925D71"/>
    <w:rsid w:val="00927462"/>
    <w:rsid w:val="0094029B"/>
    <w:rsid w:val="0095289F"/>
    <w:rsid w:val="009822E5"/>
    <w:rsid w:val="00990ECE"/>
    <w:rsid w:val="009E222A"/>
    <w:rsid w:val="00A007E0"/>
    <w:rsid w:val="00A03635"/>
    <w:rsid w:val="00A10451"/>
    <w:rsid w:val="00A2216F"/>
    <w:rsid w:val="00A269C2"/>
    <w:rsid w:val="00A46ACE"/>
    <w:rsid w:val="00A51FDC"/>
    <w:rsid w:val="00A531EC"/>
    <w:rsid w:val="00A62560"/>
    <w:rsid w:val="00A654D0"/>
    <w:rsid w:val="00AC428E"/>
    <w:rsid w:val="00AD1881"/>
    <w:rsid w:val="00AE212E"/>
    <w:rsid w:val="00AE3106"/>
    <w:rsid w:val="00AF39A5"/>
    <w:rsid w:val="00B07837"/>
    <w:rsid w:val="00B10BC0"/>
    <w:rsid w:val="00B15D83"/>
    <w:rsid w:val="00B1635A"/>
    <w:rsid w:val="00B30100"/>
    <w:rsid w:val="00B452D3"/>
    <w:rsid w:val="00B47730"/>
    <w:rsid w:val="00B54667"/>
    <w:rsid w:val="00B77F6F"/>
    <w:rsid w:val="00BA4408"/>
    <w:rsid w:val="00BA599A"/>
    <w:rsid w:val="00BB1F5F"/>
    <w:rsid w:val="00BB5C62"/>
    <w:rsid w:val="00BB6434"/>
    <w:rsid w:val="00BB7A56"/>
    <w:rsid w:val="00BC1806"/>
    <w:rsid w:val="00BD4E49"/>
    <w:rsid w:val="00BE0105"/>
    <w:rsid w:val="00BF2276"/>
    <w:rsid w:val="00BF76F0"/>
    <w:rsid w:val="00C1310A"/>
    <w:rsid w:val="00C14B79"/>
    <w:rsid w:val="00C92A35"/>
    <w:rsid w:val="00C93F56"/>
    <w:rsid w:val="00C96CEE"/>
    <w:rsid w:val="00C97CE8"/>
    <w:rsid w:val="00CA09E2"/>
    <w:rsid w:val="00CA2899"/>
    <w:rsid w:val="00CA30A1"/>
    <w:rsid w:val="00CA6B5C"/>
    <w:rsid w:val="00CB0492"/>
    <w:rsid w:val="00CB6D5C"/>
    <w:rsid w:val="00CC4ED3"/>
    <w:rsid w:val="00CC6C7A"/>
    <w:rsid w:val="00CE602C"/>
    <w:rsid w:val="00CF1435"/>
    <w:rsid w:val="00CF17D2"/>
    <w:rsid w:val="00D02F13"/>
    <w:rsid w:val="00D0302C"/>
    <w:rsid w:val="00D03819"/>
    <w:rsid w:val="00D261FE"/>
    <w:rsid w:val="00D30A34"/>
    <w:rsid w:val="00D52CE9"/>
    <w:rsid w:val="00D85FF0"/>
    <w:rsid w:val="00D929DF"/>
    <w:rsid w:val="00D94395"/>
    <w:rsid w:val="00D952AF"/>
    <w:rsid w:val="00D96822"/>
    <w:rsid w:val="00D975BE"/>
    <w:rsid w:val="00DA6F21"/>
    <w:rsid w:val="00DA70FC"/>
    <w:rsid w:val="00DB6BFB"/>
    <w:rsid w:val="00DC57C0"/>
    <w:rsid w:val="00DE3E65"/>
    <w:rsid w:val="00DE6E46"/>
    <w:rsid w:val="00DF7976"/>
    <w:rsid w:val="00E0423E"/>
    <w:rsid w:val="00E06550"/>
    <w:rsid w:val="00E13406"/>
    <w:rsid w:val="00E310B4"/>
    <w:rsid w:val="00E32946"/>
    <w:rsid w:val="00E34500"/>
    <w:rsid w:val="00E37C8F"/>
    <w:rsid w:val="00E42EF6"/>
    <w:rsid w:val="00E611AD"/>
    <w:rsid w:val="00E611DE"/>
    <w:rsid w:val="00E621A1"/>
    <w:rsid w:val="00E64636"/>
    <w:rsid w:val="00E658C2"/>
    <w:rsid w:val="00E84A4E"/>
    <w:rsid w:val="00E87E5C"/>
    <w:rsid w:val="00E932F0"/>
    <w:rsid w:val="00E96AB4"/>
    <w:rsid w:val="00E97376"/>
    <w:rsid w:val="00EB04ED"/>
    <w:rsid w:val="00EB262D"/>
    <w:rsid w:val="00EB4F54"/>
    <w:rsid w:val="00EB4F89"/>
    <w:rsid w:val="00EB5A95"/>
    <w:rsid w:val="00ED266D"/>
    <w:rsid w:val="00ED2846"/>
    <w:rsid w:val="00ED6ADF"/>
    <w:rsid w:val="00EF1E62"/>
    <w:rsid w:val="00F01C1E"/>
    <w:rsid w:val="00F0418B"/>
    <w:rsid w:val="00F12971"/>
    <w:rsid w:val="00F12CB7"/>
    <w:rsid w:val="00F1371E"/>
    <w:rsid w:val="00F15A1C"/>
    <w:rsid w:val="00F23C44"/>
    <w:rsid w:val="00F33321"/>
    <w:rsid w:val="00F34140"/>
    <w:rsid w:val="00F60349"/>
    <w:rsid w:val="00F730F5"/>
    <w:rsid w:val="00FA38BA"/>
    <w:rsid w:val="00FA5BBD"/>
    <w:rsid w:val="00FA63F7"/>
    <w:rsid w:val="00FA73CC"/>
    <w:rsid w:val="00FB2FD6"/>
    <w:rsid w:val="00FC547E"/>
    <w:rsid w:val="00FC5C20"/>
    <w:rsid w:val="00FC5DF7"/>
    <w:rsid w:val="00FF4160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166BA"/>
  <w15:docId w15:val="{945131A9-B93F-4277-9E9B-D23D1C48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5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4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43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430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D9682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516AA-AECC-4F54-A5F1-1F88E7FA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Swaine, Sarah</dc:creator>
  <cp:lastModifiedBy>Martin, William</cp:lastModifiedBy>
  <cp:revision>8</cp:revision>
  <cp:lastPrinted>2013-04-22T14:57:00Z</cp:lastPrinted>
  <dcterms:created xsi:type="dcterms:W3CDTF">2026-02-18T18:18:00Z</dcterms:created>
  <dcterms:modified xsi:type="dcterms:W3CDTF">2026-02-28T00:19:00Z</dcterms:modified>
</cp:coreProperties>
</file>