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herein,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 No. 1129</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Williams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A Local Law to amend the administrative code of the city of New York, in relation to complaints to 311 about overhead wires.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Williams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rPr/>
      </w:pPr>
      <w:r w:rsidDel="00000000" w:rsidR="00000000" w:rsidRPr="00000000">
        <w:rPr>
          <w:rtl w:val="0"/>
        </w:rPr>
        <w:t xml:space="preserve">Dangling and broken overhead electrical wires provide a significant safety risk for our residents, drivers, and pedestrians. The New York City Department of Transportation (DOT) must be required to accept complaints via 311 about dangling overhead wiring and contact all the cable providers and Con Edison to determine who is responsible for repairing or removing the downed line dangling over a city street. No agency is currently responsible for receiving these reports. Instead, residents must forward the complaint to that company or agency and associate the 311 report with a tracking number with that new company or agency, if available. In order to ensure that dangling overhead wires are dealt with in a timely manner our agencies must be made to be aware of these safety concerns.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E91859"/>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91859"/>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91859"/>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57943"/>
    <w:rPr>
      <w:rFonts w:ascii="Times New Roman" w:hAnsi="Times New Roman"/>
      <w:b w:val="1"/>
      <w:bCs w:val="1"/>
      <w:u w:val="single"/>
    </w:rPr>
  </w:style>
  <w:style w:type="character" w:styleId="Heading2Char" w:customStyle="1">
    <w:name w:val="Heading 2 Char"/>
    <w:basedOn w:val="DefaultParagraphFont"/>
    <w:link w:val="Heading2"/>
    <w:uiPriority w:val="9"/>
    <w:semiHidden w:val="1"/>
    <w:rsid w:val="00E9185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9185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9185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9185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9185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9185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9185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91859"/>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757943"/>
    <w:rPr>
      <w:rFonts w:ascii="Times New Roman" w:hAnsi="Times New Roman"/>
      <w:b w:val="1"/>
      <w:bCs w:val="1"/>
      <w:sz w:val="28"/>
      <w:szCs w:val="28"/>
      <w:u w:val="single"/>
    </w:rPr>
  </w:style>
  <w:style w:type="character" w:styleId="SubtitleChar" w:customStyle="1">
    <w:name w:val="Subtitle Char"/>
    <w:basedOn w:val="DefaultParagraphFont"/>
    <w:link w:val="Subtitle"/>
    <w:uiPriority w:val="11"/>
    <w:rsid w:val="00E9185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91859"/>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91859"/>
    <w:rPr>
      <w:i w:val="1"/>
      <w:iCs w:val="1"/>
      <w:color w:val="404040" w:themeColor="text1" w:themeTint="0000BF"/>
    </w:rPr>
  </w:style>
  <w:style w:type="paragraph" w:styleId="ListParagraph">
    <w:name w:val="List Paragraph"/>
    <w:basedOn w:val="Normal"/>
    <w:uiPriority w:val="34"/>
    <w:qFormat w:val="1"/>
    <w:rsid w:val="00E91859"/>
    <w:pPr>
      <w:ind w:left="720"/>
      <w:contextualSpacing w:val="1"/>
    </w:pPr>
  </w:style>
  <w:style w:type="character" w:styleId="IntenseEmphasis">
    <w:name w:val="Intense Emphasis"/>
    <w:basedOn w:val="DefaultParagraphFont"/>
    <w:uiPriority w:val="21"/>
    <w:qFormat w:val="1"/>
    <w:rsid w:val="00E91859"/>
    <w:rPr>
      <w:i w:val="1"/>
      <w:iCs w:val="1"/>
      <w:color w:val="0f4761" w:themeColor="accent1" w:themeShade="0000BF"/>
    </w:rPr>
  </w:style>
  <w:style w:type="paragraph" w:styleId="IntenseQuote">
    <w:name w:val="Intense Quote"/>
    <w:basedOn w:val="Normal"/>
    <w:next w:val="Normal"/>
    <w:link w:val="IntenseQuoteChar"/>
    <w:uiPriority w:val="30"/>
    <w:qFormat w:val="1"/>
    <w:rsid w:val="00E9185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91859"/>
    <w:rPr>
      <w:i w:val="1"/>
      <w:iCs w:val="1"/>
      <w:color w:val="0f4761" w:themeColor="accent1" w:themeShade="0000BF"/>
    </w:rPr>
  </w:style>
  <w:style w:type="character" w:styleId="IntenseReference">
    <w:name w:val="Intense Reference"/>
    <w:basedOn w:val="DefaultParagraphFont"/>
    <w:uiPriority w:val="32"/>
    <w:qFormat w:val="1"/>
    <w:rsid w:val="00E91859"/>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KGi9Fw4poDpAGH0KAD2m3sZE7A==">CgMxLjA4AHIhMTBwMGJXUEJySjVZX3BwU2tDY2dtRWk1ZHNyUmZuNWo5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2025-11-24T22:03:00Z</dcterms:created>
  <dc:creator>Jones, Wesley</dc:creator>
</cp:coreProperties>
</file>