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4D473A" w14:textId="638A2CD6" w:rsidR="0007725A" w:rsidRDefault="0007725A" w:rsidP="0007725A">
      <w:pPr>
        <w:ind w:firstLine="0"/>
        <w:jc w:val="center"/>
      </w:pPr>
      <w:r>
        <w:t>Int. No.</w:t>
      </w:r>
      <w:r w:rsidR="006D48D0">
        <w:t xml:space="preserve"> </w:t>
      </w:r>
      <w:r w:rsidR="00DD3427">
        <w:t>358</w:t>
      </w:r>
    </w:p>
    <w:p w14:paraId="01B27D53" w14:textId="77777777" w:rsidR="0007725A" w:rsidRDefault="0007725A" w:rsidP="0007725A">
      <w:pPr>
        <w:ind w:firstLine="0"/>
        <w:jc w:val="center"/>
      </w:pPr>
    </w:p>
    <w:p w14:paraId="0932C0B3" w14:textId="77777777" w:rsidR="00263436" w:rsidRDefault="00263436" w:rsidP="00263436">
      <w:pPr>
        <w:autoSpaceDE w:val="0"/>
        <w:autoSpaceDN w:val="0"/>
        <w:adjustRightInd w:val="0"/>
        <w:ind w:firstLine="0"/>
        <w:jc w:val="both"/>
        <w:rPr>
          <w:rFonts w:eastAsiaTheme="minorHAnsi"/>
        </w:rPr>
      </w:pPr>
      <w:r>
        <w:rPr>
          <w:rFonts w:eastAsiaTheme="minorHAnsi"/>
        </w:rPr>
        <w:t>By Council Members Nurse, Ossé, Louis, Stevens, Joseph, Hanif, Morano and Paladino (in conjunction with the Brooklyn Borough President)</w:t>
      </w:r>
    </w:p>
    <w:p w14:paraId="0ECE782E" w14:textId="77777777" w:rsidR="0007725A" w:rsidRDefault="0007725A" w:rsidP="0007725A">
      <w:pPr>
        <w:pStyle w:val="BodyText"/>
        <w:spacing w:line="240" w:lineRule="auto"/>
        <w:ind w:firstLine="0"/>
        <w:jc w:val="center"/>
      </w:pPr>
    </w:p>
    <w:p w14:paraId="09EA0E75" w14:textId="77777777" w:rsidR="006D48D0" w:rsidRPr="006D48D0" w:rsidRDefault="006D48D0" w:rsidP="0007725A">
      <w:pPr>
        <w:pStyle w:val="BodyText"/>
        <w:spacing w:line="240" w:lineRule="auto"/>
        <w:ind w:firstLine="0"/>
        <w:rPr>
          <w:vanish/>
        </w:rPr>
      </w:pPr>
      <w:r w:rsidRPr="006D48D0">
        <w:rPr>
          <w:vanish/>
        </w:rPr>
        <w:t>..Title</w:t>
      </w:r>
    </w:p>
    <w:p w14:paraId="7B19E64C" w14:textId="6165E07A" w:rsidR="0007725A" w:rsidRDefault="006D48D0" w:rsidP="0007725A">
      <w:pPr>
        <w:pStyle w:val="BodyText"/>
        <w:spacing w:line="240" w:lineRule="auto"/>
        <w:ind w:firstLine="0"/>
      </w:pPr>
      <w:r>
        <w:t>A Local Law to</w:t>
      </w:r>
      <w:r w:rsidR="0007725A">
        <w:t xml:space="preserve"> amend the administrative code of the city of New York, in relation </w:t>
      </w:r>
      <w:r w:rsidR="008D7821">
        <w:t xml:space="preserve">to creating </w:t>
      </w:r>
      <w:r w:rsidR="00A925B3">
        <w:t xml:space="preserve">a website with information identifying </w:t>
      </w:r>
      <w:r w:rsidR="00F646C0">
        <w:t xml:space="preserve">individuals convicted of </w:t>
      </w:r>
      <w:r w:rsidR="0007725A">
        <w:t xml:space="preserve">deed </w:t>
      </w:r>
      <w:r w:rsidR="00762368">
        <w:t>theft</w:t>
      </w:r>
      <w:r w:rsidR="0007725A">
        <w:t xml:space="preserve"> </w:t>
      </w:r>
    </w:p>
    <w:p w14:paraId="1C619040" w14:textId="171B8AB4" w:rsidR="006D48D0" w:rsidRPr="006D48D0" w:rsidRDefault="006D48D0" w:rsidP="0007725A">
      <w:pPr>
        <w:pStyle w:val="BodyText"/>
        <w:spacing w:line="240" w:lineRule="auto"/>
        <w:ind w:firstLine="0"/>
        <w:rPr>
          <w:vanish/>
        </w:rPr>
      </w:pPr>
      <w:r w:rsidRPr="006D48D0">
        <w:rPr>
          <w:vanish/>
        </w:rPr>
        <w:t>..Body</w:t>
      </w:r>
    </w:p>
    <w:p w14:paraId="2BA4FE67" w14:textId="77777777" w:rsidR="0007725A" w:rsidRDefault="0007725A" w:rsidP="0007725A">
      <w:pPr>
        <w:pStyle w:val="BodyText"/>
        <w:spacing w:line="240" w:lineRule="auto"/>
        <w:ind w:firstLine="0"/>
        <w:rPr>
          <w:u w:val="single"/>
        </w:rPr>
      </w:pPr>
    </w:p>
    <w:p w14:paraId="73C07494" w14:textId="77777777" w:rsidR="0007725A" w:rsidRDefault="0007725A" w:rsidP="0007725A">
      <w:pPr>
        <w:ind w:firstLine="0"/>
        <w:jc w:val="both"/>
      </w:pPr>
      <w:r>
        <w:rPr>
          <w:u w:val="single"/>
        </w:rPr>
        <w:t>Be it enacted by the Council as follows</w:t>
      </w:r>
      <w:r w:rsidRPr="005B5DE4">
        <w:rPr>
          <w:u w:val="single"/>
        </w:rPr>
        <w:t>:</w:t>
      </w:r>
    </w:p>
    <w:p w14:paraId="394556B0" w14:textId="77777777" w:rsidR="0007725A" w:rsidRDefault="0007725A" w:rsidP="0007725A">
      <w:pPr>
        <w:jc w:val="both"/>
      </w:pPr>
    </w:p>
    <w:p w14:paraId="341B80C5" w14:textId="77777777" w:rsidR="0007725A" w:rsidRDefault="0007725A" w:rsidP="0007725A">
      <w:pPr>
        <w:spacing w:line="480" w:lineRule="auto"/>
        <w:jc w:val="both"/>
        <w:sectPr w:rsidR="0007725A" w:rsidSect="008F0B17">
          <w:footerReference w:type="default" r:id="rId6"/>
          <w:footerReference w:type="first" r:id="rId7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1E27CF73" w14:textId="77777777" w:rsidR="0007725A" w:rsidRDefault="0007725A" w:rsidP="0007725A">
      <w:pPr>
        <w:spacing w:line="480" w:lineRule="auto"/>
        <w:jc w:val="both"/>
      </w:pPr>
      <w:r>
        <w:t xml:space="preserve">Section 1. </w:t>
      </w:r>
      <w:r w:rsidR="006D2064">
        <w:t>Title 20 of the administrative code of the city of New York is amended by adding a new chapter 16 to read as follows:</w:t>
      </w:r>
    </w:p>
    <w:p w14:paraId="784E25FF" w14:textId="77777777" w:rsidR="006D2064" w:rsidRDefault="006D2064" w:rsidP="00CF6A52">
      <w:pPr>
        <w:spacing w:line="480" w:lineRule="auto"/>
        <w:jc w:val="center"/>
        <w:rPr>
          <w:u w:val="single"/>
        </w:rPr>
      </w:pPr>
      <w:r>
        <w:rPr>
          <w:u w:val="single"/>
        </w:rPr>
        <w:t>Chapter 16</w:t>
      </w:r>
    </w:p>
    <w:p w14:paraId="6914A2D1" w14:textId="0AF1743B" w:rsidR="006D2064" w:rsidRDefault="006D2064">
      <w:pPr>
        <w:spacing w:line="480" w:lineRule="auto"/>
        <w:jc w:val="center"/>
        <w:rPr>
          <w:u w:val="single"/>
        </w:rPr>
      </w:pPr>
      <w:r>
        <w:rPr>
          <w:u w:val="single"/>
        </w:rPr>
        <w:t xml:space="preserve">DEED </w:t>
      </w:r>
      <w:r w:rsidR="007219B9">
        <w:rPr>
          <w:u w:val="single"/>
        </w:rPr>
        <w:t>THEFT</w:t>
      </w:r>
    </w:p>
    <w:p w14:paraId="57B71D71" w14:textId="77777777" w:rsidR="006D2064" w:rsidRDefault="006D2064" w:rsidP="009C2DEC">
      <w:pPr>
        <w:spacing w:line="480" w:lineRule="auto"/>
        <w:jc w:val="both"/>
        <w:rPr>
          <w:color w:val="000000"/>
          <w:u w:val="single"/>
          <w:shd w:val="clear" w:color="auto" w:fill="FFFFFF"/>
        </w:rPr>
      </w:pPr>
      <w:r w:rsidRPr="006D2064">
        <w:rPr>
          <w:u w:val="single"/>
        </w:rPr>
        <w:t>§ 20-1601 Definitions.</w:t>
      </w:r>
      <w:r>
        <w:rPr>
          <w:u w:val="single"/>
        </w:rPr>
        <w:t xml:space="preserve"> </w:t>
      </w:r>
      <w:r>
        <w:rPr>
          <w:color w:val="000000"/>
          <w:u w:val="single"/>
          <w:shd w:val="clear" w:color="auto" w:fill="FFFFFF"/>
        </w:rPr>
        <w:t>As used in this chapter, the following terms have the following meanings:</w:t>
      </w:r>
    </w:p>
    <w:p w14:paraId="26F15903" w14:textId="5A6DA949" w:rsidR="00441E27" w:rsidRDefault="006D2064" w:rsidP="009C2DEC">
      <w:pPr>
        <w:spacing w:line="480" w:lineRule="auto"/>
        <w:jc w:val="both"/>
        <w:rPr>
          <w:color w:val="000000"/>
          <w:u w:val="single"/>
          <w:shd w:val="clear" w:color="auto" w:fill="FFFFFF"/>
        </w:rPr>
      </w:pPr>
      <w:r>
        <w:rPr>
          <w:color w:val="000000"/>
          <w:u w:val="single"/>
          <w:shd w:val="clear" w:color="auto" w:fill="FFFFFF"/>
        </w:rPr>
        <w:t xml:space="preserve">Deed </w:t>
      </w:r>
      <w:r w:rsidR="009209B7">
        <w:rPr>
          <w:color w:val="000000"/>
          <w:u w:val="single"/>
          <w:shd w:val="clear" w:color="auto" w:fill="FFFFFF"/>
        </w:rPr>
        <w:t>theft</w:t>
      </w:r>
      <w:r>
        <w:rPr>
          <w:color w:val="000000"/>
          <w:u w:val="single"/>
          <w:shd w:val="clear" w:color="auto" w:fill="FFFFFF"/>
        </w:rPr>
        <w:t>. The term “deed</w:t>
      </w:r>
      <w:r w:rsidR="00EE2468">
        <w:rPr>
          <w:color w:val="000000"/>
          <w:u w:val="single"/>
          <w:shd w:val="clear" w:color="auto" w:fill="FFFFFF"/>
        </w:rPr>
        <w:t xml:space="preserve"> </w:t>
      </w:r>
      <w:r w:rsidR="009209B7">
        <w:rPr>
          <w:color w:val="000000"/>
          <w:u w:val="single"/>
          <w:shd w:val="clear" w:color="auto" w:fill="FFFFFF"/>
        </w:rPr>
        <w:t>theft</w:t>
      </w:r>
      <w:r>
        <w:rPr>
          <w:color w:val="000000"/>
          <w:u w:val="single"/>
          <w:shd w:val="clear" w:color="auto" w:fill="FFFFFF"/>
        </w:rPr>
        <w:t xml:space="preserve">” </w:t>
      </w:r>
      <w:r w:rsidR="009209B7">
        <w:rPr>
          <w:color w:val="000000"/>
          <w:u w:val="single"/>
          <w:shd w:val="clear" w:color="auto" w:fill="FFFFFF"/>
        </w:rPr>
        <w:t xml:space="preserve">has the same meaning as set forth in paragraph (g) of subdivision 2 of section 155.05 of the penal law. </w:t>
      </w:r>
    </w:p>
    <w:p w14:paraId="13F07D38" w14:textId="7ED585EC" w:rsidR="006D2064" w:rsidRDefault="006D2064" w:rsidP="009C2DEC">
      <w:pPr>
        <w:spacing w:line="480" w:lineRule="auto"/>
        <w:jc w:val="both"/>
        <w:rPr>
          <w:u w:val="single"/>
        </w:rPr>
      </w:pPr>
      <w:r w:rsidRPr="006D2064">
        <w:rPr>
          <w:u w:val="single"/>
        </w:rPr>
        <w:t>§</w:t>
      </w:r>
      <w:r>
        <w:rPr>
          <w:u w:val="single"/>
        </w:rPr>
        <w:t xml:space="preserve"> 20-1602 Deed </w:t>
      </w:r>
      <w:r w:rsidR="00604675">
        <w:rPr>
          <w:u w:val="single"/>
        </w:rPr>
        <w:t xml:space="preserve">theft </w:t>
      </w:r>
      <w:r w:rsidR="00CF6A52">
        <w:rPr>
          <w:u w:val="single"/>
        </w:rPr>
        <w:t>conviction database</w:t>
      </w:r>
      <w:r>
        <w:rPr>
          <w:u w:val="single"/>
        </w:rPr>
        <w:t xml:space="preserve">. </w:t>
      </w:r>
      <w:r w:rsidR="009C2DEC">
        <w:rPr>
          <w:u w:val="single"/>
        </w:rPr>
        <w:t xml:space="preserve">a. </w:t>
      </w:r>
      <w:r w:rsidR="005432FE">
        <w:rPr>
          <w:u w:val="single"/>
        </w:rPr>
        <w:t>Within 120 days of the effective date of the local law that added this chapter, t</w:t>
      </w:r>
      <w:r w:rsidR="009C2DEC">
        <w:rPr>
          <w:u w:val="single"/>
        </w:rPr>
        <w:t xml:space="preserve">he department, in coordination with any other relevant agency, shall create </w:t>
      </w:r>
      <w:r w:rsidR="00AF2B87">
        <w:rPr>
          <w:u w:val="single"/>
        </w:rPr>
        <w:t>a website</w:t>
      </w:r>
      <w:r w:rsidR="009C2DEC">
        <w:rPr>
          <w:u w:val="single"/>
        </w:rPr>
        <w:t xml:space="preserve"> </w:t>
      </w:r>
      <w:r w:rsidR="00AF2B87">
        <w:rPr>
          <w:u w:val="single"/>
        </w:rPr>
        <w:t xml:space="preserve">listing </w:t>
      </w:r>
      <w:r w:rsidR="009C2DEC">
        <w:rPr>
          <w:u w:val="single"/>
        </w:rPr>
        <w:t xml:space="preserve">all </w:t>
      </w:r>
      <w:r w:rsidR="00BF74F4">
        <w:rPr>
          <w:u w:val="single"/>
        </w:rPr>
        <w:t>individuals that</w:t>
      </w:r>
      <w:r w:rsidR="009C2DEC">
        <w:rPr>
          <w:u w:val="single"/>
        </w:rPr>
        <w:t xml:space="preserve"> have been convicted of committing </w:t>
      </w:r>
      <w:r w:rsidR="000878A9">
        <w:rPr>
          <w:u w:val="single"/>
        </w:rPr>
        <w:t xml:space="preserve">larceny by </w:t>
      </w:r>
      <w:r w:rsidR="009C2DEC">
        <w:rPr>
          <w:u w:val="single"/>
        </w:rPr>
        <w:t xml:space="preserve">deed </w:t>
      </w:r>
      <w:r w:rsidR="00E1606A">
        <w:rPr>
          <w:u w:val="single"/>
        </w:rPr>
        <w:t>theft</w:t>
      </w:r>
      <w:r w:rsidR="009C2DEC">
        <w:rPr>
          <w:u w:val="single"/>
        </w:rPr>
        <w:t xml:space="preserve"> in the city of New York</w:t>
      </w:r>
      <w:r w:rsidR="00E1606A">
        <w:rPr>
          <w:u w:val="single"/>
        </w:rPr>
        <w:t xml:space="preserve"> in violation of paragraph (g) of subdivision 2 of section 155.05 of the penal law</w:t>
      </w:r>
      <w:r w:rsidR="009C2DEC">
        <w:rPr>
          <w:u w:val="single"/>
        </w:rPr>
        <w:t>.</w:t>
      </w:r>
    </w:p>
    <w:p w14:paraId="0C007882" w14:textId="0405AE21" w:rsidR="009C2DEC" w:rsidRPr="006D2064" w:rsidRDefault="009C2DEC" w:rsidP="009C2DEC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b. </w:t>
      </w:r>
      <w:r w:rsidR="00CE2680">
        <w:rPr>
          <w:u w:val="single"/>
        </w:rPr>
        <w:t xml:space="preserve">The </w:t>
      </w:r>
      <w:r w:rsidR="00AF2B87">
        <w:rPr>
          <w:u w:val="single"/>
        </w:rPr>
        <w:t>website</w:t>
      </w:r>
      <w:r>
        <w:rPr>
          <w:u w:val="single"/>
        </w:rPr>
        <w:t xml:space="preserve"> shall display identifying information about such individuals, including the names, business addresses, and photos of such individuals</w:t>
      </w:r>
      <w:r w:rsidR="00BF74F4">
        <w:rPr>
          <w:u w:val="single"/>
        </w:rPr>
        <w:t xml:space="preserve">, </w:t>
      </w:r>
      <w:r>
        <w:rPr>
          <w:u w:val="single"/>
        </w:rPr>
        <w:t>provided such information is publicly available.</w:t>
      </w:r>
    </w:p>
    <w:p w14:paraId="091BB852" w14:textId="279FFF31" w:rsidR="0007725A" w:rsidRPr="009C2DEC" w:rsidRDefault="0007725A" w:rsidP="009C2DEC">
      <w:pPr>
        <w:spacing w:line="480" w:lineRule="auto"/>
        <w:jc w:val="both"/>
        <w:sectPr w:rsidR="0007725A" w:rsidRPr="009C2DEC" w:rsidSect="00AF39A5">
          <w:type w:val="continuous"/>
          <w:pgSz w:w="12240" w:h="15840"/>
          <w:pgMar w:top="1440" w:right="1440" w:bottom="1440" w:left="1440" w:header="720" w:footer="720" w:gutter="0"/>
          <w:lnNumType w:countBy="1"/>
          <w:cols w:space="720"/>
          <w:titlePg/>
          <w:docGrid w:linePitch="360"/>
        </w:sectPr>
      </w:pPr>
      <w:r>
        <w:t>§ 2.</w:t>
      </w:r>
      <w:r w:rsidR="009C2DEC" w:rsidRPr="009C2DEC">
        <w:t xml:space="preserve"> </w:t>
      </w:r>
      <w:r w:rsidR="009C2DEC">
        <w:t xml:space="preserve"> This local law takes effect</w:t>
      </w:r>
      <w:r w:rsidR="00EE2468">
        <w:t xml:space="preserve"> </w:t>
      </w:r>
      <w:r w:rsidR="005432FE">
        <w:t>immediately</w:t>
      </w:r>
      <w:r w:rsidR="009C2DEC">
        <w:t>.</w:t>
      </w:r>
    </w:p>
    <w:p w14:paraId="077AD1E6" w14:textId="77777777" w:rsidR="0007725A" w:rsidRDefault="0007725A" w:rsidP="0007725A">
      <w:pPr>
        <w:ind w:firstLine="0"/>
        <w:jc w:val="both"/>
        <w:rPr>
          <w:sz w:val="18"/>
          <w:szCs w:val="18"/>
        </w:rPr>
      </w:pPr>
    </w:p>
    <w:p w14:paraId="0DD30933" w14:textId="77777777" w:rsidR="0007725A" w:rsidRDefault="009C2DEC" w:rsidP="0007725A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>EH</w:t>
      </w:r>
    </w:p>
    <w:p w14:paraId="7414962F" w14:textId="77777777" w:rsidR="0007725A" w:rsidRDefault="0007725A" w:rsidP="0007725A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>LS #</w:t>
      </w:r>
      <w:r w:rsidR="009C2DEC">
        <w:rPr>
          <w:sz w:val="18"/>
          <w:szCs w:val="18"/>
        </w:rPr>
        <w:t>18403</w:t>
      </w:r>
    </w:p>
    <w:p w14:paraId="6F98BA8A" w14:textId="4B6F4FDE" w:rsidR="00083A39" w:rsidRDefault="00083A39" w:rsidP="0007725A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lastRenderedPageBreak/>
        <w:t>Int. #1294-2025</w:t>
      </w:r>
    </w:p>
    <w:p w14:paraId="54D26CCE" w14:textId="2C00FA9A" w:rsidR="00BB0C5A" w:rsidRPr="00A925B3" w:rsidRDefault="00083A39" w:rsidP="00A925B3">
      <w:pPr>
        <w:ind w:firstLine="0"/>
        <w:rPr>
          <w:sz w:val="18"/>
          <w:szCs w:val="18"/>
        </w:rPr>
      </w:pPr>
      <w:r>
        <w:rPr>
          <w:sz w:val="18"/>
          <w:szCs w:val="18"/>
        </w:rPr>
        <w:t>1/7/2026 4:14 PM</w:t>
      </w:r>
    </w:p>
    <w:p w14:paraId="3C9AA975" w14:textId="77777777" w:rsidR="00083A39" w:rsidRPr="00A925B3" w:rsidRDefault="00083A39">
      <w:pPr>
        <w:ind w:firstLine="0"/>
        <w:rPr>
          <w:sz w:val="18"/>
          <w:szCs w:val="18"/>
        </w:rPr>
      </w:pPr>
    </w:p>
    <w:sectPr w:rsidR="00083A39" w:rsidRPr="00A925B3" w:rsidSect="002F196D">
      <w:type w:val="continuous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C3CC8E" w14:textId="77777777" w:rsidR="00674075" w:rsidRDefault="00674075">
      <w:r>
        <w:separator/>
      </w:r>
    </w:p>
  </w:endnote>
  <w:endnote w:type="continuationSeparator" w:id="0">
    <w:p w14:paraId="20D675B0" w14:textId="77777777" w:rsidR="00674075" w:rsidRDefault="006740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6711024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9785A3F" w14:textId="29BD7F80" w:rsidR="00BB0C5A" w:rsidRDefault="005C177B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E0A5A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92AFD8E" w14:textId="77777777" w:rsidR="00BB0C5A" w:rsidRDefault="00BB0C5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698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2F6D9B6" w14:textId="59B4C1CC" w:rsidR="00BB0C5A" w:rsidRDefault="005C177B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7161C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30AED77" w14:textId="77777777" w:rsidR="00BB0C5A" w:rsidRDefault="00BB0C5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FD8418" w14:textId="77777777" w:rsidR="00674075" w:rsidRDefault="00674075">
      <w:r>
        <w:separator/>
      </w:r>
    </w:p>
  </w:footnote>
  <w:footnote w:type="continuationSeparator" w:id="0">
    <w:p w14:paraId="68E57A0D" w14:textId="77777777" w:rsidR="00674075" w:rsidRDefault="0067407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725A"/>
    <w:rsid w:val="000300BA"/>
    <w:rsid w:val="00076D3D"/>
    <w:rsid w:val="0007725A"/>
    <w:rsid w:val="00083A39"/>
    <w:rsid w:val="000878A9"/>
    <w:rsid w:val="000D07F5"/>
    <w:rsid w:val="00106A88"/>
    <w:rsid w:val="001E42C4"/>
    <w:rsid w:val="002111FB"/>
    <w:rsid w:val="00263436"/>
    <w:rsid w:val="003D6C9A"/>
    <w:rsid w:val="00441E27"/>
    <w:rsid w:val="00481D02"/>
    <w:rsid w:val="004F6688"/>
    <w:rsid w:val="005432FE"/>
    <w:rsid w:val="005C177B"/>
    <w:rsid w:val="00604675"/>
    <w:rsid w:val="00623024"/>
    <w:rsid w:val="00674075"/>
    <w:rsid w:val="00683FDD"/>
    <w:rsid w:val="006A2E35"/>
    <w:rsid w:val="006D2064"/>
    <w:rsid w:val="006D48D0"/>
    <w:rsid w:val="00720E42"/>
    <w:rsid w:val="007219B9"/>
    <w:rsid w:val="00762368"/>
    <w:rsid w:val="007757A5"/>
    <w:rsid w:val="007B1E39"/>
    <w:rsid w:val="007C469E"/>
    <w:rsid w:val="007E4A03"/>
    <w:rsid w:val="007E7766"/>
    <w:rsid w:val="0087393E"/>
    <w:rsid w:val="008800F2"/>
    <w:rsid w:val="008A402D"/>
    <w:rsid w:val="008D7821"/>
    <w:rsid w:val="009124CE"/>
    <w:rsid w:val="009209B7"/>
    <w:rsid w:val="00936F9F"/>
    <w:rsid w:val="009405B7"/>
    <w:rsid w:val="009474AF"/>
    <w:rsid w:val="00960FF5"/>
    <w:rsid w:val="009776BD"/>
    <w:rsid w:val="009C2DEC"/>
    <w:rsid w:val="009C5C37"/>
    <w:rsid w:val="00A41EBD"/>
    <w:rsid w:val="00A47E65"/>
    <w:rsid w:val="00A50ADA"/>
    <w:rsid w:val="00A62DB1"/>
    <w:rsid w:val="00A925B3"/>
    <w:rsid w:val="00AC0770"/>
    <w:rsid w:val="00AD2652"/>
    <w:rsid w:val="00AF2B87"/>
    <w:rsid w:val="00B7389B"/>
    <w:rsid w:val="00BB0C5A"/>
    <w:rsid w:val="00BF74F4"/>
    <w:rsid w:val="00CE2680"/>
    <w:rsid w:val="00CF1435"/>
    <w:rsid w:val="00CF6A52"/>
    <w:rsid w:val="00D44CB4"/>
    <w:rsid w:val="00D47A97"/>
    <w:rsid w:val="00DB4196"/>
    <w:rsid w:val="00DD3427"/>
    <w:rsid w:val="00E1606A"/>
    <w:rsid w:val="00EA49D0"/>
    <w:rsid w:val="00EB3ABB"/>
    <w:rsid w:val="00EE2468"/>
    <w:rsid w:val="00F646C0"/>
    <w:rsid w:val="00F64C88"/>
    <w:rsid w:val="00F7161C"/>
    <w:rsid w:val="00FE0A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20BCD1"/>
  <w15:chartTrackingRefBased/>
  <w15:docId w15:val="{28B94276-72BB-473D-BBD0-D74F0731B4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725A"/>
    <w:pPr>
      <w:spacing w:after="0" w:line="240" w:lineRule="auto"/>
      <w:ind w:firstLine="720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07725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7725A"/>
    <w:rPr>
      <w:rFonts w:ascii="Times New Roman" w:eastAsia="Times New Roman" w:hAnsi="Times New Roman"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99"/>
    <w:rsid w:val="0007725A"/>
    <w:pPr>
      <w:spacing w:line="480" w:lineRule="auto"/>
      <w:jc w:val="both"/>
    </w:pPr>
  </w:style>
  <w:style w:type="character" w:customStyle="1" w:styleId="BodyTextChar">
    <w:name w:val="Body Text Char"/>
    <w:basedOn w:val="DefaultParagraphFont"/>
    <w:link w:val="BodyText"/>
    <w:uiPriority w:val="99"/>
    <w:rsid w:val="0007725A"/>
    <w:rPr>
      <w:rFonts w:ascii="Times New Roman" w:eastAsia="Times New Roman" w:hAnsi="Times New Roman" w:cs="Times New Roman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07725A"/>
    <w:rPr>
      <w:color w:val="808080"/>
    </w:rPr>
  </w:style>
  <w:style w:type="character" w:styleId="LineNumber">
    <w:name w:val="line number"/>
    <w:basedOn w:val="DefaultParagraphFont"/>
    <w:uiPriority w:val="99"/>
    <w:semiHidden/>
    <w:unhideWhenUsed/>
    <w:rsid w:val="0007725A"/>
  </w:style>
  <w:style w:type="paragraph" w:styleId="BalloonText">
    <w:name w:val="Balloon Text"/>
    <w:basedOn w:val="Normal"/>
    <w:link w:val="BalloonTextChar"/>
    <w:uiPriority w:val="99"/>
    <w:semiHidden/>
    <w:unhideWhenUsed/>
    <w:rsid w:val="00CF6A5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6A52"/>
    <w:rPr>
      <w:rFonts w:ascii="Segoe UI" w:eastAsia="Times New Roman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CF6A5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F6A5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F6A52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F6A5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F6A52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5234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1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5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218</Words>
  <Characters>1247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Heisler, Elliot</dc:creator>
  <cp:keywords/>
  <dc:description/>
  <cp:lastModifiedBy>Martin, William</cp:lastModifiedBy>
  <cp:revision>14</cp:revision>
  <dcterms:created xsi:type="dcterms:W3CDTF">2026-02-19T15:08:00Z</dcterms:created>
  <dcterms:modified xsi:type="dcterms:W3CDTF">2026-02-27T19:46:00Z</dcterms:modified>
</cp:coreProperties>
</file>