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A5B45" w14:textId="47C3D325" w:rsidR="004E1CF2" w:rsidRDefault="004E1CF2" w:rsidP="00E97376">
      <w:pPr>
        <w:ind w:firstLine="0"/>
        <w:jc w:val="center"/>
      </w:pPr>
      <w:r>
        <w:t>Int. No.</w:t>
      </w:r>
      <w:r w:rsidR="00540163">
        <w:t xml:space="preserve"> </w:t>
      </w:r>
      <w:r w:rsidR="005A6DF8">
        <w:t>359</w:t>
      </w:r>
    </w:p>
    <w:p w14:paraId="491C36FD" w14:textId="77777777" w:rsidR="00E97376" w:rsidRDefault="00E97376" w:rsidP="00E97376">
      <w:pPr>
        <w:ind w:firstLine="0"/>
        <w:jc w:val="center"/>
      </w:pPr>
    </w:p>
    <w:p w14:paraId="0EF7BF9A" w14:textId="77777777" w:rsidR="00C642B7" w:rsidRDefault="00C642B7" w:rsidP="00C642B7">
      <w:pPr>
        <w:autoSpaceDE w:val="0"/>
        <w:autoSpaceDN w:val="0"/>
        <w:adjustRightInd w:val="0"/>
        <w:ind w:firstLine="0"/>
        <w:jc w:val="both"/>
        <w:rPr>
          <w:rFonts w:eastAsia="Calibri"/>
        </w:rPr>
      </w:pPr>
      <w:r>
        <w:rPr>
          <w:rFonts w:eastAsia="Calibri"/>
        </w:rPr>
        <w:t xml:space="preserve">By Council Members </w:t>
      </w:r>
      <w:r>
        <w:rPr>
          <w:rFonts w:eastAsia="Calibri"/>
          <w:color w:val="000000"/>
        </w:rPr>
        <w:t>Nurse, Gennaro, De La Rosa, Avilés, P. Sanchez, Joseph, Restler, Schulman, Won, Louis, Stevens, Marte, Brewer, Hudson, Brooks-Powers, Hanif, Ung and Hanks</w:t>
      </w:r>
    </w:p>
    <w:p w14:paraId="0B8DC90B" w14:textId="77777777" w:rsidR="00E97376" w:rsidRDefault="00E97376" w:rsidP="007101A2">
      <w:pPr>
        <w:pStyle w:val="BodyText"/>
        <w:spacing w:line="240" w:lineRule="auto"/>
        <w:ind w:firstLine="0"/>
        <w:jc w:val="center"/>
      </w:pPr>
    </w:p>
    <w:p w14:paraId="62992A3D" w14:textId="77777777" w:rsidR="003A0905" w:rsidRPr="003A0905" w:rsidRDefault="003A0905" w:rsidP="007101A2">
      <w:pPr>
        <w:pStyle w:val="BodyText"/>
        <w:spacing w:line="240" w:lineRule="auto"/>
        <w:ind w:firstLine="0"/>
        <w:rPr>
          <w:vanish/>
        </w:rPr>
      </w:pPr>
      <w:r w:rsidRPr="003A0905">
        <w:rPr>
          <w:vanish/>
        </w:rPr>
        <w:t>..Title</w:t>
      </w:r>
    </w:p>
    <w:p w14:paraId="7B9864EB" w14:textId="299F0704" w:rsidR="004E1CF2" w:rsidRDefault="003A0905" w:rsidP="007101A2">
      <w:pPr>
        <w:pStyle w:val="BodyText"/>
        <w:spacing w:line="240" w:lineRule="auto"/>
        <w:ind w:firstLine="0"/>
      </w:pPr>
      <w:r>
        <w:t>A Local Law t</w:t>
      </w:r>
      <w:r w:rsidR="004E1CF2">
        <w:t xml:space="preserve">o </w:t>
      </w:r>
      <w:r w:rsidR="00E310B4">
        <w:t>amend the</w:t>
      </w:r>
      <w:r w:rsidR="00FC547E">
        <w:t xml:space="preserve"> </w:t>
      </w:r>
      <w:r w:rsidR="00D5054A">
        <w:t>administrative code of the city of New York</w:t>
      </w:r>
      <w:r w:rsidR="004E1CF2">
        <w:t>, in relation to</w:t>
      </w:r>
      <w:r w:rsidR="00873B26">
        <w:t xml:space="preserve"> </w:t>
      </w:r>
      <w:r w:rsidR="007B417C">
        <w:t xml:space="preserve">utilizing </w:t>
      </w:r>
      <w:r w:rsidR="00D5054A">
        <w:t>city-owned lots</w:t>
      </w:r>
      <w:r w:rsidR="007B417C">
        <w:t xml:space="preserve"> for energy storage</w:t>
      </w:r>
      <w:r w:rsidR="00D5054A">
        <w:t xml:space="preserve"> </w:t>
      </w:r>
      <w:r w:rsidR="00EB063D">
        <w:t>systems</w:t>
      </w:r>
    </w:p>
    <w:p w14:paraId="54DCF84C" w14:textId="37C11FB5" w:rsidR="003A0905" w:rsidRPr="003A0905" w:rsidRDefault="003A0905" w:rsidP="007101A2">
      <w:pPr>
        <w:pStyle w:val="BodyText"/>
        <w:spacing w:line="240" w:lineRule="auto"/>
        <w:ind w:firstLine="0"/>
        <w:rPr>
          <w:vanish/>
        </w:rPr>
      </w:pPr>
      <w:r w:rsidRPr="003A0905">
        <w:rPr>
          <w:vanish/>
        </w:rPr>
        <w:t>..Body</w:t>
      </w:r>
    </w:p>
    <w:p w14:paraId="20647386" w14:textId="77777777" w:rsidR="004E1CF2" w:rsidRDefault="004E1CF2" w:rsidP="007101A2">
      <w:pPr>
        <w:pStyle w:val="BodyText"/>
        <w:spacing w:line="240" w:lineRule="auto"/>
        <w:ind w:firstLine="0"/>
        <w:rPr>
          <w:u w:val="single"/>
        </w:rPr>
      </w:pPr>
    </w:p>
    <w:p w14:paraId="48B0A1BD" w14:textId="77777777" w:rsidR="004E1CF2" w:rsidRDefault="004E1CF2" w:rsidP="007101A2">
      <w:pPr>
        <w:ind w:firstLine="0"/>
        <w:jc w:val="both"/>
      </w:pPr>
      <w:r>
        <w:rPr>
          <w:u w:val="single"/>
        </w:rPr>
        <w:t>Be it enacted by the Council as follows</w:t>
      </w:r>
      <w:r w:rsidRPr="005B5DE4">
        <w:rPr>
          <w:u w:val="single"/>
        </w:rPr>
        <w:t>:</w:t>
      </w:r>
    </w:p>
    <w:p w14:paraId="3B39A322" w14:textId="77777777" w:rsidR="004E1CF2" w:rsidRDefault="004E1CF2" w:rsidP="006662DF">
      <w:pPr>
        <w:jc w:val="both"/>
      </w:pPr>
    </w:p>
    <w:p w14:paraId="2D34102A"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415CF9AB" w14:textId="77777777" w:rsidR="00595589" w:rsidRDefault="007101A2" w:rsidP="00595589">
      <w:pPr>
        <w:spacing w:line="480" w:lineRule="auto"/>
        <w:jc w:val="both"/>
      </w:pPr>
      <w:r>
        <w:t>S</w:t>
      </w:r>
      <w:r w:rsidR="004E1CF2">
        <w:t>ection 1.</w:t>
      </w:r>
      <w:r w:rsidR="007E79D5">
        <w:t xml:space="preserve"> </w:t>
      </w:r>
      <w:r w:rsidR="00D5054A">
        <w:t xml:space="preserve">Chapter 2 of title 4 of the administrative code is amended by adding a new section 4-207.5 to read as follows: </w:t>
      </w:r>
    </w:p>
    <w:p w14:paraId="26E2E9DE" w14:textId="1D4FF3A5" w:rsidR="00D5054A" w:rsidRPr="009F0D98" w:rsidRDefault="00D5054A" w:rsidP="00595589">
      <w:pPr>
        <w:spacing w:line="480" w:lineRule="auto"/>
        <w:jc w:val="both"/>
        <w:rPr>
          <w:bCs/>
          <w:u w:val="single"/>
          <w:shd w:val="clear" w:color="auto" w:fill="FFFFFF"/>
        </w:rPr>
      </w:pPr>
      <w:r w:rsidRPr="009F0D98">
        <w:rPr>
          <w:u w:val="single"/>
        </w:rPr>
        <w:t xml:space="preserve">§ 4.207.5 </w:t>
      </w:r>
      <w:r w:rsidR="00CE20F3">
        <w:rPr>
          <w:bCs/>
          <w:u w:val="single"/>
          <w:shd w:val="clear" w:color="auto" w:fill="FFFFFF"/>
        </w:rPr>
        <w:t>E</w:t>
      </w:r>
      <w:r w:rsidRPr="009F0D98">
        <w:rPr>
          <w:u w:val="single"/>
        </w:rPr>
        <w:t>nergy storage</w:t>
      </w:r>
      <w:r w:rsidRPr="009F0D98">
        <w:rPr>
          <w:bCs/>
          <w:u w:val="single"/>
          <w:shd w:val="clear" w:color="auto" w:fill="FFFFFF"/>
        </w:rPr>
        <w:t> </w:t>
      </w:r>
      <w:r w:rsidR="00FE5740">
        <w:rPr>
          <w:bCs/>
          <w:u w:val="single"/>
          <w:shd w:val="clear" w:color="auto" w:fill="FFFFFF"/>
        </w:rPr>
        <w:t xml:space="preserve">on </w:t>
      </w:r>
      <w:r w:rsidRPr="009F0D98">
        <w:rPr>
          <w:bCs/>
          <w:u w:val="single"/>
          <w:shd w:val="clear" w:color="auto" w:fill="FFFFFF"/>
        </w:rPr>
        <w:t>city-owned lots. a</w:t>
      </w:r>
      <w:r w:rsidR="008900CE">
        <w:rPr>
          <w:bCs/>
          <w:u w:val="single"/>
          <w:shd w:val="clear" w:color="auto" w:fill="FFFFFF"/>
        </w:rPr>
        <w:t>.</w:t>
      </w:r>
      <w:r w:rsidRPr="009F0D98">
        <w:rPr>
          <w:bCs/>
          <w:u w:val="single"/>
          <w:shd w:val="clear" w:color="auto" w:fill="FFFFFF"/>
        </w:rPr>
        <w:t xml:space="preserve"> Definitions. As used in this section, the following terms have the following meanings: </w:t>
      </w:r>
    </w:p>
    <w:p w14:paraId="6A32ADD5" w14:textId="6203E582" w:rsidR="00D5054A" w:rsidRPr="00B47E07" w:rsidRDefault="00D5054A" w:rsidP="00595589">
      <w:pPr>
        <w:spacing w:line="480" w:lineRule="auto"/>
        <w:jc w:val="both"/>
        <w:rPr>
          <w:u w:val="single"/>
          <w:shd w:val="clear" w:color="auto" w:fill="FFFFFF"/>
        </w:rPr>
      </w:pPr>
      <w:r w:rsidRPr="00B47E07">
        <w:rPr>
          <w:u w:val="single"/>
          <w:shd w:val="clear" w:color="auto" w:fill="FFFFFF"/>
        </w:rPr>
        <w:t xml:space="preserve">Energy storage system. The term “energy storage system” means a set of methods and technologies for storing potential, kinetic, chemical, electromagnetic, thermal, or any other type of energy, including compressed air, flywheels, batteries, superconducting magnetic storage and ice storage, so that such energy may be used at a time other than when it is generated. </w:t>
      </w:r>
    </w:p>
    <w:p w14:paraId="3543A975" w14:textId="638FB4FF" w:rsidR="00D5054A" w:rsidRPr="00B47E07" w:rsidRDefault="005C466D" w:rsidP="00595589">
      <w:pPr>
        <w:spacing w:line="480" w:lineRule="auto"/>
        <w:jc w:val="both"/>
        <w:rPr>
          <w:u w:val="single"/>
          <w:shd w:val="clear" w:color="auto" w:fill="FFFFFF"/>
        </w:rPr>
      </w:pPr>
      <w:r w:rsidRPr="00B47E07">
        <w:rPr>
          <w:u w:val="single"/>
          <w:shd w:val="clear" w:color="auto" w:fill="FFFFFF"/>
        </w:rPr>
        <w:t xml:space="preserve">City-owned </w:t>
      </w:r>
      <w:r w:rsidR="00D5054A" w:rsidRPr="00B47E07">
        <w:rPr>
          <w:u w:val="single"/>
          <w:shd w:val="clear" w:color="auto" w:fill="FFFFFF"/>
        </w:rPr>
        <w:t>lot. The term “city-owned lot”</w:t>
      </w:r>
      <w:r w:rsidR="00A904D1" w:rsidRPr="00B47E07">
        <w:rPr>
          <w:u w:val="single"/>
          <w:shd w:val="clear" w:color="auto" w:fill="FFFFFF"/>
        </w:rPr>
        <w:t xml:space="preserve"> means </w:t>
      </w:r>
      <w:r w:rsidR="006D11B4" w:rsidRPr="00B47E07">
        <w:rPr>
          <w:u w:val="single"/>
          <w:shd w:val="clear" w:color="auto" w:fill="FFFFFF"/>
        </w:rPr>
        <w:t xml:space="preserve">a </w:t>
      </w:r>
      <w:r w:rsidR="00463186" w:rsidRPr="00B47E07">
        <w:rPr>
          <w:u w:val="single"/>
          <w:shd w:val="clear" w:color="auto" w:fill="FFFFFF"/>
        </w:rPr>
        <w:t>parking lot</w:t>
      </w:r>
      <w:r w:rsidR="00FB5CEF" w:rsidRPr="00B47E07">
        <w:rPr>
          <w:u w:val="single"/>
          <w:shd w:val="clear" w:color="auto" w:fill="FFFFFF"/>
        </w:rPr>
        <w:t xml:space="preserve"> owned by the city</w:t>
      </w:r>
      <w:r w:rsidR="00463186" w:rsidRPr="00B47E07">
        <w:rPr>
          <w:u w:val="single"/>
          <w:shd w:val="clear" w:color="auto" w:fill="FFFFFF"/>
        </w:rPr>
        <w:t xml:space="preserve"> or a</w:t>
      </w:r>
      <w:r w:rsidR="00FB5CEF" w:rsidRPr="00B47E07">
        <w:rPr>
          <w:u w:val="single"/>
          <w:shd w:val="clear" w:color="auto" w:fill="FFFFFF"/>
        </w:rPr>
        <w:t>n</w:t>
      </w:r>
      <w:r w:rsidR="00463186" w:rsidRPr="00B47E07">
        <w:rPr>
          <w:u w:val="single"/>
          <w:shd w:val="clear" w:color="auto" w:fill="FFFFFF"/>
        </w:rPr>
        <w:t xml:space="preserve"> </w:t>
      </w:r>
      <w:r w:rsidR="004C432A" w:rsidRPr="00B47E07">
        <w:rPr>
          <w:u w:val="single"/>
          <w:shd w:val="clear" w:color="auto" w:fill="FFFFFF"/>
        </w:rPr>
        <w:t>unused</w:t>
      </w:r>
      <w:r w:rsidR="006D11B4" w:rsidRPr="00B47E07">
        <w:rPr>
          <w:u w:val="single"/>
          <w:shd w:val="clear" w:color="auto" w:fill="FFFFFF"/>
        </w:rPr>
        <w:t xml:space="preserve"> or </w:t>
      </w:r>
      <w:r w:rsidR="00E07770" w:rsidRPr="00B47E07">
        <w:rPr>
          <w:u w:val="single"/>
          <w:shd w:val="clear" w:color="auto" w:fill="FFFFFF"/>
        </w:rPr>
        <w:t xml:space="preserve">underutilized parcel of </w:t>
      </w:r>
      <w:r w:rsidR="006D11B4" w:rsidRPr="00B47E07">
        <w:rPr>
          <w:u w:val="single"/>
          <w:shd w:val="clear" w:color="auto" w:fill="FFFFFF"/>
        </w:rPr>
        <w:t>land</w:t>
      </w:r>
      <w:r w:rsidR="00FB5CEF" w:rsidRPr="00B47E07">
        <w:rPr>
          <w:u w:val="single"/>
          <w:shd w:val="clear" w:color="auto" w:fill="FFFFFF"/>
        </w:rPr>
        <w:t xml:space="preserve"> owned by the city</w:t>
      </w:r>
      <w:r w:rsidR="00463186" w:rsidRPr="00B47E07">
        <w:rPr>
          <w:u w:val="single"/>
          <w:shd w:val="clear" w:color="auto" w:fill="FFFFFF"/>
        </w:rPr>
        <w:t>.</w:t>
      </w:r>
    </w:p>
    <w:p w14:paraId="48809BA1" w14:textId="1B1F7F7E" w:rsidR="008900CE" w:rsidRPr="00B47E07" w:rsidRDefault="002D5039" w:rsidP="00595589">
      <w:pPr>
        <w:spacing w:line="480" w:lineRule="auto"/>
        <w:jc w:val="both"/>
        <w:rPr>
          <w:u w:val="single"/>
          <w:shd w:val="clear" w:color="auto" w:fill="FFFFFF"/>
        </w:rPr>
      </w:pPr>
      <w:r w:rsidRPr="00B47E07">
        <w:rPr>
          <w:u w:val="single"/>
          <w:shd w:val="clear" w:color="auto" w:fill="FFFFFF"/>
        </w:rPr>
        <w:t xml:space="preserve">Commissioner. The term “commissioner” means the commissioner of citywide administrative services. </w:t>
      </w:r>
    </w:p>
    <w:p w14:paraId="54C52A71" w14:textId="77777777" w:rsidR="009F0D98" w:rsidRPr="001D72E3" w:rsidRDefault="009F0D98" w:rsidP="009F0D98">
      <w:pPr>
        <w:spacing w:line="480" w:lineRule="auto"/>
        <w:jc w:val="both"/>
        <w:rPr>
          <w:bCs/>
          <w:u w:val="single"/>
          <w:shd w:val="clear" w:color="auto" w:fill="FFFFFF"/>
        </w:rPr>
      </w:pPr>
      <w:r w:rsidRPr="00B47E07">
        <w:rPr>
          <w:u w:val="single"/>
          <w:shd w:val="clear" w:color="auto" w:fill="FFFFFF"/>
        </w:rPr>
        <w:t xml:space="preserve">Department. </w:t>
      </w:r>
      <w:r w:rsidRPr="001D72E3">
        <w:rPr>
          <w:bCs/>
          <w:u w:val="single"/>
          <w:shd w:val="clear" w:color="auto" w:fill="FFFFFF"/>
        </w:rPr>
        <w:t xml:space="preserve">The term “department” means the department of citywide administrative services. </w:t>
      </w:r>
    </w:p>
    <w:p w14:paraId="5C6FB8B2" w14:textId="45AA8283" w:rsidR="0008111D" w:rsidRDefault="009F0D98">
      <w:pPr>
        <w:spacing w:line="480" w:lineRule="auto"/>
        <w:jc w:val="both"/>
        <w:rPr>
          <w:u w:val="single"/>
        </w:rPr>
      </w:pPr>
      <w:r w:rsidRPr="001D72E3">
        <w:rPr>
          <w:u w:val="single"/>
        </w:rPr>
        <w:t>b.</w:t>
      </w:r>
      <w:r w:rsidR="00270E22" w:rsidRPr="001D72E3">
        <w:rPr>
          <w:u w:val="single"/>
        </w:rPr>
        <w:t xml:space="preserve"> </w:t>
      </w:r>
      <w:r w:rsidR="00E72ED2">
        <w:rPr>
          <w:u w:val="single"/>
        </w:rPr>
        <w:t>The commissioner</w:t>
      </w:r>
      <w:r w:rsidR="00FE5740">
        <w:rPr>
          <w:u w:val="single"/>
        </w:rPr>
        <w:t xml:space="preserve">, in </w:t>
      </w:r>
      <w:r w:rsidR="001B5F30">
        <w:rPr>
          <w:u w:val="single"/>
        </w:rPr>
        <w:t xml:space="preserve">coordination with </w:t>
      </w:r>
      <w:r w:rsidR="001B5F30" w:rsidRPr="00007161">
        <w:rPr>
          <w:u w:val="single"/>
        </w:rPr>
        <w:t>the office</w:t>
      </w:r>
      <w:r w:rsidR="001B5F30">
        <w:rPr>
          <w:u w:val="single"/>
        </w:rPr>
        <w:t xml:space="preserve"> of long-term planning and sustainability</w:t>
      </w:r>
      <w:r w:rsidR="002E677C">
        <w:rPr>
          <w:u w:val="single"/>
        </w:rPr>
        <w:t xml:space="preserve"> and any other </w:t>
      </w:r>
      <w:r w:rsidR="00AF354F">
        <w:rPr>
          <w:u w:val="single"/>
        </w:rPr>
        <w:t>agency</w:t>
      </w:r>
      <w:r w:rsidR="00FC5511">
        <w:rPr>
          <w:u w:val="single"/>
        </w:rPr>
        <w:t xml:space="preserve"> </w:t>
      </w:r>
      <w:r w:rsidR="00FC5511">
        <w:rPr>
          <w:color w:val="000000"/>
          <w:u w:val="single"/>
          <w:shd w:val="clear" w:color="auto" w:fill="FFFFFF"/>
        </w:rPr>
        <w:t xml:space="preserve">authorized by the </w:t>
      </w:r>
      <w:r w:rsidR="0060506A">
        <w:rPr>
          <w:color w:val="000000"/>
          <w:u w:val="single"/>
          <w:shd w:val="clear" w:color="auto" w:fill="FFFFFF"/>
        </w:rPr>
        <w:t>commissioner</w:t>
      </w:r>
      <w:r w:rsidR="001B5F30">
        <w:rPr>
          <w:u w:val="single"/>
        </w:rPr>
        <w:t xml:space="preserve">, </w:t>
      </w:r>
      <w:r w:rsidR="00F95BA1">
        <w:rPr>
          <w:u w:val="single"/>
        </w:rPr>
        <w:t xml:space="preserve">shall </w:t>
      </w:r>
      <w:r w:rsidR="00FE5740">
        <w:rPr>
          <w:u w:val="single"/>
        </w:rPr>
        <w:t xml:space="preserve">identify </w:t>
      </w:r>
      <w:r w:rsidR="003B1DCE">
        <w:rPr>
          <w:u w:val="single"/>
        </w:rPr>
        <w:t xml:space="preserve">all </w:t>
      </w:r>
      <w:r w:rsidR="00FE5740">
        <w:rPr>
          <w:u w:val="single"/>
        </w:rPr>
        <w:t xml:space="preserve">city-owned lots suitable </w:t>
      </w:r>
      <w:r w:rsidR="00724B84">
        <w:rPr>
          <w:u w:val="single"/>
        </w:rPr>
        <w:t xml:space="preserve">for </w:t>
      </w:r>
      <w:r w:rsidR="006D11B4">
        <w:rPr>
          <w:u w:val="single"/>
        </w:rPr>
        <w:t xml:space="preserve">the </w:t>
      </w:r>
      <w:r w:rsidR="00724B84">
        <w:rPr>
          <w:u w:val="single"/>
        </w:rPr>
        <w:t>installation of</w:t>
      </w:r>
      <w:r w:rsidR="00FE5740">
        <w:rPr>
          <w:u w:val="single"/>
        </w:rPr>
        <w:t xml:space="preserve"> energy storage systems</w:t>
      </w:r>
      <w:r w:rsidR="0008111D">
        <w:rPr>
          <w:u w:val="single"/>
        </w:rPr>
        <w:t xml:space="preserve"> and develop a plan to achieve the energy storage </w:t>
      </w:r>
      <w:r w:rsidR="0043725D">
        <w:rPr>
          <w:u w:val="single"/>
        </w:rPr>
        <w:t xml:space="preserve">capacity </w:t>
      </w:r>
      <w:r w:rsidR="0008111D">
        <w:rPr>
          <w:u w:val="single"/>
        </w:rPr>
        <w:t>specified in subdivision d of this section</w:t>
      </w:r>
      <w:r w:rsidR="00FE5740">
        <w:rPr>
          <w:u w:val="single"/>
        </w:rPr>
        <w:t xml:space="preserve">. </w:t>
      </w:r>
      <w:r w:rsidR="00B10572">
        <w:rPr>
          <w:u w:val="single"/>
        </w:rPr>
        <w:t xml:space="preserve">No later than 1 year </w:t>
      </w:r>
      <w:r w:rsidR="00463186">
        <w:rPr>
          <w:u w:val="single"/>
        </w:rPr>
        <w:t xml:space="preserve">after the effective </w:t>
      </w:r>
      <w:r w:rsidR="00463186">
        <w:rPr>
          <w:u w:val="single"/>
        </w:rPr>
        <w:lastRenderedPageBreak/>
        <w:t>date of the</w:t>
      </w:r>
      <w:r w:rsidR="00B10572">
        <w:rPr>
          <w:u w:val="single"/>
        </w:rPr>
        <w:t xml:space="preserve"> local law</w:t>
      </w:r>
      <w:r w:rsidR="00463186">
        <w:rPr>
          <w:u w:val="single"/>
        </w:rPr>
        <w:t xml:space="preserve"> that added this section</w:t>
      </w:r>
      <w:r w:rsidR="00B10572">
        <w:rPr>
          <w:u w:val="single"/>
        </w:rPr>
        <w:t xml:space="preserve">, the </w:t>
      </w:r>
      <w:r w:rsidR="0008111D">
        <w:rPr>
          <w:u w:val="single"/>
        </w:rPr>
        <w:t>commissioner</w:t>
      </w:r>
      <w:r w:rsidR="00B10572">
        <w:rPr>
          <w:u w:val="single"/>
        </w:rPr>
        <w:t xml:space="preserve"> </w:t>
      </w:r>
      <w:r w:rsidR="0008111D">
        <w:rPr>
          <w:u w:val="single"/>
        </w:rPr>
        <w:t xml:space="preserve">shall </w:t>
      </w:r>
      <w:r w:rsidR="00E54492">
        <w:rPr>
          <w:u w:val="single"/>
        </w:rPr>
        <w:t>post such plan on the department’s website and submit it to the speaker of the council</w:t>
      </w:r>
      <w:r w:rsidR="0008111D">
        <w:rPr>
          <w:u w:val="single"/>
        </w:rPr>
        <w:t>. The plan shall include:</w:t>
      </w:r>
    </w:p>
    <w:p w14:paraId="08790B74" w14:textId="674DF4F7" w:rsidR="00FC5511" w:rsidRDefault="0008111D">
      <w:pPr>
        <w:spacing w:line="480" w:lineRule="auto"/>
        <w:jc w:val="both"/>
        <w:rPr>
          <w:u w:val="single"/>
        </w:rPr>
      </w:pPr>
      <w:r>
        <w:rPr>
          <w:u w:val="single"/>
        </w:rPr>
        <w:t xml:space="preserve">1. A list of </w:t>
      </w:r>
      <w:r w:rsidR="00AF354F">
        <w:rPr>
          <w:u w:val="single"/>
        </w:rPr>
        <w:t>each city-owned lot</w:t>
      </w:r>
      <w:r>
        <w:rPr>
          <w:u w:val="single"/>
        </w:rPr>
        <w:t xml:space="preserve"> </w:t>
      </w:r>
      <w:r w:rsidR="00AF354F">
        <w:rPr>
          <w:u w:val="single"/>
        </w:rPr>
        <w:t xml:space="preserve">that has been identified as </w:t>
      </w:r>
      <w:r w:rsidR="00FC5511">
        <w:rPr>
          <w:u w:val="single"/>
        </w:rPr>
        <w:t>suitable for the installation of energy storage</w:t>
      </w:r>
      <w:r w:rsidR="0060506A">
        <w:rPr>
          <w:u w:val="single"/>
        </w:rPr>
        <w:t xml:space="preserve"> systems</w:t>
      </w:r>
      <w:r w:rsidR="00FC5511">
        <w:rPr>
          <w:u w:val="single"/>
        </w:rPr>
        <w:t>;</w:t>
      </w:r>
    </w:p>
    <w:p w14:paraId="7A44B256" w14:textId="77777777" w:rsidR="00FC5511" w:rsidRDefault="00FC5511">
      <w:pPr>
        <w:spacing w:line="480" w:lineRule="auto"/>
        <w:jc w:val="both"/>
        <w:rPr>
          <w:u w:val="single"/>
        </w:rPr>
      </w:pPr>
      <w:r>
        <w:rPr>
          <w:u w:val="single"/>
        </w:rPr>
        <w:t>2. The energy storage potential of each such lot; and</w:t>
      </w:r>
    </w:p>
    <w:p w14:paraId="567213A3" w14:textId="07BD9E39" w:rsidR="00FE5740" w:rsidRDefault="00FC5511">
      <w:pPr>
        <w:spacing w:line="480" w:lineRule="auto"/>
        <w:jc w:val="both"/>
        <w:rPr>
          <w:u w:val="single"/>
        </w:rPr>
      </w:pPr>
      <w:r>
        <w:rPr>
          <w:u w:val="single"/>
        </w:rPr>
        <w:t xml:space="preserve">3. A timeline for installation </w:t>
      </w:r>
      <w:r w:rsidR="004E6DE1">
        <w:rPr>
          <w:u w:val="single"/>
        </w:rPr>
        <w:t xml:space="preserve">of energy storage </w:t>
      </w:r>
      <w:r w:rsidR="0060506A">
        <w:rPr>
          <w:u w:val="single"/>
        </w:rPr>
        <w:t xml:space="preserve">systems </w:t>
      </w:r>
      <w:r w:rsidR="004E6DE1">
        <w:rPr>
          <w:u w:val="single"/>
        </w:rPr>
        <w:t>on city-owned lots</w:t>
      </w:r>
      <w:r w:rsidR="0060506A">
        <w:rPr>
          <w:u w:val="single"/>
        </w:rPr>
        <w:t xml:space="preserve"> sufficient to achieve the energy storage </w:t>
      </w:r>
      <w:r w:rsidR="0043725D">
        <w:rPr>
          <w:u w:val="single"/>
        </w:rPr>
        <w:t xml:space="preserve">capacity </w:t>
      </w:r>
      <w:r w:rsidR="0060506A">
        <w:rPr>
          <w:u w:val="single"/>
        </w:rPr>
        <w:t xml:space="preserve">specified in subdivision </w:t>
      </w:r>
      <w:r w:rsidR="0043725D">
        <w:rPr>
          <w:u w:val="single"/>
        </w:rPr>
        <w:t>d.</w:t>
      </w:r>
    </w:p>
    <w:p w14:paraId="2FD41D64" w14:textId="3555D3DF" w:rsidR="00463186" w:rsidRDefault="00463186">
      <w:pPr>
        <w:spacing w:line="480" w:lineRule="auto"/>
        <w:jc w:val="both"/>
        <w:rPr>
          <w:u w:val="single"/>
        </w:rPr>
      </w:pPr>
      <w:r>
        <w:rPr>
          <w:u w:val="single"/>
        </w:rPr>
        <w:t xml:space="preserve">c. No later than 2 years after the effective date of the local law that added this section, and </w:t>
      </w:r>
      <w:r w:rsidR="00F9591B">
        <w:rPr>
          <w:u w:val="single"/>
        </w:rPr>
        <w:t>annually</w:t>
      </w:r>
      <w:r>
        <w:rPr>
          <w:u w:val="single"/>
        </w:rPr>
        <w:t xml:space="preserve"> thereafter</w:t>
      </w:r>
      <w:r w:rsidR="00227397">
        <w:rPr>
          <w:u w:val="single"/>
        </w:rPr>
        <w:t xml:space="preserve"> until 203</w:t>
      </w:r>
      <w:r w:rsidR="00C90A16">
        <w:rPr>
          <w:u w:val="single"/>
        </w:rPr>
        <w:t>5</w:t>
      </w:r>
      <w:r>
        <w:rPr>
          <w:u w:val="single"/>
        </w:rPr>
        <w:t>, the commissioner</w:t>
      </w:r>
      <w:r w:rsidR="009F733E">
        <w:rPr>
          <w:u w:val="single"/>
        </w:rPr>
        <w:t xml:space="preserve"> </w:t>
      </w:r>
      <w:r>
        <w:rPr>
          <w:u w:val="single"/>
        </w:rPr>
        <w:t xml:space="preserve">shall </w:t>
      </w:r>
      <w:r w:rsidR="00D44C9D">
        <w:rPr>
          <w:u w:val="single"/>
        </w:rPr>
        <w:t>post in the department’s website and submit</w:t>
      </w:r>
      <w:r>
        <w:rPr>
          <w:u w:val="single"/>
        </w:rPr>
        <w:t xml:space="preserve"> the speaker of the council</w:t>
      </w:r>
      <w:r w:rsidR="00227397">
        <w:rPr>
          <w:u w:val="single"/>
        </w:rPr>
        <w:t xml:space="preserve"> </w:t>
      </w:r>
      <w:r w:rsidR="00D44C9D">
        <w:rPr>
          <w:u w:val="single"/>
        </w:rPr>
        <w:t xml:space="preserve">a report </w:t>
      </w:r>
      <w:r>
        <w:rPr>
          <w:u w:val="single"/>
        </w:rPr>
        <w:t xml:space="preserve">detailing </w:t>
      </w:r>
      <w:r w:rsidR="0015345C">
        <w:rPr>
          <w:u w:val="single"/>
        </w:rPr>
        <w:t>the department’s</w:t>
      </w:r>
      <w:r>
        <w:rPr>
          <w:u w:val="single"/>
        </w:rPr>
        <w:t xml:space="preserve"> progress to</w:t>
      </w:r>
      <w:r w:rsidR="00227397">
        <w:rPr>
          <w:u w:val="single"/>
        </w:rPr>
        <w:t>wards</w:t>
      </w:r>
      <w:r>
        <w:rPr>
          <w:u w:val="single"/>
        </w:rPr>
        <w:t xml:space="preserve"> achiev</w:t>
      </w:r>
      <w:r w:rsidR="00227397">
        <w:rPr>
          <w:u w:val="single"/>
        </w:rPr>
        <w:t>ing</w:t>
      </w:r>
      <w:r>
        <w:rPr>
          <w:u w:val="single"/>
        </w:rPr>
        <w:t xml:space="preserve"> the energy storage </w:t>
      </w:r>
      <w:r w:rsidR="00227397">
        <w:rPr>
          <w:u w:val="single"/>
        </w:rPr>
        <w:t>capacity specified in</w:t>
      </w:r>
      <w:r>
        <w:rPr>
          <w:u w:val="single"/>
        </w:rPr>
        <w:t xml:space="preserve"> subdivision d of this section.</w:t>
      </w:r>
    </w:p>
    <w:p w14:paraId="17B7A805" w14:textId="169B37BC" w:rsidR="009F733E" w:rsidRDefault="00463186">
      <w:pPr>
        <w:spacing w:line="480" w:lineRule="auto"/>
        <w:jc w:val="both"/>
        <w:rPr>
          <w:u w:val="single"/>
        </w:rPr>
      </w:pPr>
      <w:r>
        <w:rPr>
          <w:u w:val="single"/>
        </w:rPr>
        <w:t>d</w:t>
      </w:r>
      <w:r w:rsidR="001B5F30">
        <w:rPr>
          <w:u w:val="single"/>
        </w:rPr>
        <w:t>. The</w:t>
      </w:r>
      <w:r w:rsidR="008900CE">
        <w:rPr>
          <w:u w:val="single"/>
        </w:rPr>
        <w:t xml:space="preserve"> commissioner</w:t>
      </w:r>
      <w:r w:rsidR="001B5F30">
        <w:rPr>
          <w:u w:val="single"/>
        </w:rPr>
        <w:t>, in coordination with the office of long-term planning and sustainability</w:t>
      </w:r>
      <w:r w:rsidR="009F733E">
        <w:rPr>
          <w:u w:val="single"/>
        </w:rPr>
        <w:t xml:space="preserve"> and any other agency authorized by the commissioner</w:t>
      </w:r>
      <w:r w:rsidR="001B5F30">
        <w:rPr>
          <w:u w:val="single"/>
        </w:rPr>
        <w:t xml:space="preserve">, shall </w:t>
      </w:r>
      <w:r w:rsidR="00FE5740">
        <w:rPr>
          <w:u w:val="single"/>
        </w:rPr>
        <w:t>install</w:t>
      </w:r>
      <w:r w:rsidR="009F733E">
        <w:rPr>
          <w:u w:val="single"/>
        </w:rPr>
        <w:t>, or cause to be installed,</w:t>
      </w:r>
      <w:r w:rsidR="00FE5740">
        <w:rPr>
          <w:u w:val="single"/>
        </w:rPr>
        <w:t xml:space="preserve"> energy storage systems on city</w:t>
      </w:r>
      <w:r w:rsidR="00FE5740" w:rsidRPr="001D72E3">
        <w:rPr>
          <w:u w:val="single"/>
        </w:rPr>
        <w:t>-owned lots</w:t>
      </w:r>
      <w:r w:rsidR="003B1DCE">
        <w:rPr>
          <w:u w:val="single"/>
        </w:rPr>
        <w:t xml:space="preserve"> </w:t>
      </w:r>
      <w:r w:rsidR="009F733E">
        <w:rPr>
          <w:u w:val="single"/>
        </w:rPr>
        <w:t>that in the aggregate have the energy storage capacity of:</w:t>
      </w:r>
    </w:p>
    <w:p w14:paraId="0EA8252A" w14:textId="127F3814" w:rsidR="009F733E" w:rsidRDefault="009F733E">
      <w:pPr>
        <w:spacing w:line="480" w:lineRule="auto"/>
        <w:jc w:val="both"/>
        <w:rPr>
          <w:u w:val="single"/>
        </w:rPr>
      </w:pPr>
      <w:r>
        <w:rPr>
          <w:u w:val="single"/>
        </w:rPr>
        <w:t>1. No</w:t>
      </w:r>
      <w:r w:rsidR="00BA2A03">
        <w:rPr>
          <w:u w:val="single"/>
        </w:rPr>
        <w:t xml:space="preserve"> less than </w:t>
      </w:r>
      <w:r w:rsidR="007C6EDB">
        <w:rPr>
          <w:u w:val="single"/>
        </w:rPr>
        <w:t>300 m</w:t>
      </w:r>
      <w:r w:rsidR="003B1DCE">
        <w:rPr>
          <w:u w:val="single"/>
        </w:rPr>
        <w:t xml:space="preserve">egawatts by </w:t>
      </w:r>
      <w:r w:rsidR="004221D3">
        <w:rPr>
          <w:u w:val="single"/>
        </w:rPr>
        <w:t>December 31,</w:t>
      </w:r>
      <w:r w:rsidR="007C6EDB">
        <w:rPr>
          <w:u w:val="single"/>
        </w:rPr>
        <w:t xml:space="preserve"> 2030</w:t>
      </w:r>
      <w:r>
        <w:rPr>
          <w:u w:val="single"/>
        </w:rPr>
        <w:t>;</w:t>
      </w:r>
      <w:r w:rsidR="006C69E2">
        <w:rPr>
          <w:u w:val="single"/>
        </w:rPr>
        <w:t xml:space="preserve"> and </w:t>
      </w:r>
    </w:p>
    <w:p w14:paraId="535D6E39" w14:textId="7141E29D" w:rsidR="00DC5C66" w:rsidRPr="00B54C2D" w:rsidRDefault="009F733E">
      <w:pPr>
        <w:spacing w:line="480" w:lineRule="auto"/>
        <w:jc w:val="both"/>
        <w:rPr>
          <w:u w:val="single"/>
        </w:rPr>
      </w:pPr>
      <w:r>
        <w:rPr>
          <w:u w:val="single"/>
        </w:rPr>
        <w:t>2. N</w:t>
      </w:r>
      <w:r w:rsidR="007C6EDB">
        <w:rPr>
          <w:u w:val="single"/>
        </w:rPr>
        <w:t>o less than 400 m</w:t>
      </w:r>
      <w:r w:rsidR="003B1DCE">
        <w:rPr>
          <w:u w:val="single"/>
        </w:rPr>
        <w:t xml:space="preserve">egawatts </w:t>
      </w:r>
      <w:r w:rsidR="004221D3">
        <w:rPr>
          <w:u w:val="single"/>
        </w:rPr>
        <w:t>by December 31,</w:t>
      </w:r>
      <w:r w:rsidR="003B1DCE">
        <w:rPr>
          <w:u w:val="single"/>
        </w:rPr>
        <w:t xml:space="preserve"> 2035.</w:t>
      </w:r>
      <w:r w:rsidR="00B10572" w:rsidDel="00B10572">
        <w:rPr>
          <w:rStyle w:val="CommentReference"/>
        </w:rPr>
        <w:t xml:space="preserve"> </w:t>
      </w:r>
    </w:p>
    <w:p w14:paraId="395F345A" w14:textId="4494A182" w:rsidR="000E1C00" w:rsidRPr="001D72E3" w:rsidRDefault="004221D3">
      <w:pPr>
        <w:spacing w:line="480" w:lineRule="auto"/>
        <w:jc w:val="both"/>
        <w:rPr>
          <w:u w:val="single"/>
        </w:rPr>
      </w:pPr>
      <w:r>
        <w:rPr>
          <w:u w:val="single"/>
        </w:rPr>
        <w:t>e</w:t>
      </w:r>
      <w:r w:rsidR="00FA54F6">
        <w:rPr>
          <w:u w:val="single"/>
        </w:rPr>
        <w:t xml:space="preserve">. If </w:t>
      </w:r>
      <w:r w:rsidR="00AC679B">
        <w:rPr>
          <w:u w:val="single"/>
        </w:rPr>
        <w:t xml:space="preserve">the </w:t>
      </w:r>
      <w:r w:rsidR="006C69E2">
        <w:rPr>
          <w:u w:val="single"/>
        </w:rPr>
        <w:t xml:space="preserve">energy storage </w:t>
      </w:r>
      <w:r w:rsidR="00AF78DA">
        <w:rPr>
          <w:u w:val="single"/>
        </w:rPr>
        <w:t xml:space="preserve">capacity </w:t>
      </w:r>
      <w:r w:rsidR="000E1C00">
        <w:rPr>
          <w:u w:val="single"/>
        </w:rPr>
        <w:t xml:space="preserve">of </w:t>
      </w:r>
      <w:r w:rsidR="00AF78DA">
        <w:rPr>
          <w:u w:val="single"/>
        </w:rPr>
        <w:t xml:space="preserve">energy storage systems </w:t>
      </w:r>
      <w:r w:rsidR="003A69F5">
        <w:rPr>
          <w:u w:val="single"/>
        </w:rPr>
        <w:t xml:space="preserve">on </w:t>
      </w:r>
      <w:r w:rsidR="006C69E2">
        <w:rPr>
          <w:u w:val="single"/>
        </w:rPr>
        <w:t>city-owned l</w:t>
      </w:r>
      <w:r w:rsidR="000E1C00">
        <w:rPr>
          <w:u w:val="single"/>
        </w:rPr>
        <w:t>ots</w:t>
      </w:r>
      <w:r w:rsidR="00AF78DA">
        <w:rPr>
          <w:u w:val="single"/>
        </w:rPr>
        <w:t xml:space="preserve"> is less than </w:t>
      </w:r>
      <w:r w:rsidR="00D32396">
        <w:rPr>
          <w:u w:val="single"/>
        </w:rPr>
        <w:t>the energy storage capacity specified in subdivision d</w:t>
      </w:r>
      <w:r w:rsidR="00D1053C">
        <w:rPr>
          <w:u w:val="single"/>
        </w:rPr>
        <w:t xml:space="preserve"> of this section</w:t>
      </w:r>
      <w:r w:rsidR="006C69E2">
        <w:rPr>
          <w:u w:val="single"/>
        </w:rPr>
        <w:t xml:space="preserve">, </w:t>
      </w:r>
      <w:r>
        <w:rPr>
          <w:u w:val="single"/>
        </w:rPr>
        <w:t>t</w:t>
      </w:r>
      <w:r w:rsidR="004E28BC">
        <w:rPr>
          <w:u w:val="single"/>
        </w:rPr>
        <w:t>he commissioner</w:t>
      </w:r>
      <w:r w:rsidR="00AF78DA">
        <w:rPr>
          <w:u w:val="single"/>
        </w:rPr>
        <w:t xml:space="preserve"> </w:t>
      </w:r>
      <w:r w:rsidR="004E28BC">
        <w:rPr>
          <w:u w:val="single"/>
        </w:rPr>
        <w:t>shall</w:t>
      </w:r>
      <w:r w:rsidR="001B55F9">
        <w:rPr>
          <w:u w:val="single"/>
        </w:rPr>
        <w:t xml:space="preserve"> submit to speaker of the council</w:t>
      </w:r>
      <w:r w:rsidR="00604340">
        <w:rPr>
          <w:u w:val="single"/>
        </w:rPr>
        <w:t xml:space="preserve"> </w:t>
      </w:r>
      <w:r w:rsidR="00AF78DA">
        <w:rPr>
          <w:u w:val="single"/>
        </w:rPr>
        <w:t xml:space="preserve">and post </w:t>
      </w:r>
      <w:r w:rsidR="009A14FC">
        <w:rPr>
          <w:u w:val="single"/>
        </w:rPr>
        <w:t>on</w:t>
      </w:r>
      <w:r w:rsidR="000E1C00">
        <w:rPr>
          <w:u w:val="single"/>
        </w:rPr>
        <w:t xml:space="preserve"> </w:t>
      </w:r>
      <w:r w:rsidR="00AF78DA">
        <w:rPr>
          <w:u w:val="single"/>
        </w:rPr>
        <w:t xml:space="preserve">the department’s website a report that </w:t>
      </w:r>
      <w:r w:rsidR="00F74B03">
        <w:rPr>
          <w:u w:val="single"/>
        </w:rPr>
        <w:t xml:space="preserve">(i) </w:t>
      </w:r>
      <w:r w:rsidR="00AF78DA">
        <w:rPr>
          <w:u w:val="single"/>
        </w:rPr>
        <w:t xml:space="preserve">explains the reasons </w:t>
      </w:r>
      <w:r w:rsidR="001838C2">
        <w:rPr>
          <w:u w:val="single"/>
        </w:rPr>
        <w:t xml:space="preserve">for the failure to achieve </w:t>
      </w:r>
      <w:r w:rsidR="00AF78DA">
        <w:rPr>
          <w:u w:val="single"/>
        </w:rPr>
        <w:t xml:space="preserve">the </w:t>
      </w:r>
      <w:r w:rsidR="00D32396">
        <w:rPr>
          <w:u w:val="single"/>
        </w:rPr>
        <w:t>specified</w:t>
      </w:r>
      <w:r w:rsidR="00AF78DA">
        <w:rPr>
          <w:u w:val="single"/>
        </w:rPr>
        <w:t xml:space="preserve"> energy storage capacity and </w:t>
      </w:r>
      <w:r w:rsidR="00F74B03">
        <w:rPr>
          <w:u w:val="single"/>
        </w:rPr>
        <w:t xml:space="preserve">(ii) </w:t>
      </w:r>
      <w:r w:rsidR="00AF78DA">
        <w:rPr>
          <w:u w:val="single"/>
        </w:rPr>
        <w:t xml:space="preserve">makes </w:t>
      </w:r>
      <w:r w:rsidR="009B5649">
        <w:rPr>
          <w:u w:val="single"/>
        </w:rPr>
        <w:t>recommendations with respect to policies, programs, and actions that may be undertaken</w:t>
      </w:r>
      <w:r w:rsidR="006D1AB5">
        <w:rPr>
          <w:u w:val="single"/>
        </w:rPr>
        <w:t xml:space="preserve"> to achieve </w:t>
      </w:r>
      <w:r w:rsidR="00AF78DA">
        <w:rPr>
          <w:u w:val="single"/>
        </w:rPr>
        <w:t xml:space="preserve">the </w:t>
      </w:r>
      <w:r w:rsidR="0038635C">
        <w:rPr>
          <w:u w:val="single"/>
        </w:rPr>
        <w:t>specified</w:t>
      </w:r>
      <w:r w:rsidR="006D1AB5">
        <w:rPr>
          <w:u w:val="single"/>
        </w:rPr>
        <w:t xml:space="preserve"> energy storage</w:t>
      </w:r>
      <w:r w:rsidR="00AF78DA" w:rsidDel="00AF78DA">
        <w:rPr>
          <w:u w:val="single"/>
        </w:rPr>
        <w:t xml:space="preserve"> </w:t>
      </w:r>
      <w:r w:rsidR="00AF78DA">
        <w:rPr>
          <w:u w:val="single"/>
        </w:rPr>
        <w:t>capacity.</w:t>
      </w:r>
      <w:r w:rsidR="00D32396">
        <w:rPr>
          <w:u w:val="single"/>
        </w:rPr>
        <w:t xml:space="preserve"> </w:t>
      </w:r>
      <w:r w:rsidR="00B71373">
        <w:rPr>
          <w:u w:val="single"/>
        </w:rPr>
        <w:t>If</w:t>
      </w:r>
      <w:r w:rsidR="00D32396">
        <w:rPr>
          <w:u w:val="single"/>
        </w:rPr>
        <w:t xml:space="preserve"> </w:t>
      </w:r>
      <w:r w:rsidR="00D1053C">
        <w:rPr>
          <w:u w:val="single"/>
        </w:rPr>
        <w:t xml:space="preserve">the energy storage capacity of energy storage </w:t>
      </w:r>
      <w:r w:rsidR="00D1053C">
        <w:rPr>
          <w:u w:val="single"/>
        </w:rPr>
        <w:lastRenderedPageBreak/>
        <w:t xml:space="preserve">systems </w:t>
      </w:r>
      <w:r w:rsidR="003A69F5">
        <w:rPr>
          <w:u w:val="single"/>
        </w:rPr>
        <w:t xml:space="preserve">on </w:t>
      </w:r>
      <w:r w:rsidR="00D1053C">
        <w:rPr>
          <w:u w:val="single"/>
        </w:rPr>
        <w:t xml:space="preserve">city-owned lots is less than specified in paragraph 1 of subdivision d of this section, the commissioner shall submit such report no later than June 30, 2031. </w:t>
      </w:r>
      <w:r w:rsidR="00B71373">
        <w:rPr>
          <w:u w:val="single"/>
        </w:rPr>
        <w:t xml:space="preserve">If the energy storage capacity of energy storage systems </w:t>
      </w:r>
      <w:r w:rsidR="00203281">
        <w:rPr>
          <w:u w:val="single"/>
        </w:rPr>
        <w:t xml:space="preserve">on </w:t>
      </w:r>
      <w:r w:rsidR="00B71373">
        <w:rPr>
          <w:u w:val="single"/>
        </w:rPr>
        <w:t xml:space="preserve">city-owned lots is less than specified in paragraph 2 of subdivision d of this section, the commissioner shall submit such report no later than June 30, 2036. </w:t>
      </w:r>
    </w:p>
    <w:p w14:paraId="20F42BA7" w14:textId="765BD3C5" w:rsidR="002F196D" w:rsidRDefault="00595589" w:rsidP="005C466D">
      <w:pPr>
        <w:spacing w:line="480" w:lineRule="auto"/>
        <w:jc w:val="both"/>
      </w:pPr>
      <w:r w:rsidRPr="001D72E3">
        <w:t>§ 2.</w:t>
      </w:r>
      <w:r w:rsidR="005C466D" w:rsidRPr="001D72E3">
        <w:t xml:space="preserve"> This local law takes effect immediately.</w:t>
      </w:r>
    </w:p>
    <w:p w14:paraId="3BD8347D" w14:textId="77777777" w:rsidR="000E1C00" w:rsidRPr="001D72E3" w:rsidRDefault="000E1C00" w:rsidP="005C466D">
      <w:pPr>
        <w:spacing w:line="480" w:lineRule="auto"/>
        <w:jc w:val="both"/>
        <w:sectPr w:rsidR="000E1C00" w:rsidRPr="001D72E3" w:rsidSect="00AF39A5">
          <w:type w:val="continuous"/>
          <w:pgSz w:w="12240" w:h="15840"/>
          <w:pgMar w:top="1440" w:right="1440" w:bottom="1440" w:left="1440" w:header="720" w:footer="720" w:gutter="0"/>
          <w:lnNumType w:countBy="1"/>
          <w:cols w:space="720"/>
          <w:titlePg/>
          <w:docGrid w:linePitch="360"/>
        </w:sectPr>
      </w:pPr>
    </w:p>
    <w:p w14:paraId="23278773" w14:textId="2311F190" w:rsidR="000E1C00" w:rsidRDefault="000E1C00" w:rsidP="007101A2">
      <w:pPr>
        <w:ind w:firstLine="0"/>
        <w:jc w:val="both"/>
        <w:rPr>
          <w:sz w:val="18"/>
          <w:szCs w:val="18"/>
        </w:rPr>
      </w:pPr>
    </w:p>
    <w:p w14:paraId="026CDB16" w14:textId="77777777" w:rsidR="000E1C00" w:rsidRDefault="000E1C00" w:rsidP="007101A2">
      <w:pPr>
        <w:ind w:firstLine="0"/>
        <w:jc w:val="both"/>
        <w:rPr>
          <w:sz w:val="18"/>
          <w:szCs w:val="18"/>
        </w:rPr>
      </w:pPr>
    </w:p>
    <w:p w14:paraId="4B981DF0" w14:textId="77777777" w:rsidR="00EB262D" w:rsidRDefault="009F0D98" w:rsidP="007101A2">
      <w:pPr>
        <w:ind w:firstLine="0"/>
        <w:jc w:val="both"/>
        <w:rPr>
          <w:sz w:val="18"/>
          <w:szCs w:val="18"/>
        </w:rPr>
      </w:pPr>
      <w:r>
        <w:rPr>
          <w:sz w:val="18"/>
          <w:szCs w:val="18"/>
        </w:rPr>
        <w:t>KF</w:t>
      </w:r>
    </w:p>
    <w:p w14:paraId="25C162DF"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6A3D86">
        <w:rPr>
          <w:sz w:val="18"/>
          <w:szCs w:val="18"/>
        </w:rPr>
        <w:t>14641</w:t>
      </w:r>
    </w:p>
    <w:p w14:paraId="2E3B6DAA" w14:textId="70DD2D67" w:rsidR="002D5F4F" w:rsidRDefault="00A500D7" w:rsidP="007101A2">
      <w:pPr>
        <w:ind w:firstLine="0"/>
        <w:rPr>
          <w:sz w:val="18"/>
          <w:szCs w:val="18"/>
        </w:rPr>
      </w:pPr>
      <w:r>
        <w:rPr>
          <w:sz w:val="18"/>
          <w:szCs w:val="18"/>
        </w:rPr>
        <w:t>Int. #0354-2024</w:t>
      </w:r>
    </w:p>
    <w:p w14:paraId="247E93FF" w14:textId="23E871B4" w:rsidR="00A500D7" w:rsidRDefault="00E52A7A" w:rsidP="00E52A7A">
      <w:pPr>
        <w:ind w:firstLine="0"/>
        <w:rPr>
          <w:sz w:val="18"/>
          <w:szCs w:val="18"/>
        </w:rPr>
      </w:pPr>
      <w:r>
        <w:rPr>
          <w:sz w:val="18"/>
          <w:szCs w:val="18"/>
        </w:rPr>
        <w:t>1/13/2026 3:53 PM</w:t>
      </w:r>
    </w:p>
    <w:sectPr w:rsidR="00A500D7"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75649" w14:textId="77777777" w:rsidR="00AF2793" w:rsidRDefault="00AF2793">
      <w:r>
        <w:separator/>
      </w:r>
    </w:p>
    <w:p w14:paraId="4D2602AA" w14:textId="77777777" w:rsidR="00AF2793" w:rsidRDefault="00AF2793"/>
  </w:endnote>
  <w:endnote w:type="continuationSeparator" w:id="0">
    <w:p w14:paraId="4899996B" w14:textId="77777777" w:rsidR="00AF2793" w:rsidRDefault="00AF2793">
      <w:r>
        <w:continuationSeparator/>
      </w:r>
    </w:p>
    <w:p w14:paraId="479F75FD" w14:textId="77777777" w:rsidR="00AF2793" w:rsidRDefault="00AF27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73C34C2" w14:textId="2F6F719A" w:rsidR="008F0B17" w:rsidRDefault="008F0B17">
        <w:pPr>
          <w:pStyle w:val="Footer"/>
          <w:jc w:val="center"/>
        </w:pPr>
        <w:r>
          <w:fldChar w:fldCharType="begin"/>
        </w:r>
        <w:r>
          <w:instrText xml:space="preserve"> PAGE   \* MERGEFORMAT </w:instrText>
        </w:r>
        <w:r>
          <w:fldChar w:fldCharType="separate"/>
        </w:r>
        <w:r w:rsidR="00205969">
          <w:rPr>
            <w:noProof/>
          </w:rPr>
          <w:t>2</w:t>
        </w:r>
        <w:r>
          <w:rPr>
            <w:noProof/>
          </w:rPr>
          <w:fldChar w:fldCharType="end"/>
        </w:r>
      </w:p>
    </w:sdtContent>
  </w:sdt>
  <w:p w14:paraId="1BC0C41B"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49D7D4B" w14:textId="77777777" w:rsidR="008F0B17" w:rsidRDefault="008F0B17">
        <w:pPr>
          <w:pStyle w:val="Footer"/>
          <w:jc w:val="center"/>
        </w:pPr>
        <w:r>
          <w:fldChar w:fldCharType="begin"/>
        </w:r>
        <w:r>
          <w:instrText xml:space="preserve"> PAGE   \* MERGEFORMAT </w:instrText>
        </w:r>
        <w:r>
          <w:fldChar w:fldCharType="separate"/>
        </w:r>
        <w:r w:rsidR="009F0D98">
          <w:rPr>
            <w:noProof/>
          </w:rPr>
          <w:t>2</w:t>
        </w:r>
        <w:r>
          <w:rPr>
            <w:noProof/>
          </w:rPr>
          <w:fldChar w:fldCharType="end"/>
        </w:r>
      </w:p>
    </w:sdtContent>
  </w:sdt>
  <w:p w14:paraId="68DC842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6FA92" w14:textId="77777777" w:rsidR="00AF2793" w:rsidRDefault="00AF2793">
      <w:r>
        <w:separator/>
      </w:r>
    </w:p>
    <w:p w14:paraId="1827AB3A" w14:textId="77777777" w:rsidR="00AF2793" w:rsidRDefault="00AF2793"/>
  </w:footnote>
  <w:footnote w:type="continuationSeparator" w:id="0">
    <w:p w14:paraId="7628CC40" w14:textId="77777777" w:rsidR="00AF2793" w:rsidRDefault="00AF2793">
      <w:r>
        <w:continuationSeparator/>
      </w:r>
    </w:p>
    <w:p w14:paraId="1630A61E" w14:textId="77777777" w:rsidR="00AF2793" w:rsidRDefault="00AF27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085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54A"/>
    <w:rsid w:val="00001DA6"/>
    <w:rsid w:val="00007161"/>
    <w:rsid w:val="00012AD1"/>
    <w:rsid w:val="000134FE"/>
    <w:rsid w:val="000135A3"/>
    <w:rsid w:val="00026D5A"/>
    <w:rsid w:val="0003270D"/>
    <w:rsid w:val="00035181"/>
    <w:rsid w:val="000502BC"/>
    <w:rsid w:val="0005182F"/>
    <w:rsid w:val="00056BB0"/>
    <w:rsid w:val="00064AFB"/>
    <w:rsid w:val="0008111D"/>
    <w:rsid w:val="00081CA7"/>
    <w:rsid w:val="00085CB4"/>
    <w:rsid w:val="0009173E"/>
    <w:rsid w:val="00094A70"/>
    <w:rsid w:val="0009683D"/>
    <w:rsid w:val="000B7F4C"/>
    <w:rsid w:val="000C67AD"/>
    <w:rsid w:val="000D4A7F"/>
    <w:rsid w:val="000E1C00"/>
    <w:rsid w:val="000F0B94"/>
    <w:rsid w:val="001073BD"/>
    <w:rsid w:val="00113E8A"/>
    <w:rsid w:val="00115B31"/>
    <w:rsid w:val="0013059C"/>
    <w:rsid w:val="001509BF"/>
    <w:rsid w:val="00150A27"/>
    <w:rsid w:val="0015345C"/>
    <w:rsid w:val="00162FC0"/>
    <w:rsid w:val="00165627"/>
    <w:rsid w:val="00167107"/>
    <w:rsid w:val="0017342A"/>
    <w:rsid w:val="00180BD2"/>
    <w:rsid w:val="001838C2"/>
    <w:rsid w:val="0018731A"/>
    <w:rsid w:val="00190A04"/>
    <w:rsid w:val="00195A80"/>
    <w:rsid w:val="001A41D7"/>
    <w:rsid w:val="001B55F9"/>
    <w:rsid w:val="001B5F30"/>
    <w:rsid w:val="001D4249"/>
    <w:rsid w:val="001D72E3"/>
    <w:rsid w:val="001E126C"/>
    <w:rsid w:val="00201B6C"/>
    <w:rsid w:val="00203281"/>
    <w:rsid w:val="00205741"/>
    <w:rsid w:val="00205969"/>
    <w:rsid w:val="00207323"/>
    <w:rsid w:val="002117FB"/>
    <w:rsid w:val="0021642E"/>
    <w:rsid w:val="0021719E"/>
    <w:rsid w:val="0022099D"/>
    <w:rsid w:val="00224EEE"/>
    <w:rsid w:val="00227397"/>
    <w:rsid w:val="00231744"/>
    <w:rsid w:val="00241F94"/>
    <w:rsid w:val="00260E09"/>
    <w:rsid w:val="00261258"/>
    <w:rsid w:val="00270162"/>
    <w:rsid w:val="00270E22"/>
    <w:rsid w:val="00276531"/>
    <w:rsid w:val="00280955"/>
    <w:rsid w:val="00292C42"/>
    <w:rsid w:val="002B11C9"/>
    <w:rsid w:val="002C4435"/>
    <w:rsid w:val="002D5039"/>
    <w:rsid w:val="002D5F4F"/>
    <w:rsid w:val="002E3581"/>
    <w:rsid w:val="002E677C"/>
    <w:rsid w:val="002F196D"/>
    <w:rsid w:val="002F1A31"/>
    <w:rsid w:val="002F269C"/>
    <w:rsid w:val="00301E5D"/>
    <w:rsid w:val="00320D3B"/>
    <w:rsid w:val="003279C5"/>
    <w:rsid w:val="0033027F"/>
    <w:rsid w:val="00333433"/>
    <w:rsid w:val="003447CD"/>
    <w:rsid w:val="00352CA7"/>
    <w:rsid w:val="00363F67"/>
    <w:rsid w:val="00367AEC"/>
    <w:rsid w:val="003720CF"/>
    <w:rsid w:val="00372C1A"/>
    <w:rsid w:val="00381954"/>
    <w:rsid w:val="0038635C"/>
    <w:rsid w:val="003874A1"/>
    <w:rsid w:val="00387754"/>
    <w:rsid w:val="00393C7A"/>
    <w:rsid w:val="00394B64"/>
    <w:rsid w:val="003A0905"/>
    <w:rsid w:val="003A29EF"/>
    <w:rsid w:val="003A69F5"/>
    <w:rsid w:val="003A75C2"/>
    <w:rsid w:val="003B1DCE"/>
    <w:rsid w:val="003B35CF"/>
    <w:rsid w:val="003E4EC6"/>
    <w:rsid w:val="003F26F9"/>
    <w:rsid w:val="003F3109"/>
    <w:rsid w:val="00410738"/>
    <w:rsid w:val="0041184F"/>
    <w:rsid w:val="004169EF"/>
    <w:rsid w:val="004221D3"/>
    <w:rsid w:val="00432688"/>
    <w:rsid w:val="004343F8"/>
    <w:rsid w:val="0043725D"/>
    <w:rsid w:val="00444642"/>
    <w:rsid w:val="004451AB"/>
    <w:rsid w:val="00447A01"/>
    <w:rsid w:val="00463186"/>
    <w:rsid w:val="004648D1"/>
    <w:rsid w:val="00465293"/>
    <w:rsid w:val="00465698"/>
    <w:rsid w:val="0047056C"/>
    <w:rsid w:val="00483ACA"/>
    <w:rsid w:val="00486C36"/>
    <w:rsid w:val="004948B5"/>
    <w:rsid w:val="00497233"/>
    <w:rsid w:val="004B097C"/>
    <w:rsid w:val="004C432A"/>
    <w:rsid w:val="004E1CF2"/>
    <w:rsid w:val="004E28BC"/>
    <w:rsid w:val="004E6DE1"/>
    <w:rsid w:val="004F2910"/>
    <w:rsid w:val="004F3343"/>
    <w:rsid w:val="004F670F"/>
    <w:rsid w:val="004F6910"/>
    <w:rsid w:val="005020E8"/>
    <w:rsid w:val="005277E3"/>
    <w:rsid w:val="00540163"/>
    <w:rsid w:val="00550E96"/>
    <w:rsid w:val="00554C35"/>
    <w:rsid w:val="00555733"/>
    <w:rsid w:val="00556389"/>
    <w:rsid w:val="00562192"/>
    <w:rsid w:val="0057235A"/>
    <w:rsid w:val="00586366"/>
    <w:rsid w:val="00586D50"/>
    <w:rsid w:val="00590AC1"/>
    <w:rsid w:val="00590EA7"/>
    <w:rsid w:val="00595589"/>
    <w:rsid w:val="005A1EBD"/>
    <w:rsid w:val="005A6DF8"/>
    <w:rsid w:val="005B5DE4"/>
    <w:rsid w:val="005C466D"/>
    <w:rsid w:val="005C6980"/>
    <w:rsid w:val="005D4A03"/>
    <w:rsid w:val="005D4A3B"/>
    <w:rsid w:val="005D54D0"/>
    <w:rsid w:val="005D7D37"/>
    <w:rsid w:val="005E655A"/>
    <w:rsid w:val="005E69D0"/>
    <w:rsid w:val="005E767C"/>
    <w:rsid w:val="005E7681"/>
    <w:rsid w:val="005F3AA6"/>
    <w:rsid w:val="00604340"/>
    <w:rsid w:val="0060506A"/>
    <w:rsid w:val="00612D43"/>
    <w:rsid w:val="0062703D"/>
    <w:rsid w:val="00630AB3"/>
    <w:rsid w:val="006322C3"/>
    <w:rsid w:val="00655FE4"/>
    <w:rsid w:val="006662DF"/>
    <w:rsid w:val="00681A93"/>
    <w:rsid w:val="00684924"/>
    <w:rsid w:val="00687344"/>
    <w:rsid w:val="006A3D86"/>
    <w:rsid w:val="006A5F0B"/>
    <w:rsid w:val="006A691C"/>
    <w:rsid w:val="006B26AF"/>
    <w:rsid w:val="006B590A"/>
    <w:rsid w:val="006B5AB9"/>
    <w:rsid w:val="006C29D8"/>
    <w:rsid w:val="006C69E2"/>
    <w:rsid w:val="006D11B4"/>
    <w:rsid w:val="006D1AB5"/>
    <w:rsid w:val="006D3E3C"/>
    <w:rsid w:val="006D562C"/>
    <w:rsid w:val="006D61BC"/>
    <w:rsid w:val="006E0484"/>
    <w:rsid w:val="006F5CC7"/>
    <w:rsid w:val="007101A2"/>
    <w:rsid w:val="0071310A"/>
    <w:rsid w:val="007208B0"/>
    <w:rsid w:val="007218EB"/>
    <w:rsid w:val="00724522"/>
    <w:rsid w:val="00724B84"/>
    <w:rsid w:val="0072551E"/>
    <w:rsid w:val="007277EE"/>
    <w:rsid w:val="00727F04"/>
    <w:rsid w:val="00750030"/>
    <w:rsid w:val="00767CD4"/>
    <w:rsid w:val="00770B9A"/>
    <w:rsid w:val="007A1A40"/>
    <w:rsid w:val="007A779D"/>
    <w:rsid w:val="007B25FD"/>
    <w:rsid w:val="007B293E"/>
    <w:rsid w:val="007B417C"/>
    <w:rsid w:val="007B6497"/>
    <w:rsid w:val="007C1D9D"/>
    <w:rsid w:val="007C6893"/>
    <w:rsid w:val="007C6EDB"/>
    <w:rsid w:val="007E73C5"/>
    <w:rsid w:val="007E762D"/>
    <w:rsid w:val="007E79D5"/>
    <w:rsid w:val="007F0A63"/>
    <w:rsid w:val="007F4087"/>
    <w:rsid w:val="008017EB"/>
    <w:rsid w:val="00806569"/>
    <w:rsid w:val="008167F4"/>
    <w:rsid w:val="008221A4"/>
    <w:rsid w:val="0083646C"/>
    <w:rsid w:val="0085260B"/>
    <w:rsid w:val="00853E42"/>
    <w:rsid w:val="00855A5B"/>
    <w:rsid w:val="00856D1D"/>
    <w:rsid w:val="00857F5E"/>
    <w:rsid w:val="008670D5"/>
    <w:rsid w:val="00872BFD"/>
    <w:rsid w:val="00873B26"/>
    <w:rsid w:val="008764A4"/>
    <w:rsid w:val="00880099"/>
    <w:rsid w:val="0088060F"/>
    <w:rsid w:val="008824FA"/>
    <w:rsid w:val="008900CE"/>
    <w:rsid w:val="008D79E1"/>
    <w:rsid w:val="008D7BF6"/>
    <w:rsid w:val="008E28FA"/>
    <w:rsid w:val="008F05DB"/>
    <w:rsid w:val="008F0B17"/>
    <w:rsid w:val="00900ACB"/>
    <w:rsid w:val="0090202C"/>
    <w:rsid w:val="00920673"/>
    <w:rsid w:val="00925D71"/>
    <w:rsid w:val="00931751"/>
    <w:rsid w:val="0094029B"/>
    <w:rsid w:val="0095277A"/>
    <w:rsid w:val="009822E5"/>
    <w:rsid w:val="00990ECE"/>
    <w:rsid w:val="009968FA"/>
    <w:rsid w:val="009A14FC"/>
    <w:rsid w:val="009A1918"/>
    <w:rsid w:val="009B5649"/>
    <w:rsid w:val="009C38D3"/>
    <w:rsid w:val="009E208D"/>
    <w:rsid w:val="009F0D98"/>
    <w:rsid w:val="009F370E"/>
    <w:rsid w:val="009F482B"/>
    <w:rsid w:val="009F733E"/>
    <w:rsid w:val="00A03635"/>
    <w:rsid w:val="00A10451"/>
    <w:rsid w:val="00A10DB1"/>
    <w:rsid w:val="00A26374"/>
    <w:rsid w:val="00A269C2"/>
    <w:rsid w:val="00A46ACE"/>
    <w:rsid w:val="00A500D7"/>
    <w:rsid w:val="00A513A8"/>
    <w:rsid w:val="00A531EC"/>
    <w:rsid w:val="00A654D0"/>
    <w:rsid w:val="00A67601"/>
    <w:rsid w:val="00A87093"/>
    <w:rsid w:val="00A904D1"/>
    <w:rsid w:val="00AC1213"/>
    <w:rsid w:val="00AC679B"/>
    <w:rsid w:val="00AD1881"/>
    <w:rsid w:val="00AE04DA"/>
    <w:rsid w:val="00AE212E"/>
    <w:rsid w:val="00AE4F0B"/>
    <w:rsid w:val="00AF0356"/>
    <w:rsid w:val="00AF2793"/>
    <w:rsid w:val="00AF354F"/>
    <w:rsid w:val="00AF39A5"/>
    <w:rsid w:val="00AF5E76"/>
    <w:rsid w:val="00AF78DA"/>
    <w:rsid w:val="00B01C06"/>
    <w:rsid w:val="00B0473A"/>
    <w:rsid w:val="00B06CB1"/>
    <w:rsid w:val="00B10572"/>
    <w:rsid w:val="00B15D83"/>
    <w:rsid w:val="00B1635A"/>
    <w:rsid w:val="00B30100"/>
    <w:rsid w:val="00B44F95"/>
    <w:rsid w:val="00B47730"/>
    <w:rsid w:val="00B47785"/>
    <w:rsid w:val="00B47E07"/>
    <w:rsid w:val="00B54C2D"/>
    <w:rsid w:val="00B62CB8"/>
    <w:rsid w:val="00B64498"/>
    <w:rsid w:val="00B70BF5"/>
    <w:rsid w:val="00B71373"/>
    <w:rsid w:val="00B93B14"/>
    <w:rsid w:val="00B96642"/>
    <w:rsid w:val="00BA2A03"/>
    <w:rsid w:val="00BA4408"/>
    <w:rsid w:val="00BA599A"/>
    <w:rsid w:val="00BA6D82"/>
    <w:rsid w:val="00BB6434"/>
    <w:rsid w:val="00BC1806"/>
    <w:rsid w:val="00BD4E49"/>
    <w:rsid w:val="00BF76F0"/>
    <w:rsid w:val="00C04B16"/>
    <w:rsid w:val="00C15C97"/>
    <w:rsid w:val="00C161C0"/>
    <w:rsid w:val="00C24DBF"/>
    <w:rsid w:val="00C30E52"/>
    <w:rsid w:val="00C3492D"/>
    <w:rsid w:val="00C47E24"/>
    <w:rsid w:val="00C642B7"/>
    <w:rsid w:val="00C90A16"/>
    <w:rsid w:val="00C92A35"/>
    <w:rsid w:val="00C93F56"/>
    <w:rsid w:val="00C96CEE"/>
    <w:rsid w:val="00CA05BC"/>
    <w:rsid w:val="00CA09E2"/>
    <w:rsid w:val="00CA2899"/>
    <w:rsid w:val="00CA30A1"/>
    <w:rsid w:val="00CA6B5C"/>
    <w:rsid w:val="00CC4ED3"/>
    <w:rsid w:val="00CD75ED"/>
    <w:rsid w:val="00CE0B59"/>
    <w:rsid w:val="00CE20F3"/>
    <w:rsid w:val="00CE602C"/>
    <w:rsid w:val="00CF17D2"/>
    <w:rsid w:val="00CF3A24"/>
    <w:rsid w:val="00D03968"/>
    <w:rsid w:val="00D1053C"/>
    <w:rsid w:val="00D30A34"/>
    <w:rsid w:val="00D32396"/>
    <w:rsid w:val="00D44C9D"/>
    <w:rsid w:val="00D5054A"/>
    <w:rsid w:val="00D511CF"/>
    <w:rsid w:val="00D52CE9"/>
    <w:rsid w:val="00D81747"/>
    <w:rsid w:val="00D929DF"/>
    <w:rsid w:val="00D94395"/>
    <w:rsid w:val="00D975BE"/>
    <w:rsid w:val="00DA5A9F"/>
    <w:rsid w:val="00DB6BFB"/>
    <w:rsid w:val="00DC57C0"/>
    <w:rsid w:val="00DC5C66"/>
    <w:rsid w:val="00DC5F41"/>
    <w:rsid w:val="00DE5BBD"/>
    <w:rsid w:val="00DE6E46"/>
    <w:rsid w:val="00DF7976"/>
    <w:rsid w:val="00E012C5"/>
    <w:rsid w:val="00E0423E"/>
    <w:rsid w:val="00E06550"/>
    <w:rsid w:val="00E07770"/>
    <w:rsid w:val="00E13406"/>
    <w:rsid w:val="00E14EE9"/>
    <w:rsid w:val="00E3055E"/>
    <w:rsid w:val="00E310B4"/>
    <w:rsid w:val="00E34500"/>
    <w:rsid w:val="00E37C8F"/>
    <w:rsid w:val="00E42EF6"/>
    <w:rsid w:val="00E52A7A"/>
    <w:rsid w:val="00E54492"/>
    <w:rsid w:val="00E611AD"/>
    <w:rsid w:val="00E611DE"/>
    <w:rsid w:val="00E627A1"/>
    <w:rsid w:val="00E656B9"/>
    <w:rsid w:val="00E72ED2"/>
    <w:rsid w:val="00E84A4E"/>
    <w:rsid w:val="00E918ED"/>
    <w:rsid w:val="00E96AB4"/>
    <w:rsid w:val="00E97376"/>
    <w:rsid w:val="00EB063D"/>
    <w:rsid w:val="00EB262D"/>
    <w:rsid w:val="00EB4F54"/>
    <w:rsid w:val="00EB5A95"/>
    <w:rsid w:val="00ED266D"/>
    <w:rsid w:val="00ED2846"/>
    <w:rsid w:val="00ED5342"/>
    <w:rsid w:val="00ED6ADF"/>
    <w:rsid w:val="00EE5276"/>
    <w:rsid w:val="00EF1E62"/>
    <w:rsid w:val="00EF337C"/>
    <w:rsid w:val="00EF76F8"/>
    <w:rsid w:val="00F01C1E"/>
    <w:rsid w:val="00F0418B"/>
    <w:rsid w:val="00F10300"/>
    <w:rsid w:val="00F12CB7"/>
    <w:rsid w:val="00F1371E"/>
    <w:rsid w:val="00F16E4C"/>
    <w:rsid w:val="00F23C44"/>
    <w:rsid w:val="00F33321"/>
    <w:rsid w:val="00F34140"/>
    <w:rsid w:val="00F42EC7"/>
    <w:rsid w:val="00F45A33"/>
    <w:rsid w:val="00F60349"/>
    <w:rsid w:val="00F64542"/>
    <w:rsid w:val="00F71059"/>
    <w:rsid w:val="00F72AE6"/>
    <w:rsid w:val="00F74B03"/>
    <w:rsid w:val="00F9591B"/>
    <w:rsid w:val="00F95BA1"/>
    <w:rsid w:val="00FA54F6"/>
    <w:rsid w:val="00FA5884"/>
    <w:rsid w:val="00FA5BBD"/>
    <w:rsid w:val="00FA63F7"/>
    <w:rsid w:val="00FB2FD6"/>
    <w:rsid w:val="00FB5A05"/>
    <w:rsid w:val="00FB5CEF"/>
    <w:rsid w:val="00FC547E"/>
    <w:rsid w:val="00FC5511"/>
    <w:rsid w:val="00FD137F"/>
    <w:rsid w:val="00FE5740"/>
    <w:rsid w:val="00FF2759"/>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920874"/>
  <w15:docId w15:val="{5E5BC588-879E-445E-A677-E657FE5A7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5E69D0"/>
    <w:rPr>
      <w:sz w:val="16"/>
      <w:szCs w:val="16"/>
    </w:rPr>
  </w:style>
  <w:style w:type="paragraph" w:styleId="CommentText">
    <w:name w:val="annotation text"/>
    <w:basedOn w:val="Normal"/>
    <w:link w:val="CommentTextChar"/>
    <w:uiPriority w:val="99"/>
    <w:semiHidden/>
    <w:unhideWhenUsed/>
    <w:rsid w:val="005E69D0"/>
    <w:rPr>
      <w:sz w:val="20"/>
      <w:szCs w:val="20"/>
    </w:rPr>
  </w:style>
  <w:style w:type="character" w:customStyle="1" w:styleId="CommentTextChar">
    <w:name w:val="Comment Text Char"/>
    <w:basedOn w:val="DefaultParagraphFont"/>
    <w:link w:val="CommentText"/>
    <w:uiPriority w:val="99"/>
    <w:semiHidden/>
    <w:rsid w:val="005E69D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E69D0"/>
    <w:rPr>
      <w:b/>
      <w:bCs/>
    </w:rPr>
  </w:style>
  <w:style w:type="character" w:customStyle="1" w:styleId="CommentSubjectChar">
    <w:name w:val="Comment Subject Char"/>
    <w:basedOn w:val="CommentTextChar"/>
    <w:link w:val="CommentSubject"/>
    <w:uiPriority w:val="99"/>
    <w:semiHidden/>
    <w:rsid w:val="005E69D0"/>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260241">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05463149">
      <w:bodyDiv w:val="1"/>
      <w:marLeft w:val="0"/>
      <w:marRight w:val="0"/>
      <w:marTop w:val="0"/>
      <w:marBottom w:val="0"/>
      <w:divBdr>
        <w:top w:val="none" w:sz="0" w:space="0" w:color="auto"/>
        <w:left w:val="none" w:sz="0" w:space="0" w:color="auto"/>
        <w:bottom w:val="none" w:sz="0" w:space="0" w:color="auto"/>
        <w:right w:val="none" w:sz="0" w:space="0" w:color="auto"/>
      </w:divBdr>
    </w:div>
    <w:div w:id="182276820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C91F1-703A-4FEB-BF70-FA6714AF7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Felsenfeld, Keith</dc:creator>
  <cp:lastModifiedBy>Martin, William</cp:lastModifiedBy>
  <cp:revision>15</cp:revision>
  <cp:lastPrinted>2024-02-05T18:05:00Z</cp:lastPrinted>
  <dcterms:created xsi:type="dcterms:W3CDTF">2026-02-19T15:11:00Z</dcterms:created>
  <dcterms:modified xsi:type="dcterms:W3CDTF">2026-03-18T18:19:00Z</dcterms:modified>
</cp:coreProperties>
</file>