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7F45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DD7F45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DD7F45C" w14:textId="03C03677" w:rsidR="0041520B" w:rsidRPr="00A5189C" w:rsidRDefault="0004593B" w:rsidP="006C314E">
      <w:pPr>
        <w:pStyle w:val="NoSpacing"/>
        <w:spacing w:before="80"/>
        <w:jc w:val="both"/>
        <w:rPr>
          <w:rFonts w:cs="Times New Roman"/>
          <w:szCs w:val="24"/>
        </w:rPr>
      </w:pPr>
      <w:r>
        <w:rPr>
          <w:rFonts w:cs="Times New Roman"/>
          <w:szCs w:val="24"/>
        </w:rPr>
        <w:t>Int. No.</w:t>
      </w:r>
      <w:r w:rsidR="00AC6D87">
        <w:rPr>
          <w:rFonts w:cs="Times New Roman"/>
          <w:szCs w:val="24"/>
        </w:rPr>
        <w:t xml:space="preserve"> </w:t>
      </w:r>
      <w:r w:rsidR="0001318B">
        <w:rPr>
          <w:rFonts w:cs="Times New Roman"/>
          <w:szCs w:val="24"/>
        </w:rPr>
        <w:t>360</w:t>
      </w:r>
    </w:p>
    <w:p w14:paraId="5DD7F45D" w14:textId="77777777" w:rsidR="0041520B" w:rsidRDefault="0041520B" w:rsidP="0041520B">
      <w:pPr>
        <w:pStyle w:val="NoSpacing"/>
        <w:jc w:val="both"/>
        <w:rPr>
          <w:rFonts w:cs="Times New Roman"/>
          <w:b/>
          <w:szCs w:val="24"/>
        </w:rPr>
      </w:pPr>
    </w:p>
    <w:p w14:paraId="5DD7F45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DD7F45F" w14:textId="4A58900F" w:rsidR="00F1585A" w:rsidRDefault="00F1585A" w:rsidP="00F1585A">
      <w:pPr>
        <w:autoSpaceDE w:val="0"/>
        <w:autoSpaceDN w:val="0"/>
        <w:adjustRightInd w:val="0"/>
        <w:jc w:val="both"/>
        <w:rPr>
          <w:rFonts w:eastAsiaTheme="minorHAnsi"/>
          <w:szCs w:val="24"/>
        </w:rPr>
      </w:pPr>
      <w:r>
        <w:rPr>
          <w:rFonts w:eastAsiaTheme="minorHAnsi"/>
          <w:szCs w:val="24"/>
        </w:rPr>
        <w:t xml:space="preserve">By Council Members </w:t>
      </w:r>
      <w:r w:rsidR="009E2C5F" w:rsidRPr="009E2C5F">
        <w:rPr>
          <w:rFonts w:eastAsiaTheme="minorHAnsi"/>
          <w:szCs w:val="24"/>
        </w:rPr>
        <w:t xml:space="preserve">Nurse, </w:t>
      </w:r>
      <w:proofErr w:type="spellStart"/>
      <w:r w:rsidR="009E2C5F" w:rsidRPr="009E2C5F">
        <w:rPr>
          <w:rFonts w:eastAsiaTheme="minorHAnsi"/>
          <w:szCs w:val="24"/>
        </w:rPr>
        <w:t>Ossé</w:t>
      </w:r>
      <w:proofErr w:type="spellEnd"/>
      <w:r w:rsidR="009E2C5F" w:rsidRPr="009E2C5F">
        <w:rPr>
          <w:rFonts w:eastAsiaTheme="minorHAnsi"/>
          <w:szCs w:val="24"/>
        </w:rPr>
        <w:t>, Hudson, Narcisse and P. Sanchez</w:t>
      </w:r>
    </w:p>
    <w:p w14:paraId="5DD7F460" w14:textId="77777777" w:rsidR="00E3518C" w:rsidRPr="003A304F" w:rsidRDefault="00E3518C" w:rsidP="0041520B">
      <w:pPr>
        <w:pStyle w:val="NoSpacing"/>
        <w:jc w:val="both"/>
        <w:rPr>
          <w:rFonts w:cs="Times New Roman"/>
          <w:szCs w:val="24"/>
        </w:rPr>
      </w:pPr>
    </w:p>
    <w:p w14:paraId="5DD7F46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D7F462" w14:textId="77777777" w:rsidR="0041520B" w:rsidRDefault="001218E3" w:rsidP="001218E3">
      <w:pPr>
        <w:pStyle w:val="BodyText"/>
        <w:spacing w:before="80" w:line="240" w:lineRule="auto"/>
        <w:ind w:firstLine="0"/>
      </w:pPr>
      <w:r>
        <w:t>A Local Law to</w:t>
      </w:r>
      <w:r w:rsidR="00A9132D">
        <w:t xml:space="preserve"> </w:t>
      </w:r>
      <w:r w:rsidR="005F4B6E">
        <w:t>amend the administrative code of the city of New York, in relation to preemptive outreach to property owners subject to municipal property taxes</w:t>
      </w:r>
    </w:p>
    <w:p w14:paraId="5DD7F463" w14:textId="77777777" w:rsidR="008823EE" w:rsidRDefault="008823EE" w:rsidP="0041520B">
      <w:pPr>
        <w:pStyle w:val="NoSpacing"/>
        <w:jc w:val="both"/>
        <w:rPr>
          <w:rFonts w:cs="Times New Roman"/>
          <w:szCs w:val="24"/>
        </w:rPr>
      </w:pPr>
    </w:p>
    <w:p w14:paraId="5DD7F46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D7F46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D7F466" w14:textId="77777777" w:rsidR="00AC6D87" w:rsidRDefault="009D3F0D" w:rsidP="00AC6D87">
      <w:pPr>
        <w:pStyle w:val="NoSpacing"/>
        <w:spacing w:before="120"/>
        <w:jc w:val="both"/>
        <w:rPr>
          <w:rFonts w:cs="Times New Roman"/>
          <w:szCs w:val="24"/>
        </w:rPr>
      </w:pPr>
      <w:r>
        <w:rPr>
          <w:rFonts w:cs="Times New Roman"/>
          <w:szCs w:val="24"/>
        </w:rPr>
        <w:t xml:space="preserve">This bill would </w:t>
      </w:r>
      <w:r w:rsidR="005F4B6E">
        <w:rPr>
          <w:rFonts w:cs="Times New Roman"/>
          <w:szCs w:val="24"/>
        </w:rPr>
        <w:t xml:space="preserve">require the Department of Finance </w:t>
      </w:r>
      <w:r w:rsidR="00AC6D87">
        <w:rPr>
          <w:rFonts w:cs="Times New Roman"/>
          <w:szCs w:val="24"/>
        </w:rPr>
        <w:t xml:space="preserve">(Department) </w:t>
      </w:r>
      <w:r w:rsidR="005F4B6E">
        <w:rPr>
          <w:rFonts w:cs="Times New Roman"/>
          <w:szCs w:val="24"/>
        </w:rPr>
        <w:t xml:space="preserve">to send </w:t>
      </w:r>
      <w:r w:rsidR="00AC6D87">
        <w:rPr>
          <w:rFonts w:cs="Times New Roman"/>
          <w:szCs w:val="24"/>
        </w:rPr>
        <w:t xml:space="preserve">owners of </w:t>
      </w:r>
      <w:proofErr w:type="gramStart"/>
      <w:r w:rsidR="00AC6D87">
        <w:rPr>
          <w:rFonts w:cs="Times New Roman"/>
          <w:szCs w:val="24"/>
        </w:rPr>
        <w:t>residential real</w:t>
      </w:r>
      <w:proofErr w:type="gramEnd"/>
      <w:r w:rsidR="00AC6D87">
        <w:rPr>
          <w:rFonts w:cs="Times New Roman"/>
          <w:szCs w:val="24"/>
        </w:rPr>
        <w:t xml:space="preserve"> property</w:t>
      </w:r>
      <w:r w:rsidR="005F4B6E">
        <w:rPr>
          <w:rFonts w:cs="Times New Roman"/>
          <w:szCs w:val="24"/>
        </w:rPr>
        <w:t xml:space="preserve">, with their </w:t>
      </w:r>
      <w:r w:rsidR="00AC6D87">
        <w:rPr>
          <w:rFonts w:cs="Times New Roman"/>
          <w:szCs w:val="24"/>
        </w:rPr>
        <w:t>statement of account</w:t>
      </w:r>
      <w:r w:rsidR="005F4B6E">
        <w:rPr>
          <w:rFonts w:cs="Times New Roman"/>
          <w:szCs w:val="24"/>
        </w:rPr>
        <w:t xml:space="preserve">, detailed information on </w:t>
      </w:r>
      <w:r w:rsidR="00AC6D87">
        <w:rPr>
          <w:rFonts w:cs="Times New Roman"/>
          <w:szCs w:val="24"/>
        </w:rPr>
        <w:t xml:space="preserve">the availability of certain exemptions from real </w:t>
      </w:r>
      <w:r w:rsidR="005F4B6E">
        <w:rPr>
          <w:rFonts w:cs="Times New Roman"/>
          <w:szCs w:val="24"/>
        </w:rPr>
        <w:t xml:space="preserve">property tax </w:t>
      </w:r>
      <w:r w:rsidR="00AC6D87">
        <w:rPr>
          <w:rFonts w:cs="Times New Roman"/>
          <w:szCs w:val="24"/>
        </w:rPr>
        <w:t xml:space="preserve">or payments in lieu of taxes (PILOT) to the Battery Park City Authority, </w:t>
      </w:r>
      <w:r w:rsidR="005F4B6E">
        <w:rPr>
          <w:rFonts w:cs="Times New Roman"/>
          <w:szCs w:val="24"/>
        </w:rPr>
        <w:t xml:space="preserve">for which that owner may be eligible.  </w:t>
      </w:r>
      <w:r w:rsidR="00AC6D87">
        <w:rPr>
          <w:rFonts w:cs="Times New Roman"/>
          <w:szCs w:val="24"/>
        </w:rPr>
        <w:t>Such notices shall include information, at minimum, for the SCRIE, DRIE, Veterans’, and cooperative/condominium exemptions, along with any other exemption the Department includes at their discretion.</w:t>
      </w:r>
    </w:p>
    <w:p w14:paraId="5DD7F467" w14:textId="77777777" w:rsidR="00AC6D87" w:rsidRDefault="00AC6D87" w:rsidP="00CC3F79">
      <w:pPr>
        <w:pStyle w:val="NoSpacing"/>
        <w:spacing w:before="120"/>
        <w:jc w:val="both"/>
        <w:rPr>
          <w:rFonts w:cs="Times New Roman"/>
          <w:szCs w:val="24"/>
        </w:rPr>
      </w:pPr>
      <w:r>
        <w:rPr>
          <w:rFonts w:cs="Times New Roman"/>
          <w:szCs w:val="24"/>
        </w:rPr>
        <w:t>The bill would also require the Department to notify each owner of residential real property in the city about how they can register in the Automated City Register Information System (ACRIS) database, or successor database, such that they can receive notices when deeds, mortgages, or related documents affecting their ownership interest have been recorded against their property.</w:t>
      </w:r>
    </w:p>
    <w:p w14:paraId="5DD7F468" w14:textId="77777777" w:rsidR="00AC6D87" w:rsidRDefault="00AC6D87" w:rsidP="00CC3F79">
      <w:pPr>
        <w:pStyle w:val="NoSpacing"/>
        <w:spacing w:before="120"/>
        <w:jc w:val="both"/>
        <w:rPr>
          <w:rFonts w:cs="Times New Roman"/>
          <w:szCs w:val="24"/>
        </w:rPr>
      </w:pPr>
      <w:r>
        <w:rPr>
          <w:rFonts w:cs="Times New Roman"/>
          <w:szCs w:val="24"/>
        </w:rPr>
        <w:t>The bill would also permit a person eligible for such exemptions to designate an adult third party who may receive these notices on their behalf, with the consent of the third party.</w:t>
      </w:r>
    </w:p>
    <w:p w14:paraId="5DD7F469" w14:textId="77777777" w:rsidR="00AC6D87" w:rsidRDefault="00AC6D87" w:rsidP="00AC6D87">
      <w:pPr>
        <w:pStyle w:val="NoSpacing"/>
        <w:spacing w:before="120"/>
        <w:jc w:val="both"/>
        <w:rPr>
          <w:rFonts w:cs="Times New Roman"/>
          <w:szCs w:val="24"/>
        </w:rPr>
      </w:pPr>
      <w:r>
        <w:rPr>
          <w:rFonts w:cs="Times New Roman"/>
          <w:szCs w:val="24"/>
        </w:rPr>
        <w:t xml:space="preserve">The bill would also require the Department to send a reminder notice to such owners who have not submitted renewal applications for such eligible exemptions.   The notice must include information on qualifications and filing </w:t>
      </w:r>
      <w:proofErr w:type="gramStart"/>
      <w:r>
        <w:rPr>
          <w:rFonts w:cs="Times New Roman"/>
          <w:szCs w:val="24"/>
        </w:rPr>
        <w:t>deadlines, and</w:t>
      </w:r>
      <w:proofErr w:type="gramEnd"/>
      <w:r>
        <w:rPr>
          <w:rFonts w:cs="Times New Roman"/>
          <w:szCs w:val="24"/>
        </w:rPr>
        <w:t xml:space="preserve"> be accessible in the ten designated citywide languages as well as Braille or via audio.</w:t>
      </w:r>
    </w:p>
    <w:p w14:paraId="5DD7F46A" w14:textId="77777777" w:rsidR="008823EE" w:rsidRDefault="008823EE" w:rsidP="0041520B">
      <w:pPr>
        <w:pStyle w:val="NoSpacing"/>
        <w:jc w:val="both"/>
        <w:rPr>
          <w:rFonts w:cs="Times New Roman"/>
          <w:szCs w:val="24"/>
        </w:rPr>
      </w:pPr>
    </w:p>
    <w:p w14:paraId="5DD7F46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D7F46C" w14:textId="77777777" w:rsidR="0041520B" w:rsidRPr="00A5189C" w:rsidRDefault="005F4B6E" w:rsidP="006C314E">
      <w:pPr>
        <w:pStyle w:val="NoSpacing"/>
        <w:spacing w:before="80"/>
        <w:jc w:val="both"/>
        <w:rPr>
          <w:rFonts w:cs="Times New Roman"/>
          <w:szCs w:val="24"/>
        </w:rPr>
      </w:pPr>
      <w:r>
        <w:rPr>
          <w:rFonts w:cs="Times New Roman"/>
          <w:szCs w:val="24"/>
        </w:rPr>
        <w:t>Immediately</w:t>
      </w:r>
    </w:p>
    <w:p w14:paraId="5DD7F46D" w14:textId="77777777" w:rsidR="00D92C74" w:rsidRDefault="00D92C74" w:rsidP="0041520B"/>
    <w:p w14:paraId="5DD7F46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DD7F46F" w14:textId="77777777" w:rsidR="002B309C" w:rsidRPr="002B309C" w:rsidRDefault="00CF3F6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DD7F470" w14:textId="77777777" w:rsidR="002B309C" w:rsidRPr="002B309C" w:rsidRDefault="00CF3F6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DD7F471" w14:textId="77777777" w:rsidR="002B309C" w:rsidRPr="002B309C" w:rsidRDefault="00CF3F6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DD7F472" w14:textId="77777777" w:rsidR="002B309C" w:rsidRPr="002B309C" w:rsidRDefault="00CF3F6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DD7F473" w14:textId="77777777" w:rsidR="002B309C" w:rsidRPr="002B309C" w:rsidRDefault="00CF3F6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DD7F474" w14:textId="77777777" w:rsidR="00A5189C" w:rsidRDefault="00A5189C" w:rsidP="008823EE">
      <w:pPr>
        <w:pStyle w:val="NoSpacing"/>
        <w:jc w:val="both"/>
        <w:rPr>
          <w:rStyle w:val="apple-style-span"/>
          <w:b/>
          <w:bCs/>
          <w:szCs w:val="24"/>
        </w:rPr>
      </w:pPr>
    </w:p>
    <w:p w14:paraId="5DD7F475" w14:textId="77777777" w:rsidR="008823EE" w:rsidRDefault="008823EE" w:rsidP="008823EE">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DD7F476" w14:textId="77777777" w:rsidR="006C314E" w:rsidRPr="00AC5EE7" w:rsidRDefault="006C314E" w:rsidP="008823EE">
      <w:pPr>
        <w:pStyle w:val="NoSpacing"/>
        <w:jc w:val="both"/>
        <w:rPr>
          <w:rStyle w:val="apple-style-span"/>
          <w:sz w:val="18"/>
          <w:szCs w:val="18"/>
        </w:rPr>
      </w:pPr>
    </w:p>
    <w:p w14:paraId="4B970DDF" w14:textId="77777777" w:rsidR="00DC2810" w:rsidRPr="00044FD0" w:rsidRDefault="00DC2810" w:rsidP="00DC2810">
      <w:pPr>
        <w:jc w:val="both"/>
        <w:rPr>
          <w:sz w:val="18"/>
          <w:szCs w:val="18"/>
        </w:rPr>
      </w:pPr>
      <w:r w:rsidRPr="00044FD0">
        <w:rPr>
          <w:sz w:val="18"/>
          <w:szCs w:val="18"/>
        </w:rPr>
        <w:t>MJT</w:t>
      </w:r>
      <w:r>
        <w:rPr>
          <w:sz w:val="18"/>
          <w:szCs w:val="18"/>
        </w:rPr>
        <w:t>/AL</w:t>
      </w:r>
    </w:p>
    <w:p w14:paraId="7CFC0D6F" w14:textId="77777777" w:rsidR="00DC2810" w:rsidRDefault="00DC2810" w:rsidP="00DC2810">
      <w:pPr>
        <w:jc w:val="both"/>
        <w:rPr>
          <w:sz w:val="18"/>
          <w:szCs w:val="18"/>
        </w:rPr>
      </w:pPr>
      <w:r w:rsidRPr="00044FD0">
        <w:rPr>
          <w:sz w:val="18"/>
          <w:szCs w:val="18"/>
        </w:rPr>
        <w:t>LS #12002</w:t>
      </w:r>
    </w:p>
    <w:p w14:paraId="6C9C4AF7" w14:textId="77777777" w:rsidR="00DC2810" w:rsidRPr="00044FD0" w:rsidRDefault="00DC2810" w:rsidP="00DC2810">
      <w:pPr>
        <w:jc w:val="both"/>
        <w:rPr>
          <w:sz w:val="18"/>
          <w:szCs w:val="18"/>
        </w:rPr>
      </w:pPr>
      <w:proofErr w:type="gramStart"/>
      <w:r>
        <w:rPr>
          <w:sz w:val="18"/>
          <w:szCs w:val="18"/>
        </w:rPr>
        <w:t>Int. #</w:t>
      </w:r>
      <w:proofErr w:type="gramEnd"/>
      <w:r>
        <w:rPr>
          <w:sz w:val="18"/>
          <w:szCs w:val="18"/>
        </w:rPr>
        <w:t>0782-2024</w:t>
      </w:r>
    </w:p>
    <w:p w14:paraId="42F4D872" w14:textId="77777777" w:rsidR="00DC2810" w:rsidRDefault="00DC2810" w:rsidP="00DC2810">
      <w:pPr>
        <w:rPr>
          <w:sz w:val="18"/>
          <w:szCs w:val="18"/>
        </w:rPr>
      </w:pPr>
      <w:r>
        <w:rPr>
          <w:sz w:val="18"/>
          <w:szCs w:val="18"/>
        </w:rPr>
        <w:t>1/6/2026 1:20 PM</w:t>
      </w:r>
    </w:p>
    <w:p w14:paraId="5DD7F47A" w14:textId="77777777" w:rsidR="00B32C52" w:rsidRPr="009B7689" w:rsidRDefault="00B32C52" w:rsidP="00AC6D87">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F47D" w14:textId="77777777" w:rsidR="00FE6EB4" w:rsidRDefault="00FE6EB4" w:rsidP="00272634">
      <w:r>
        <w:separator/>
      </w:r>
    </w:p>
  </w:endnote>
  <w:endnote w:type="continuationSeparator" w:id="0">
    <w:p w14:paraId="5DD7F47E" w14:textId="77777777" w:rsidR="00FE6EB4" w:rsidRDefault="00FE6EB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F47B" w14:textId="77777777" w:rsidR="00FE6EB4" w:rsidRDefault="00FE6EB4" w:rsidP="00272634">
      <w:r>
        <w:separator/>
      </w:r>
    </w:p>
  </w:footnote>
  <w:footnote w:type="continuationSeparator" w:id="0">
    <w:p w14:paraId="5DD7F47C" w14:textId="77777777" w:rsidR="00FE6EB4" w:rsidRDefault="00FE6EB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F47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453450">
    <w:abstractNumId w:val="0"/>
  </w:num>
  <w:num w:numId="2" w16cid:durableId="2138795025">
    <w:abstractNumId w:val="2"/>
  </w:num>
  <w:num w:numId="3" w16cid:durableId="1342733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03540"/>
    <w:rsid w:val="00006640"/>
    <w:rsid w:val="0001318B"/>
    <w:rsid w:val="0004593B"/>
    <w:rsid w:val="00062B7C"/>
    <w:rsid w:val="000765AF"/>
    <w:rsid w:val="00080B67"/>
    <w:rsid w:val="000E4F15"/>
    <w:rsid w:val="0010786F"/>
    <w:rsid w:val="001218E3"/>
    <w:rsid w:val="00134583"/>
    <w:rsid w:val="001349AE"/>
    <w:rsid w:val="001424A1"/>
    <w:rsid w:val="0017748E"/>
    <w:rsid w:val="001E3407"/>
    <w:rsid w:val="00216A92"/>
    <w:rsid w:val="00220726"/>
    <w:rsid w:val="00272634"/>
    <w:rsid w:val="00280543"/>
    <w:rsid w:val="00290A1D"/>
    <w:rsid w:val="002B0F8A"/>
    <w:rsid w:val="002B309C"/>
    <w:rsid w:val="002D78A5"/>
    <w:rsid w:val="00314831"/>
    <w:rsid w:val="0033433B"/>
    <w:rsid w:val="00345D79"/>
    <w:rsid w:val="0035723D"/>
    <w:rsid w:val="003A304F"/>
    <w:rsid w:val="003A6BC8"/>
    <w:rsid w:val="003B0BB0"/>
    <w:rsid w:val="003D6D23"/>
    <w:rsid w:val="003E2F46"/>
    <w:rsid w:val="003E57E6"/>
    <w:rsid w:val="0041520B"/>
    <w:rsid w:val="00424E79"/>
    <w:rsid w:val="00456E72"/>
    <w:rsid w:val="00474067"/>
    <w:rsid w:val="0048788A"/>
    <w:rsid w:val="004B589D"/>
    <w:rsid w:val="00500615"/>
    <w:rsid w:val="00501C85"/>
    <w:rsid w:val="005021D5"/>
    <w:rsid w:val="00512FB5"/>
    <w:rsid w:val="005331A0"/>
    <w:rsid w:val="00563377"/>
    <w:rsid w:val="00597FA2"/>
    <w:rsid w:val="005B1E8E"/>
    <w:rsid w:val="005D07D2"/>
    <w:rsid w:val="005E263E"/>
    <w:rsid w:val="005E5537"/>
    <w:rsid w:val="005E60DC"/>
    <w:rsid w:val="005F4B6E"/>
    <w:rsid w:val="00606846"/>
    <w:rsid w:val="00615680"/>
    <w:rsid w:val="00617310"/>
    <w:rsid w:val="006209CB"/>
    <w:rsid w:val="00651D12"/>
    <w:rsid w:val="00662279"/>
    <w:rsid w:val="006B0536"/>
    <w:rsid w:val="006C314E"/>
    <w:rsid w:val="006F5093"/>
    <w:rsid w:val="00701FD6"/>
    <w:rsid w:val="0071388B"/>
    <w:rsid w:val="00751580"/>
    <w:rsid w:val="00781399"/>
    <w:rsid w:val="0082024D"/>
    <w:rsid w:val="00820C10"/>
    <w:rsid w:val="00837EB5"/>
    <w:rsid w:val="00856F78"/>
    <w:rsid w:val="0086326E"/>
    <w:rsid w:val="00870599"/>
    <w:rsid w:val="008749A3"/>
    <w:rsid w:val="008823EE"/>
    <w:rsid w:val="009243C8"/>
    <w:rsid w:val="00932BFA"/>
    <w:rsid w:val="00957F28"/>
    <w:rsid w:val="009620E1"/>
    <w:rsid w:val="00962A70"/>
    <w:rsid w:val="009654CB"/>
    <w:rsid w:val="0099608B"/>
    <w:rsid w:val="009B087E"/>
    <w:rsid w:val="009B7689"/>
    <w:rsid w:val="009D3F0D"/>
    <w:rsid w:val="009E2C5F"/>
    <w:rsid w:val="00A03540"/>
    <w:rsid w:val="00A0603B"/>
    <w:rsid w:val="00A12D3F"/>
    <w:rsid w:val="00A15810"/>
    <w:rsid w:val="00A2099B"/>
    <w:rsid w:val="00A23AED"/>
    <w:rsid w:val="00A373C1"/>
    <w:rsid w:val="00A5189C"/>
    <w:rsid w:val="00A54037"/>
    <w:rsid w:val="00A6526E"/>
    <w:rsid w:val="00A87143"/>
    <w:rsid w:val="00A9132D"/>
    <w:rsid w:val="00AA06FA"/>
    <w:rsid w:val="00AB356A"/>
    <w:rsid w:val="00AB6EBE"/>
    <w:rsid w:val="00AC5EE7"/>
    <w:rsid w:val="00AC6D87"/>
    <w:rsid w:val="00AD7EC0"/>
    <w:rsid w:val="00AE4D97"/>
    <w:rsid w:val="00AE4DE1"/>
    <w:rsid w:val="00AF56D8"/>
    <w:rsid w:val="00B32C52"/>
    <w:rsid w:val="00B5357D"/>
    <w:rsid w:val="00B578BD"/>
    <w:rsid w:val="00B77832"/>
    <w:rsid w:val="00B9759C"/>
    <w:rsid w:val="00BA1D4D"/>
    <w:rsid w:val="00BD2104"/>
    <w:rsid w:val="00BD51CA"/>
    <w:rsid w:val="00C17BC0"/>
    <w:rsid w:val="00C20C57"/>
    <w:rsid w:val="00C20D76"/>
    <w:rsid w:val="00C22CDF"/>
    <w:rsid w:val="00C432E1"/>
    <w:rsid w:val="00C4588B"/>
    <w:rsid w:val="00C564A2"/>
    <w:rsid w:val="00C624D4"/>
    <w:rsid w:val="00C67FA9"/>
    <w:rsid w:val="00CC3989"/>
    <w:rsid w:val="00CC3F79"/>
    <w:rsid w:val="00D0018B"/>
    <w:rsid w:val="00D25C62"/>
    <w:rsid w:val="00D442F8"/>
    <w:rsid w:val="00D74104"/>
    <w:rsid w:val="00D8519A"/>
    <w:rsid w:val="00D92C74"/>
    <w:rsid w:val="00DA25D7"/>
    <w:rsid w:val="00DB46CB"/>
    <w:rsid w:val="00DB645C"/>
    <w:rsid w:val="00DC2810"/>
    <w:rsid w:val="00DE6DD4"/>
    <w:rsid w:val="00E3518C"/>
    <w:rsid w:val="00E444FF"/>
    <w:rsid w:val="00E47F9F"/>
    <w:rsid w:val="00E5367E"/>
    <w:rsid w:val="00EF0E87"/>
    <w:rsid w:val="00F1585A"/>
    <w:rsid w:val="00F21FC5"/>
    <w:rsid w:val="00F42BA3"/>
    <w:rsid w:val="00F4558B"/>
    <w:rsid w:val="00F51D32"/>
    <w:rsid w:val="00F63AC1"/>
    <w:rsid w:val="00F656F0"/>
    <w:rsid w:val="00F74B3D"/>
    <w:rsid w:val="00F756D2"/>
    <w:rsid w:val="00F8773C"/>
    <w:rsid w:val="00FE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F45A"/>
  <w15:docId w15:val="{86106151-29D4-4141-89B1-BB5AF18F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Michael\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Twomey</dc:creator>
  <cp:lastModifiedBy>Delancey, Thaddea</cp:lastModifiedBy>
  <cp:revision>2</cp:revision>
  <cp:lastPrinted>2018-02-28T16:57:00Z</cp:lastPrinted>
  <dcterms:created xsi:type="dcterms:W3CDTF">2026-02-19T15:13:00Z</dcterms:created>
  <dcterms:modified xsi:type="dcterms:W3CDTF">2026-02-19T15:13:00Z</dcterms:modified>
</cp:coreProperties>
</file>