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9DAC1" w14:textId="19D8E9C1" w:rsidR="005C0B90" w:rsidRDefault="005C0B90" w:rsidP="00AD681D">
      <w:pPr>
        <w:jc w:val="center"/>
      </w:pPr>
      <w:r>
        <w:t>Res. No.</w:t>
      </w:r>
      <w:r w:rsidR="00E51026">
        <w:t xml:space="preserve"> </w:t>
      </w:r>
      <w:r w:rsidR="000B6859">
        <w:t>135</w:t>
      </w:r>
    </w:p>
    <w:p w14:paraId="4549DAC2" w14:textId="77777777" w:rsidR="005C0B90" w:rsidRDefault="005C0B90" w:rsidP="00AD681D"/>
    <w:p w14:paraId="4549DAC3" w14:textId="77777777" w:rsidR="008C7812" w:rsidRPr="008C7812" w:rsidRDefault="008C7812" w:rsidP="00AD681D">
      <w:pPr>
        <w:rPr>
          <w:vanish/>
        </w:rPr>
      </w:pPr>
      <w:r w:rsidRPr="008C7812">
        <w:rPr>
          <w:vanish/>
        </w:rPr>
        <w:t>..Title</w:t>
      </w:r>
    </w:p>
    <w:p w14:paraId="4549DAC4" w14:textId="4E92683E" w:rsidR="005C0B90" w:rsidRDefault="005C0B90" w:rsidP="00AD681D">
      <w:pPr>
        <w:rPr>
          <w:rStyle w:val="eop"/>
          <w:color w:val="000000"/>
          <w:shd w:val="clear" w:color="auto" w:fill="FFFFFF"/>
        </w:rPr>
      </w:pPr>
      <w:r>
        <w:t xml:space="preserve">Resolution </w:t>
      </w:r>
      <w:r w:rsidR="00BB56D9">
        <w:rPr>
          <w:rStyle w:val="normaltextrun"/>
          <w:color w:val="000000"/>
          <w:shd w:val="clear" w:color="auto" w:fill="FFFFFF"/>
        </w:rPr>
        <w:t xml:space="preserve">calling on the New York State Legislature to </w:t>
      </w:r>
      <w:r w:rsidR="00500756">
        <w:rPr>
          <w:rStyle w:val="normaltextrun"/>
          <w:color w:val="000000"/>
          <w:shd w:val="clear" w:color="auto" w:fill="FFFFFF"/>
        </w:rPr>
        <w:t>pass</w:t>
      </w:r>
      <w:r w:rsidR="00BB56D9">
        <w:rPr>
          <w:rStyle w:val="normaltextrun"/>
          <w:color w:val="000000"/>
          <w:shd w:val="clear" w:color="auto" w:fill="FFFFFF"/>
        </w:rPr>
        <w:t xml:space="preserve">, and the Governor to </w:t>
      </w:r>
      <w:r w:rsidR="009160A1">
        <w:rPr>
          <w:rStyle w:val="normaltextrun"/>
          <w:color w:val="000000"/>
          <w:shd w:val="clear" w:color="auto" w:fill="FFFFFF"/>
        </w:rPr>
        <w:t xml:space="preserve">sign, </w:t>
      </w:r>
      <w:r w:rsidR="00BB56D9">
        <w:rPr>
          <w:rStyle w:val="normaltextrun"/>
          <w:color w:val="000000"/>
          <w:shd w:val="clear" w:color="auto" w:fill="FFFFFF"/>
        </w:rPr>
        <w:t>S.7417/A.8013</w:t>
      </w:r>
      <w:r w:rsidR="009160A1">
        <w:rPr>
          <w:rStyle w:val="normaltextrun"/>
          <w:color w:val="000000"/>
          <w:shd w:val="clear" w:color="auto" w:fill="FFFFFF"/>
        </w:rPr>
        <w:t>,</w:t>
      </w:r>
      <w:r w:rsidR="00BB56D9">
        <w:rPr>
          <w:rStyle w:val="normaltextrun"/>
          <w:color w:val="000000"/>
          <w:shd w:val="clear" w:color="auto" w:fill="FFFFFF"/>
        </w:rPr>
        <w:t xml:space="preserve"> </w:t>
      </w:r>
      <w:r w:rsidR="009160A1">
        <w:rPr>
          <w:rStyle w:val="normaltextrun"/>
          <w:color w:val="000000"/>
          <w:shd w:val="clear" w:color="auto" w:fill="FFFFFF"/>
        </w:rPr>
        <w:t xml:space="preserve">to </w:t>
      </w:r>
      <w:r w:rsidR="00BB56D9">
        <w:rPr>
          <w:rStyle w:val="normaltextrun"/>
          <w:color w:val="000000"/>
          <w:shd w:val="clear" w:color="auto" w:fill="FFFFFF"/>
        </w:rPr>
        <w:t xml:space="preserve">prohibit the use of child day cares, day care centers, or community-based </w:t>
      </w:r>
      <w:r w:rsidR="00500756">
        <w:rPr>
          <w:rStyle w:val="normaltextrun"/>
          <w:color w:val="000000"/>
          <w:shd w:val="clear" w:color="auto" w:fill="FFFFFF"/>
        </w:rPr>
        <w:t>organizations which</w:t>
      </w:r>
      <w:r w:rsidR="00BB56D9">
        <w:rPr>
          <w:rStyle w:val="normaltextrun"/>
          <w:color w:val="000000"/>
          <w:shd w:val="clear" w:color="auto" w:fill="FFFFFF"/>
        </w:rPr>
        <w:t xml:space="preserve"> support activities for children under the age of eighteen as a shelter for migrants</w:t>
      </w:r>
    </w:p>
    <w:p w14:paraId="4549DAC5" w14:textId="77777777" w:rsidR="008C7812" w:rsidRPr="008C7812" w:rsidRDefault="008C7812" w:rsidP="00AD681D">
      <w:pPr>
        <w:rPr>
          <w:vanish/>
        </w:rPr>
      </w:pPr>
      <w:r w:rsidRPr="008C7812">
        <w:rPr>
          <w:rStyle w:val="eop"/>
          <w:vanish/>
          <w:color w:val="000000"/>
          <w:shd w:val="clear" w:color="auto" w:fill="FFFFFF"/>
        </w:rPr>
        <w:t>..Body</w:t>
      </w:r>
    </w:p>
    <w:p w14:paraId="4549DAC6" w14:textId="77777777" w:rsidR="005C0B90" w:rsidRDefault="005C0B90" w:rsidP="00AD681D"/>
    <w:p w14:paraId="6AD82FC8" w14:textId="77777777" w:rsidR="00A253FD" w:rsidRDefault="00A253FD" w:rsidP="00A253FD">
      <w:pPr>
        <w:autoSpaceDE w:val="0"/>
        <w:autoSpaceDN w:val="0"/>
        <w:adjustRightInd w:val="0"/>
      </w:pPr>
      <w:r>
        <w:t xml:space="preserve">By Council Members </w:t>
      </w:r>
      <w:r>
        <w:rPr>
          <w:color w:val="000000"/>
        </w:rPr>
        <w:t>Paladino, Ariola, Vernikov and Louis</w:t>
      </w:r>
    </w:p>
    <w:p w14:paraId="4549DAC8" w14:textId="77777777" w:rsidR="005C0B90" w:rsidRDefault="005C0B90" w:rsidP="00AD681D"/>
    <w:p w14:paraId="4549DAC9" w14:textId="77777777" w:rsidR="005C0B90" w:rsidRPr="009160A1" w:rsidRDefault="005C0B90" w:rsidP="00AD681D">
      <w:pPr>
        <w:spacing w:line="480" w:lineRule="auto"/>
        <w:ind w:firstLine="720"/>
      </w:pPr>
      <w:r w:rsidRPr="009160A1">
        <w:t xml:space="preserve">Whereas, </w:t>
      </w:r>
      <w:r w:rsidR="00BB56D9" w:rsidRPr="00D77397">
        <w:rPr>
          <w:rStyle w:val="normaltextrun"/>
          <w:color w:val="000000"/>
          <w:shd w:val="clear" w:color="auto" w:fill="FFFFFF"/>
        </w:rPr>
        <w:t>The migrant crisis in New York City (City) continues to worsen with almost seventy thousand migrants currently in the City’s care, and over 170,000 migrants having gone through New York City intake since Spring 2022</w:t>
      </w:r>
      <w:r w:rsidRPr="009160A1">
        <w:t>; and</w:t>
      </w:r>
    </w:p>
    <w:p w14:paraId="4549DACA" w14:textId="77777777" w:rsidR="005C0B90" w:rsidRPr="009160A1" w:rsidRDefault="005C0B90" w:rsidP="00AD681D">
      <w:pPr>
        <w:spacing w:line="480" w:lineRule="auto"/>
        <w:ind w:firstLine="720"/>
      </w:pPr>
      <w:r w:rsidRPr="009160A1">
        <w:t xml:space="preserve">Whereas, </w:t>
      </w:r>
      <w:r w:rsidR="00BB56D9" w:rsidRPr="00D77397">
        <w:rPr>
          <w:rStyle w:val="normaltextrun"/>
          <w:color w:val="000000"/>
          <w:shd w:val="clear" w:color="auto" w:fill="FFFFFF"/>
        </w:rPr>
        <w:t>The City has opened over 200 sites, including temporary shelters and Humanitarian Emergency Response and Relief Centers (HERRCs), to house migrants</w:t>
      </w:r>
      <w:r w:rsidR="00B74BEC" w:rsidRPr="00D77397">
        <w:rPr>
          <w:rStyle w:val="normaltextrun"/>
          <w:color w:val="000000"/>
          <w:shd w:val="clear" w:color="auto" w:fill="FFFFFF"/>
        </w:rPr>
        <w:t xml:space="preserve"> engaged in lengthy legal processes or awaiting work authorization;</w:t>
      </w:r>
      <w:r w:rsidRPr="009160A1">
        <w:t xml:space="preserve"> and</w:t>
      </w:r>
    </w:p>
    <w:p w14:paraId="4549DACB" w14:textId="77777777" w:rsidR="005C0B90" w:rsidRPr="009160A1" w:rsidRDefault="005C0B90" w:rsidP="00AD681D">
      <w:pPr>
        <w:spacing w:line="480" w:lineRule="auto"/>
        <w:ind w:firstLine="720"/>
      </w:pPr>
      <w:r w:rsidRPr="009160A1">
        <w:t xml:space="preserve">Whereas, </w:t>
      </w:r>
      <w:r w:rsidR="00BB56D9" w:rsidRPr="00D77397">
        <w:rPr>
          <w:rStyle w:val="normaltextrun"/>
          <w:color w:val="000000"/>
          <w:shd w:val="clear" w:color="auto" w:fill="FFFFFF"/>
        </w:rPr>
        <w:t>Despite the development of these dedicated shelter facilities, there is still not enough sufficient housing for the migrants and asylum seekers entering New York City every day</w:t>
      </w:r>
      <w:r w:rsidRPr="009160A1">
        <w:t>; and</w:t>
      </w:r>
    </w:p>
    <w:p w14:paraId="4549DACC" w14:textId="77777777" w:rsidR="00BB56D9" w:rsidRPr="009160A1" w:rsidRDefault="00BB56D9" w:rsidP="00AD681D">
      <w:pPr>
        <w:spacing w:line="480" w:lineRule="auto"/>
        <w:ind w:firstLine="720"/>
      </w:pPr>
      <w:r w:rsidRPr="009160A1">
        <w:t xml:space="preserve">Whereas, </w:t>
      </w:r>
      <w:r w:rsidRPr="00D77397">
        <w:rPr>
          <w:rStyle w:val="normaltextrun"/>
          <w:color w:val="000000"/>
          <w:shd w:val="clear" w:color="auto" w:fill="FFFFFF"/>
        </w:rPr>
        <w:t>Local community centers, such as McCarren Recreation Center and Sunset Park Recreation Center, both in Brooklyn, have previously been used to temporarily shelter migrants, displacing local residents in the process</w:t>
      </w:r>
      <w:r w:rsidRPr="009160A1">
        <w:t>; and</w:t>
      </w:r>
    </w:p>
    <w:p w14:paraId="4549DACD" w14:textId="77777777" w:rsidR="00BB56D9" w:rsidRPr="009160A1" w:rsidRDefault="00BB56D9" w:rsidP="00AD681D">
      <w:pPr>
        <w:spacing w:line="480" w:lineRule="auto"/>
        <w:ind w:firstLine="720"/>
      </w:pPr>
      <w:r w:rsidRPr="009160A1">
        <w:t xml:space="preserve">Whereas, </w:t>
      </w:r>
      <w:r w:rsidRPr="00D77397">
        <w:rPr>
          <w:rStyle w:val="normaltextrun"/>
          <w:color w:val="000000"/>
          <w:shd w:val="clear" w:color="auto" w:fill="FFFFFF"/>
        </w:rPr>
        <w:t xml:space="preserve">Most recently, on January 10, 2024, almost two thousand migrants who were staying at </w:t>
      </w:r>
      <w:r w:rsidR="00500756" w:rsidRPr="00D77397">
        <w:rPr>
          <w:rStyle w:val="normaltextrun"/>
          <w:color w:val="000000"/>
          <w:shd w:val="clear" w:color="auto" w:fill="FFFFFF"/>
        </w:rPr>
        <w:t xml:space="preserve">the </w:t>
      </w:r>
      <w:r w:rsidRPr="00D77397">
        <w:rPr>
          <w:rStyle w:val="normaltextrun"/>
          <w:color w:val="000000"/>
          <w:shd w:val="clear" w:color="auto" w:fill="FFFFFF"/>
        </w:rPr>
        <w:t>Floyd Bennet Field</w:t>
      </w:r>
      <w:r w:rsidR="00FD0960" w:rsidRPr="00D77397">
        <w:rPr>
          <w:rStyle w:val="normaltextrun"/>
          <w:color w:val="000000"/>
          <w:shd w:val="clear" w:color="auto" w:fill="FFFFFF"/>
        </w:rPr>
        <w:t xml:space="preserve"> tent shelter</w:t>
      </w:r>
      <w:r w:rsidRPr="00D77397">
        <w:rPr>
          <w:rStyle w:val="normaltextrun"/>
          <w:color w:val="000000"/>
          <w:shd w:val="clear" w:color="auto" w:fill="FFFFFF"/>
        </w:rPr>
        <w:t xml:space="preserve"> were evacuated to James Madison High School in Midwood in advance of an extreme weather event</w:t>
      </w:r>
      <w:r w:rsidRPr="009160A1">
        <w:t>; and</w:t>
      </w:r>
    </w:p>
    <w:p w14:paraId="4549DACE" w14:textId="77777777" w:rsidR="00BB56D9" w:rsidRPr="009160A1" w:rsidRDefault="00BB56D9" w:rsidP="00AD681D">
      <w:pPr>
        <w:spacing w:line="480" w:lineRule="auto"/>
        <w:ind w:firstLine="720"/>
      </w:pPr>
      <w:r w:rsidRPr="009160A1">
        <w:t xml:space="preserve">Whereas, </w:t>
      </w:r>
      <w:r w:rsidRPr="00D77397">
        <w:rPr>
          <w:rStyle w:val="normaltextrun"/>
          <w:color w:val="000000"/>
          <w:shd w:val="clear" w:color="auto" w:fill="FFFFFF"/>
        </w:rPr>
        <w:t xml:space="preserve">Due to the use of James Madison High School as an emergency shelter, students were directed to remote learning for the following day and extra-curricular activities were </w:t>
      </w:r>
      <w:r w:rsidR="00AD681D" w:rsidRPr="00D77397">
        <w:rPr>
          <w:rStyle w:val="normaltextrun"/>
          <w:color w:val="000000"/>
          <w:shd w:val="clear" w:color="auto" w:fill="FFFFFF"/>
        </w:rPr>
        <w:t>cancelled;</w:t>
      </w:r>
      <w:r w:rsidRPr="009160A1">
        <w:t xml:space="preserve"> and</w:t>
      </w:r>
    </w:p>
    <w:p w14:paraId="4549DACF" w14:textId="77777777" w:rsidR="00BB56D9" w:rsidRPr="009160A1" w:rsidRDefault="00BB56D9" w:rsidP="00AD681D">
      <w:pPr>
        <w:spacing w:line="480" w:lineRule="auto"/>
        <w:ind w:firstLine="720"/>
      </w:pPr>
      <w:r w:rsidRPr="009160A1">
        <w:lastRenderedPageBreak/>
        <w:t xml:space="preserve">Whereas, </w:t>
      </w:r>
      <w:r w:rsidRPr="00D77397">
        <w:rPr>
          <w:rStyle w:val="normaltextrun"/>
          <w:color w:val="000000"/>
        </w:rPr>
        <w:t>There are known detriments to remote learning including missed learning and negative impacts on behavioral health and social and emotional wellbeing, as cited in a 2021 study from the Harvard Graduate School of Education</w:t>
      </w:r>
      <w:r w:rsidRPr="009160A1">
        <w:t>; and</w:t>
      </w:r>
    </w:p>
    <w:p w14:paraId="4549DAD0" w14:textId="77777777" w:rsidR="00BB56D9" w:rsidRPr="009160A1" w:rsidRDefault="00BB56D9" w:rsidP="00AD681D">
      <w:pPr>
        <w:spacing w:line="480" w:lineRule="auto"/>
        <w:ind w:firstLine="720"/>
      </w:pPr>
      <w:r w:rsidRPr="009160A1">
        <w:t xml:space="preserve">Whereas, </w:t>
      </w:r>
      <w:r w:rsidR="00FD0960" w:rsidRPr="00D77397">
        <w:rPr>
          <w:rStyle w:val="normaltextrun"/>
          <w:color w:val="000000"/>
          <w:shd w:val="clear" w:color="auto" w:fill="FFFFFF"/>
        </w:rPr>
        <w:t>T</w:t>
      </w:r>
      <w:r w:rsidRPr="00D77397">
        <w:rPr>
          <w:rStyle w:val="normaltextrun"/>
          <w:color w:val="000000"/>
          <w:shd w:val="clear" w:color="auto" w:fill="FFFFFF"/>
        </w:rPr>
        <w:t>he use of community or recreation centers as emergency shelters for migrants can make activities such as swimming lessons, free fitness classes, recreation for older adults, youth sports, and after school academic enrichment p</w:t>
      </w:r>
      <w:r w:rsidR="00500756" w:rsidRPr="00D77397">
        <w:rPr>
          <w:rStyle w:val="normaltextrun"/>
          <w:color w:val="000000"/>
          <w:shd w:val="clear" w:color="auto" w:fill="FFFFFF"/>
        </w:rPr>
        <w:t>rograms inaccessible to</w:t>
      </w:r>
      <w:r w:rsidRPr="00D77397">
        <w:rPr>
          <w:rStyle w:val="normaltextrun"/>
          <w:color w:val="000000"/>
          <w:shd w:val="clear" w:color="auto" w:fill="FFFFFF"/>
        </w:rPr>
        <w:t xml:space="preserve"> children and families who rely on these services</w:t>
      </w:r>
      <w:r w:rsidRPr="009160A1">
        <w:t>; and</w:t>
      </w:r>
    </w:p>
    <w:p w14:paraId="4549DAD1" w14:textId="77777777" w:rsidR="00FD0960" w:rsidRPr="009160A1" w:rsidRDefault="00FD0960" w:rsidP="00AD681D">
      <w:pPr>
        <w:spacing w:line="480" w:lineRule="auto"/>
        <w:ind w:firstLine="720"/>
      </w:pPr>
      <w:r w:rsidRPr="009160A1">
        <w:t xml:space="preserve">Whereas, Additionally, New York City’s right-to-shelter </w:t>
      </w:r>
      <w:r w:rsidR="00440DB1" w:rsidRPr="009160A1">
        <w:t xml:space="preserve">consent decree requires </w:t>
      </w:r>
      <w:r w:rsidRPr="009160A1">
        <w:t>that families with children</w:t>
      </w:r>
      <w:r w:rsidR="00440DB1" w:rsidRPr="009160A1">
        <w:t xml:space="preserve"> be placed in private rooms and not </w:t>
      </w:r>
      <w:r w:rsidRPr="009160A1">
        <w:t xml:space="preserve">congregate or semi-congregate shelters to ensure the safety of children; and </w:t>
      </w:r>
    </w:p>
    <w:p w14:paraId="4549DAD2" w14:textId="77777777" w:rsidR="00FD0960" w:rsidRPr="009160A1" w:rsidRDefault="00FD0960" w:rsidP="00AD681D">
      <w:pPr>
        <w:spacing w:line="480" w:lineRule="auto"/>
        <w:ind w:firstLine="720"/>
      </w:pPr>
      <w:r w:rsidRPr="009160A1">
        <w:t xml:space="preserve">Whereas, </w:t>
      </w:r>
      <w:r w:rsidR="00440DB1" w:rsidRPr="009160A1">
        <w:t>Despite this rule’s suspension under an Executive Order from Mayor Adams</w:t>
      </w:r>
      <w:r w:rsidR="009160A1">
        <w:t>, issued</w:t>
      </w:r>
      <w:r w:rsidR="00440DB1" w:rsidRPr="009160A1">
        <w:t xml:space="preserve"> on May 10, 2023, t</w:t>
      </w:r>
      <w:r w:rsidRPr="009160A1">
        <w:t>he use of existing</w:t>
      </w:r>
      <w:r w:rsidR="00440DB1" w:rsidRPr="009160A1">
        <w:t xml:space="preserve"> community centers and schools that </w:t>
      </w:r>
      <w:r w:rsidRPr="009160A1">
        <w:t xml:space="preserve">have not </w:t>
      </w:r>
      <w:r w:rsidR="00440DB1" w:rsidRPr="009160A1">
        <w:t>been designed to house families</w:t>
      </w:r>
      <w:r w:rsidRPr="009160A1">
        <w:t xml:space="preserve"> </w:t>
      </w:r>
      <w:r w:rsidR="00440DB1" w:rsidRPr="009160A1">
        <w:t>is still not best practice and could put vulnerable children in dangerous situations; and</w:t>
      </w:r>
    </w:p>
    <w:p w14:paraId="4549DAD3" w14:textId="77777777" w:rsidR="00FD0960" w:rsidRPr="009160A1" w:rsidRDefault="00BB56D9" w:rsidP="00AD681D">
      <w:pPr>
        <w:spacing w:line="480" w:lineRule="auto"/>
        <w:ind w:firstLine="720"/>
        <w:rPr>
          <w:rStyle w:val="normaltextrun"/>
          <w:color w:val="000000"/>
          <w:shd w:val="clear" w:color="auto" w:fill="FFFFFF"/>
        </w:rPr>
      </w:pPr>
      <w:r w:rsidRPr="009160A1">
        <w:t xml:space="preserve">Whereas, </w:t>
      </w:r>
      <w:r w:rsidRPr="009160A1">
        <w:rPr>
          <w:rStyle w:val="normaltextrun"/>
          <w:color w:val="000000"/>
          <w:shd w:val="clear" w:color="auto" w:fill="FFFFFF"/>
        </w:rPr>
        <w:t xml:space="preserve">S.7417, introduced by New York State Senator Jessica Scarcella-Spanton and pending in the State Senate, and companion bill A.8013, introduced by New York State Assembly Member Michael Reilly and pending in the State Assembly, would prohibit the use of </w:t>
      </w:r>
      <w:r w:rsidR="00FD0960" w:rsidRPr="009160A1">
        <w:rPr>
          <w:rStyle w:val="normaltextrun"/>
          <w:color w:val="000000"/>
          <w:shd w:val="clear" w:color="auto" w:fill="FFFFFF"/>
        </w:rPr>
        <w:t>schools and community centers as</w:t>
      </w:r>
      <w:r w:rsidRPr="009160A1">
        <w:rPr>
          <w:rStyle w:val="normaltextrun"/>
          <w:color w:val="000000"/>
          <w:shd w:val="clear" w:color="auto" w:fill="FFFFFF"/>
        </w:rPr>
        <w:t xml:space="preserve"> emergency shelters</w:t>
      </w:r>
      <w:r w:rsidR="00FD0960" w:rsidRPr="009160A1">
        <w:rPr>
          <w:rStyle w:val="normaltextrun"/>
          <w:color w:val="000000"/>
          <w:shd w:val="clear" w:color="auto" w:fill="FFFFFF"/>
        </w:rPr>
        <w:t xml:space="preserve"> for migrants; and</w:t>
      </w:r>
    </w:p>
    <w:p w14:paraId="4549DAD4" w14:textId="77777777" w:rsidR="00BB56D9" w:rsidRPr="009160A1" w:rsidRDefault="00FD0960" w:rsidP="00AD681D">
      <w:pPr>
        <w:spacing w:line="480" w:lineRule="auto"/>
        <w:ind w:firstLine="720"/>
      </w:pPr>
      <w:r w:rsidRPr="009160A1">
        <w:rPr>
          <w:rStyle w:val="normaltextrun"/>
          <w:color w:val="000000"/>
          <w:shd w:val="clear" w:color="auto" w:fill="FFFFFF"/>
        </w:rPr>
        <w:t xml:space="preserve">Whereas, This </w:t>
      </w:r>
      <w:r w:rsidR="0025773F" w:rsidRPr="009160A1">
        <w:rPr>
          <w:rStyle w:val="normaltextrun"/>
          <w:color w:val="000000"/>
          <w:shd w:val="clear" w:color="auto" w:fill="FFFFFF"/>
        </w:rPr>
        <w:t xml:space="preserve">bill </w:t>
      </w:r>
      <w:r w:rsidRPr="009160A1">
        <w:rPr>
          <w:rStyle w:val="normaltextrun"/>
          <w:color w:val="000000"/>
          <w:shd w:val="clear" w:color="auto" w:fill="FFFFFF"/>
        </w:rPr>
        <w:t>will ensure</w:t>
      </w:r>
      <w:r w:rsidR="00BB56D9" w:rsidRPr="009160A1">
        <w:rPr>
          <w:rStyle w:val="normaltextrun"/>
          <w:color w:val="000000"/>
          <w:shd w:val="clear" w:color="auto" w:fill="FFFFFF"/>
        </w:rPr>
        <w:t xml:space="preserve"> that New York City </w:t>
      </w:r>
      <w:r w:rsidRPr="009160A1">
        <w:rPr>
          <w:rStyle w:val="normaltextrun"/>
          <w:color w:val="000000"/>
          <w:shd w:val="clear" w:color="auto" w:fill="FFFFFF"/>
        </w:rPr>
        <w:t xml:space="preserve">children and families </w:t>
      </w:r>
      <w:r w:rsidR="00BB56D9" w:rsidRPr="009160A1">
        <w:rPr>
          <w:rStyle w:val="normaltextrun"/>
          <w:color w:val="000000"/>
          <w:shd w:val="clear" w:color="auto" w:fill="FFFFFF"/>
        </w:rPr>
        <w:t>do not lose access to critical learning and enrichment environments</w:t>
      </w:r>
      <w:r w:rsidR="00440DB1" w:rsidRPr="009160A1">
        <w:rPr>
          <w:rStyle w:val="normaltextrun"/>
          <w:color w:val="000000"/>
          <w:shd w:val="clear" w:color="auto" w:fill="FFFFFF"/>
        </w:rPr>
        <w:t xml:space="preserve"> and that migrant families with children are not put at risk in congregate shelter settings</w:t>
      </w:r>
      <w:r w:rsidR="00BB56D9" w:rsidRPr="009160A1">
        <w:rPr>
          <w:rStyle w:val="normaltextrun"/>
          <w:color w:val="000000"/>
          <w:shd w:val="clear" w:color="auto" w:fill="FFFFFF"/>
        </w:rPr>
        <w:t xml:space="preserve">; </w:t>
      </w:r>
      <w:r w:rsidR="00BB56D9" w:rsidRPr="009160A1">
        <w:t>now, therefore, be it</w:t>
      </w:r>
    </w:p>
    <w:p w14:paraId="4549DAD5" w14:textId="77777777" w:rsidR="005C0B90" w:rsidRDefault="005C0B90" w:rsidP="00AD681D">
      <w:pPr>
        <w:spacing w:line="480" w:lineRule="auto"/>
        <w:ind w:firstLine="720"/>
      </w:pPr>
      <w:r w:rsidRPr="009160A1">
        <w:t xml:space="preserve">Resolved, That the Council of the City of New York </w:t>
      </w:r>
      <w:r w:rsidR="00BB56D9" w:rsidRPr="009160A1">
        <w:rPr>
          <w:rStyle w:val="normaltextrun"/>
          <w:color w:val="000000"/>
          <w:shd w:val="clear" w:color="auto" w:fill="FFFFFF"/>
        </w:rPr>
        <w:t xml:space="preserve">calls on the New York State Legislature to Pass, and the Governor to </w:t>
      </w:r>
      <w:r w:rsidR="009160A1">
        <w:rPr>
          <w:rStyle w:val="normaltextrun"/>
          <w:color w:val="000000"/>
          <w:shd w:val="clear" w:color="auto" w:fill="FFFFFF"/>
        </w:rPr>
        <w:t>s</w:t>
      </w:r>
      <w:r w:rsidR="009160A1" w:rsidRPr="009160A1">
        <w:rPr>
          <w:rStyle w:val="normaltextrun"/>
          <w:color w:val="000000"/>
          <w:shd w:val="clear" w:color="auto" w:fill="FFFFFF"/>
        </w:rPr>
        <w:t>ign</w:t>
      </w:r>
      <w:r w:rsidR="009160A1">
        <w:rPr>
          <w:rStyle w:val="normaltextrun"/>
          <w:color w:val="000000"/>
          <w:shd w:val="clear" w:color="auto" w:fill="FFFFFF"/>
        </w:rPr>
        <w:t>,</w:t>
      </w:r>
      <w:r w:rsidR="009160A1" w:rsidRPr="009160A1">
        <w:rPr>
          <w:rStyle w:val="normaltextrun"/>
          <w:color w:val="000000"/>
          <w:shd w:val="clear" w:color="auto" w:fill="FFFFFF"/>
        </w:rPr>
        <w:t xml:space="preserve"> </w:t>
      </w:r>
      <w:r w:rsidR="00BB56D9" w:rsidRPr="009160A1">
        <w:rPr>
          <w:rStyle w:val="normaltextrun"/>
          <w:color w:val="000000"/>
          <w:shd w:val="clear" w:color="auto" w:fill="FFFFFF"/>
        </w:rPr>
        <w:t>S.7417/A.8013</w:t>
      </w:r>
      <w:r w:rsidR="009160A1">
        <w:rPr>
          <w:rStyle w:val="normaltextrun"/>
          <w:color w:val="000000"/>
          <w:shd w:val="clear" w:color="auto" w:fill="FFFFFF"/>
        </w:rPr>
        <w:t>,</w:t>
      </w:r>
      <w:r w:rsidR="00BB56D9" w:rsidRPr="009160A1">
        <w:rPr>
          <w:rStyle w:val="normaltextrun"/>
          <w:color w:val="000000"/>
          <w:shd w:val="clear" w:color="auto" w:fill="FFFFFF"/>
        </w:rPr>
        <w:t xml:space="preserve"> </w:t>
      </w:r>
      <w:r w:rsidR="009160A1">
        <w:rPr>
          <w:rStyle w:val="normaltextrun"/>
          <w:color w:val="000000"/>
          <w:shd w:val="clear" w:color="auto" w:fill="FFFFFF"/>
        </w:rPr>
        <w:t>to prohibit</w:t>
      </w:r>
      <w:r w:rsidR="009160A1" w:rsidRPr="009160A1">
        <w:rPr>
          <w:rStyle w:val="normaltextrun"/>
          <w:color w:val="000000"/>
          <w:shd w:val="clear" w:color="auto" w:fill="FFFFFF"/>
        </w:rPr>
        <w:t xml:space="preserve"> </w:t>
      </w:r>
      <w:r w:rsidR="00BB56D9" w:rsidRPr="009160A1">
        <w:rPr>
          <w:rStyle w:val="normaltextrun"/>
          <w:color w:val="000000"/>
          <w:shd w:val="clear" w:color="auto" w:fill="FFFFFF"/>
        </w:rPr>
        <w:t xml:space="preserve">the use of child day cares, </w:t>
      </w:r>
      <w:r w:rsidR="00BB56D9" w:rsidRPr="009160A1">
        <w:rPr>
          <w:rStyle w:val="normaltextrun"/>
          <w:color w:val="000000"/>
          <w:shd w:val="clear" w:color="auto" w:fill="FFFFFF"/>
        </w:rPr>
        <w:lastRenderedPageBreak/>
        <w:t>day care centers, or community-based organizations which support activities for children under the age of eighteen as a shelter for migrants</w:t>
      </w:r>
      <w:r w:rsidRPr="009160A1">
        <w:t>.</w:t>
      </w:r>
    </w:p>
    <w:p w14:paraId="4549DAD6" w14:textId="77777777" w:rsidR="005C0B90" w:rsidRDefault="005C0B90" w:rsidP="00AD681D"/>
    <w:p w14:paraId="4549DAD7" w14:textId="77777777" w:rsidR="00D80D66" w:rsidRPr="00BB56D9" w:rsidRDefault="00D80D66" w:rsidP="00AD681D">
      <w:pPr>
        <w:rPr>
          <w:sz w:val="20"/>
          <w:szCs w:val="20"/>
        </w:rPr>
      </w:pPr>
    </w:p>
    <w:p w14:paraId="4549DAD8" w14:textId="77777777" w:rsidR="008C218D" w:rsidRPr="00BB56D9" w:rsidRDefault="00BB56D9" w:rsidP="00AD681D">
      <w:pPr>
        <w:rPr>
          <w:sz w:val="20"/>
          <w:szCs w:val="20"/>
        </w:rPr>
      </w:pPr>
      <w:r w:rsidRPr="00BB56D9">
        <w:rPr>
          <w:sz w:val="20"/>
          <w:szCs w:val="20"/>
        </w:rPr>
        <w:t>PR</w:t>
      </w:r>
    </w:p>
    <w:p w14:paraId="4549DAD9" w14:textId="77777777" w:rsidR="005C0B90" w:rsidRPr="00BB56D9" w:rsidRDefault="005C0B90" w:rsidP="00AD681D">
      <w:pPr>
        <w:rPr>
          <w:sz w:val="20"/>
          <w:szCs w:val="20"/>
        </w:rPr>
      </w:pPr>
      <w:r w:rsidRPr="00BB56D9">
        <w:rPr>
          <w:sz w:val="20"/>
          <w:szCs w:val="20"/>
        </w:rPr>
        <w:t>LS #</w:t>
      </w:r>
      <w:r w:rsidR="00BB56D9" w:rsidRPr="00BB56D9">
        <w:rPr>
          <w:sz w:val="20"/>
          <w:szCs w:val="20"/>
        </w:rPr>
        <w:t>15618</w:t>
      </w:r>
      <w:r w:rsidR="009160A1">
        <w:rPr>
          <w:sz w:val="20"/>
          <w:szCs w:val="20"/>
        </w:rPr>
        <w:t>/15639/15640</w:t>
      </w:r>
    </w:p>
    <w:p w14:paraId="4549DADA" w14:textId="59F6E4DA" w:rsidR="00AD39CF" w:rsidRDefault="00271159" w:rsidP="00AD681D">
      <w:pPr>
        <w:rPr>
          <w:sz w:val="20"/>
          <w:szCs w:val="20"/>
        </w:rPr>
      </w:pPr>
      <w:r>
        <w:rPr>
          <w:sz w:val="20"/>
          <w:szCs w:val="20"/>
        </w:rPr>
        <w:t>Res. #0285-2024</w:t>
      </w:r>
    </w:p>
    <w:p w14:paraId="4573728C" w14:textId="78FE49A3" w:rsidR="00271159" w:rsidRPr="0025773F" w:rsidRDefault="00271159" w:rsidP="00AD681D">
      <w:pPr>
        <w:rPr>
          <w:sz w:val="20"/>
          <w:szCs w:val="20"/>
        </w:rPr>
      </w:pPr>
      <w:r>
        <w:rPr>
          <w:sz w:val="20"/>
          <w:szCs w:val="20"/>
        </w:rPr>
        <w:t>1/2/2026 10:59 AM</w:t>
      </w:r>
    </w:p>
    <w:sectPr w:rsidR="00271159" w:rsidRPr="0025773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C3FF" w14:textId="77777777" w:rsidR="00E75BCB" w:rsidRDefault="00E75BCB" w:rsidP="00AD681D">
      <w:r>
        <w:separator/>
      </w:r>
    </w:p>
  </w:endnote>
  <w:endnote w:type="continuationSeparator" w:id="0">
    <w:p w14:paraId="74FAD66F" w14:textId="77777777" w:rsidR="00E75BCB" w:rsidRDefault="00E75BCB" w:rsidP="00AD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306593"/>
      <w:docPartObj>
        <w:docPartGallery w:val="Page Numbers (Bottom of Page)"/>
        <w:docPartUnique/>
      </w:docPartObj>
    </w:sdtPr>
    <w:sdtEndPr>
      <w:rPr>
        <w:noProof/>
      </w:rPr>
    </w:sdtEndPr>
    <w:sdtContent>
      <w:p w14:paraId="4549DADF" w14:textId="77777777" w:rsidR="00AD681D" w:rsidRDefault="00AD681D">
        <w:pPr>
          <w:pStyle w:val="Footer"/>
          <w:jc w:val="center"/>
        </w:pPr>
        <w:r>
          <w:fldChar w:fldCharType="begin"/>
        </w:r>
        <w:r>
          <w:instrText xml:space="preserve"> PAGE   \* MERGEFORMAT </w:instrText>
        </w:r>
        <w:r>
          <w:fldChar w:fldCharType="separate"/>
        </w:r>
        <w:r w:rsidR="004140C9">
          <w:rPr>
            <w:noProof/>
          </w:rPr>
          <w:t>3</w:t>
        </w:r>
        <w:r>
          <w:rPr>
            <w:noProof/>
          </w:rPr>
          <w:fldChar w:fldCharType="end"/>
        </w:r>
      </w:p>
    </w:sdtContent>
  </w:sdt>
  <w:p w14:paraId="4549DAE0" w14:textId="77777777" w:rsidR="00AD681D" w:rsidRDefault="00AD6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C40B" w14:textId="77777777" w:rsidR="00E75BCB" w:rsidRDefault="00E75BCB" w:rsidP="00AD681D">
      <w:r>
        <w:separator/>
      </w:r>
    </w:p>
  </w:footnote>
  <w:footnote w:type="continuationSeparator" w:id="0">
    <w:p w14:paraId="6B7EC72E" w14:textId="77777777" w:rsidR="00E75BCB" w:rsidRDefault="00E75BCB" w:rsidP="00AD6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75A76"/>
    <w:rsid w:val="000A11B6"/>
    <w:rsid w:val="000B4E93"/>
    <w:rsid w:val="000B6859"/>
    <w:rsid w:val="00111B37"/>
    <w:rsid w:val="00152F8A"/>
    <w:rsid w:val="00184FCE"/>
    <w:rsid w:val="001E1EFB"/>
    <w:rsid w:val="001E51C2"/>
    <w:rsid w:val="00220ED9"/>
    <w:rsid w:val="0025773F"/>
    <w:rsid w:val="00271159"/>
    <w:rsid w:val="002D03C0"/>
    <w:rsid w:val="0037762E"/>
    <w:rsid w:val="003F2CBD"/>
    <w:rsid w:val="004140C9"/>
    <w:rsid w:val="0042213C"/>
    <w:rsid w:val="004275F8"/>
    <w:rsid w:val="00440DB1"/>
    <w:rsid w:val="00447BA9"/>
    <w:rsid w:val="004567DB"/>
    <w:rsid w:val="00463ED4"/>
    <w:rsid w:val="004B1F2E"/>
    <w:rsid w:val="004C0731"/>
    <w:rsid w:val="00500756"/>
    <w:rsid w:val="00573844"/>
    <w:rsid w:val="00584893"/>
    <w:rsid w:val="005A2ACE"/>
    <w:rsid w:val="005C0B90"/>
    <w:rsid w:val="007128C3"/>
    <w:rsid w:val="0075495F"/>
    <w:rsid w:val="00790ADE"/>
    <w:rsid w:val="007B1362"/>
    <w:rsid w:val="007B5A09"/>
    <w:rsid w:val="007E1C58"/>
    <w:rsid w:val="00817C7B"/>
    <w:rsid w:val="00863DB4"/>
    <w:rsid w:val="0087674C"/>
    <w:rsid w:val="008C218D"/>
    <w:rsid w:val="008C7812"/>
    <w:rsid w:val="008F5C5D"/>
    <w:rsid w:val="009160A1"/>
    <w:rsid w:val="0095690F"/>
    <w:rsid w:val="009A0CAF"/>
    <w:rsid w:val="009C3B23"/>
    <w:rsid w:val="00A253FD"/>
    <w:rsid w:val="00A318A6"/>
    <w:rsid w:val="00A35851"/>
    <w:rsid w:val="00A77A18"/>
    <w:rsid w:val="00A80774"/>
    <w:rsid w:val="00AD39CF"/>
    <w:rsid w:val="00AD681D"/>
    <w:rsid w:val="00AE3B1A"/>
    <w:rsid w:val="00B528D7"/>
    <w:rsid w:val="00B63B7E"/>
    <w:rsid w:val="00B74608"/>
    <w:rsid w:val="00B74BEC"/>
    <w:rsid w:val="00BB56D9"/>
    <w:rsid w:val="00BE3C8A"/>
    <w:rsid w:val="00CF3086"/>
    <w:rsid w:val="00D541CD"/>
    <w:rsid w:val="00D77397"/>
    <w:rsid w:val="00D80D66"/>
    <w:rsid w:val="00DC2FC7"/>
    <w:rsid w:val="00DE430C"/>
    <w:rsid w:val="00E030BB"/>
    <w:rsid w:val="00E51026"/>
    <w:rsid w:val="00E75BCB"/>
    <w:rsid w:val="00E95AFC"/>
    <w:rsid w:val="00ED7BE7"/>
    <w:rsid w:val="00F64012"/>
    <w:rsid w:val="00F85467"/>
    <w:rsid w:val="00FD0960"/>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DAC1"/>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customStyle="1" w:styleId="normaltextrun">
    <w:name w:val="normaltextrun"/>
    <w:basedOn w:val="DefaultParagraphFont"/>
    <w:rsid w:val="00BB56D9"/>
  </w:style>
  <w:style w:type="character" w:customStyle="1" w:styleId="eop">
    <w:name w:val="eop"/>
    <w:basedOn w:val="DefaultParagraphFont"/>
    <w:rsid w:val="00BB56D9"/>
  </w:style>
  <w:style w:type="paragraph" w:styleId="Header">
    <w:name w:val="header"/>
    <w:basedOn w:val="Normal"/>
    <w:link w:val="HeaderChar"/>
    <w:uiPriority w:val="99"/>
    <w:unhideWhenUsed/>
    <w:rsid w:val="00AD681D"/>
    <w:pPr>
      <w:tabs>
        <w:tab w:val="center" w:pos="4680"/>
        <w:tab w:val="right" w:pos="9360"/>
      </w:tabs>
    </w:pPr>
  </w:style>
  <w:style w:type="character" w:customStyle="1" w:styleId="HeaderChar">
    <w:name w:val="Header Char"/>
    <w:basedOn w:val="DefaultParagraphFont"/>
    <w:link w:val="Header"/>
    <w:uiPriority w:val="99"/>
    <w:rsid w:val="00AD681D"/>
    <w:rPr>
      <w:rFonts w:ascii="Times New Roman" w:hAnsi="Times New Roman" w:cs="Times New Roman"/>
      <w:sz w:val="24"/>
      <w:szCs w:val="24"/>
    </w:rPr>
  </w:style>
  <w:style w:type="paragraph" w:styleId="Footer">
    <w:name w:val="footer"/>
    <w:basedOn w:val="Normal"/>
    <w:link w:val="FooterChar"/>
    <w:uiPriority w:val="99"/>
    <w:unhideWhenUsed/>
    <w:rsid w:val="00AD681D"/>
    <w:pPr>
      <w:tabs>
        <w:tab w:val="center" w:pos="4680"/>
        <w:tab w:val="right" w:pos="9360"/>
      </w:tabs>
    </w:pPr>
  </w:style>
  <w:style w:type="character" w:customStyle="1" w:styleId="FooterChar">
    <w:name w:val="Footer Char"/>
    <w:basedOn w:val="DefaultParagraphFont"/>
    <w:link w:val="Footer"/>
    <w:uiPriority w:val="99"/>
    <w:rsid w:val="00AD681D"/>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160A1"/>
    <w:rPr>
      <w:sz w:val="16"/>
      <w:szCs w:val="16"/>
    </w:rPr>
  </w:style>
  <w:style w:type="paragraph" w:styleId="CommentText">
    <w:name w:val="annotation text"/>
    <w:basedOn w:val="Normal"/>
    <w:link w:val="CommentTextChar"/>
    <w:uiPriority w:val="99"/>
    <w:semiHidden/>
    <w:unhideWhenUsed/>
    <w:rsid w:val="009160A1"/>
    <w:rPr>
      <w:sz w:val="20"/>
      <w:szCs w:val="20"/>
    </w:rPr>
  </w:style>
  <w:style w:type="character" w:customStyle="1" w:styleId="CommentTextChar">
    <w:name w:val="Comment Text Char"/>
    <w:basedOn w:val="DefaultParagraphFont"/>
    <w:link w:val="CommentText"/>
    <w:uiPriority w:val="99"/>
    <w:semiHidden/>
    <w:rsid w:val="009160A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60A1"/>
    <w:rPr>
      <w:b/>
      <w:bCs/>
    </w:rPr>
  </w:style>
  <w:style w:type="character" w:customStyle="1" w:styleId="CommentSubjectChar">
    <w:name w:val="Comment Subject Char"/>
    <w:basedOn w:val="CommentTextChar"/>
    <w:link w:val="CommentSubject"/>
    <w:uiPriority w:val="99"/>
    <w:semiHidden/>
    <w:rsid w:val="009160A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160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0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447C1-EAB0-476E-86AD-0A45AF521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Martin, William</cp:lastModifiedBy>
  <cp:revision>4</cp:revision>
  <cp:lastPrinted>2024-02-27T18:41:00Z</cp:lastPrinted>
  <dcterms:created xsi:type="dcterms:W3CDTF">2026-02-17T00:50:00Z</dcterms:created>
  <dcterms:modified xsi:type="dcterms:W3CDTF">2026-02-17T16:32:00Z</dcterms:modified>
</cp:coreProperties>
</file>