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F6D2" w14:textId="7CC2EE47" w:rsidR="004E1CF2" w:rsidRDefault="004E1CF2" w:rsidP="00E97376">
      <w:pPr>
        <w:ind w:firstLine="0"/>
        <w:jc w:val="center"/>
      </w:pPr>
      <w:r>
        <w:t>Int. No.</w:t>
      </w:r>
      <w:r w:rsidR="00B63AE3">
        <w:t xml:space="preserve"> </w:t>
      </w:r>
      <w:r w:rsidR="004D1CED">
        <w:t>1</w:t>
      </w:r>
      <w:r w:rsidR="00F15425">
        <w:t>-</w:t>
      </w:r>
      <w:r w:rsidR="00D0094C">
        <w:t>B</w:t>
      </w:r>
    </w:p>
    <w:p w14:paraId="7EB08A10" w14:textId="77777777" w:rsidR="000241D7" w:rsidRDefault="000241D7" w:rsidP="00E97376">
      <w:pPr>
        <w:ind w:firstLine="0"/>
        <w:jc w:val="center"/>
      </w:pPr>
    </w:p>
    <w:p w14:paraId="48DE0BDA" w14:textId="77777777" w:rsidR="00585890" w:rsidRDefault="00585890" w:rsidP="00585890">
      <w:pPr>
        <w:autoSpaceDE w:val="0"/>
        <w:autoSpaceDN w:val="0"/>
        <w:adjustRightInd w:val="0"/>
        <w:ind w:firstLine="0"/>
        <w:jc w:val="both"/>
        <w:rPr>
          <w:rFonts w:eastAsia="Calibri"/>
        </w:rPr>
      </w:pPr>
      <w:r>
        <w:rPr>
          <w:rFonts w:eastAsia="Calibri"/>
        </w:rPr>
        <w:t>By The Speaker (Council Member Menin) and Council Members Vernikov, Ariola, Dinowitz, Schulman, Abreu, Gennaro, Ung, Louis, Narcisse, Lee, Brewer, Hanks, Feliz, Banks, Zhuang, Riley, Maloney, Wong, Williams, Encarnación, J. Sanchez, Salaam, Hankerson, Mealy, Marte, Krishnan, Aldebol, Epstein, Felder, Brooks-Powers, Thomas-Henry, Paladino, Carr and Morano</w:t>
      </w:r>
    </w:p>
    <w:p w14:paraId="7A7C1379" w14:textId="77777777" w:rsidR="00991CE3" w:rsidRDefault="00991CE3" w:rsidP="000241D7">
      <w:pPr>
        <w:pStyle w:val="BodyText"/>
        <w:spacing w:line="240" w:lineRule="auto"/>
        <w:ind w:firstLine="0"/>
        <w:jc w:val="left"/>
      </w:pPr>
    </w:p>
    <w:p w14:paraId="05040CFC" w14:textId="77777777" w:rsidR="00B63AE3" w:rsidRPr="00B63AE3" w:rsidRDefault="00B63AE3" w:rsidP="00D71008">
      <w:pPr>
        <w:pStyle w:val="BodyText"/>
        <w:spacing w:line="240" w:lineRule="auto"/>
        <w:ind w:firstLine="0"/>
        <w:jc w:val="left"/>
        <w:rPr>
          <w:vanish/>
        </w:rPr>
      </w:pPr>
      <w:r w:rsidRPr="00B63AE3">
        <w:rPr>
          <w:vanish/>
        </w:rPr>
        <w:t>..Title</w:t>
      </w:r>
    </w:p>
    <w:p w14:paraId="13F53F87" w14:textId="64B8A741" w:rsidR="004E1CF2" w:rsidRDefault="00D71008" w:rsidP="007101A2">
      <w:pPr>
        <w:pStyle w:val="BodyText"/>
        <w:spacing w:line="240" w:lineRule="auto"/>
        <w:ind w:firstLine="0"/>
      </w:pPr>
      <w:r>
        <w:t>A Local Law t</w:t>
      </w:r>
      <w:r w:rsidR="004E1CF2" w:rsidRPr="00F00610">
        <w:t xml:space="preserve">o </w:t>
      </w:r>
      <w:r w:rsidR="00E310B4" w:rsidRPr="00F00610">
        <w:t>amend the</w:t>
      </w:r>
      <w:r w:rsidR="00FC547E" w:rsidRPr="00F00610">
        <w:t xml:space="preserve"> </w:t>
      </w:r>
      <w:r w:rsidR="00F97ED7" w:rsidRPr="00F00610">
        <w:t>administrative code of the city of New York</w:t>
      </w:r>
      <w:r w:rsidR="004E1CF2" w:rsidRPr="00F00610">
        <w:t>, in relation to</w:t>
      </w:r>
      <w:r w:rsidR="00873B26" w:rsidRPr="00F00610">
        <w:t xml:space="preserve"> </w:t>
      </w:r>
      <w:r w:rsidR="003713BC" w:rsidRPr="00F00610">
        <w:t xml:space="preserve">a plan </w:t>
      </w:r>
      <w:r w:rsidR="00A72675">
        <w:t xml:space="preserve">regarding </w:t>
      </w:r>
      <w:r w:rsidR="00704A9A">
        <w:t xml:space="preserve">security perimeters </w:t>
      </w:r>
      <w:r w:rsidR="00595AF7">
        <w:t xml:space="preserve">adjacent to </w:t>
      </w:r>
      <w:r w:rsidR="00553993">
        <w:t>place</w:t>
      </w:r>
      <w:r w:rsidR="00F97ED7">
        <w:t>s of religious worship</w:t>
      </w:r>
    </w:p>
    <w:p w14:paraId="4292D065" w14:textId="77777777" w:rsidR="00B63AE3" w:rsidRPr="00B63AE3" w:rsidRDefault="00B63AE3" w:rsidP="007101A2">
      <w:pPr>
        <w:pStyle w:val="BodyText"/>
        <w:spacing w:line="240" w:lineRule="auto"/>
        <w:ind w:firstLine="0"/>
        <w:rPr>
          <w:vanish/>
        </w:rPr>
      </w:pPr>
      <w:r w:rsidRPr="00B63AE3">
        <w:rPr>
          <w:vanish/>
        </w:rPr>
        <w:t>..Body</w:t>
      </w:r>
    </w:p>
    <w:p w14:paraId="15518EEE" w14:textId="77777777" w:rsidR="004E1CF2" w:rsidRDefault="004E1CF2" w:rsidP="007101A2">
      <w:pPr>
        <w:pStyle w:val="BodyText"/>
        <w:spacing w:line="240" w:lineRule="auto"/>
        <w:ind w:firstLine="0"/>
        <w:rPr>
          <w:u w:val="single"/>
        </w:rPr>
      </w:pPr>
    </w:p>
    <w:p w14:paraId="74E50AF0" w14:textId="77777777" w:rsidR="004E1CF2" w:rsidRDefault="004E1CF2" w:rsidP="007101A2">
      <w:pPr>
        <w:ind w:firstLine="0"/>
        <w:jc w:val="both"/>
      </w:pPr>
      <w:r>
        <w:rPr>
          <w:u w:val="single"/>
        </w:rPr>
        <w:t>Be it enacted by the Council as follows</w:t>
      </w:r>
      <w:r w:rsidRPr="005B5DE4">
        <w:rPr>
          <w:u w:val="single"/>
        </w:rPr>
        <w:t>:</w:t>
      </w:r>
    </w:p>
    <w:p w14:paraId="11E18829" w14:textId="77777777" w:rsidR="004E1CF2" w:rsidRDefault="004E1CF2" w:rsidP="006662DF">
      <w:pPr>
        <w:jc w:val="both"/>
      </w:pPr>
    </w:p>
    <w:p w14:paraId="143140D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0908D68" w14:textId="77777777"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10-18</w:t>
      </w:r>
      <w:r w:rsidR="00716D1A">
        <w:t>7</w:t>
      </w:r>
      <w:r w:rsidR="001D34AD">
        <w:t xml:space="preserve"> to read as follows:</w:t>
      </w:r>
    </w:p>
    <w:p w14:paraId="048DB5D0" w14:textId="1DEB5332" w:rsidR="001D34AD" w:rsidRDefault="001D34AD" w:rsidP="00B45129">
      <w:pPr>
        <w:spacing w:line="480" w:lineRule="auto"/>
        <w:jc w:val="both"/>
        <w:rPr>
          <w:u w:val="single"/>
        </w:rPr>
      </w:pPr>
      <w:r>
        <w:rPr>
          <w:u w:val="single"/>
        </w:rPr>
        <w:t>§ 10-</w:t>
      </w:r>
      <w:r w:rsidR="00B45129">
        <w:rPr>
          <w:u w:val="single"/>
        </w:rPr>
        <w:t xml:space="preserve">187 </w:t>
      </w:r>
      <w:r w:rsidR="004F4BCB">
        <w:rPr>
          <w:u w:val="single"/>
        </w:rPr>
        <w:t xml:space="preserve">Plan </w:t>
      </w:r>
      <w:r w:rsidR="00A72675">
        <w:rPr>
          <w:u w:val="single"/>
        </w:rPr>
        <w:t xml:space="preserve">regarding </w:t>
      </w:r>
      <w:r w:rsidR="00704A9A">
        <w:rPr>
          <w:u w:val="single"/>
        </w:rPr>
        <w:t>security perimeters</w:t>
      </w:r>
      <w:r w:rsidR="00B30659">
        <w:rPr>
          <w:u w:val="single"/>
        </w:rPr>
        <w:t xml:space="preserve"> </w:t>
      </w:r>
      <w:r w:rsidR="00522142">
        <w:rPr>
          <w:u w:val="single"/>
        </w:rPr>
        <w:t xml:space="preserve">adjacent to </w:t>
      </w:r>
      <w:r w:rsidR="00B30659">
        <w:rPr>
          <w:u w:val="single"/>
        </w:rPr>
        <w:t>places of religious worship</w:t>
      </w:r>
      <w:r>
        <w:rPr>
          <w:u w:val="single"/>
        </w:rPr>
        <w:t>. a. Definitions. For purposes of this section, the following terms have the following meanings:</w:t>
      </w:r>
    </w:p>
    <w:p w14:paraId="4B8496AC" w14:textId="77777777" w:rsidR="00FA0B39" w:rsidRDefault="00FA0B39" w:rsidP="00FA0B39">
      <w:pPr>
        <w:spacing w:line="480" w:lineRule="auto"/>
        <w:jc w:val="both"/>
        <w:rPr>
          <w:u w:val="single"/>
        </w:rPr>
      </w:pPr>
      <w:r>
        <w:rPr>
          <w:u w:val="single"/>
        </w:rPr>
        <w:t xml:space="preserve">Interference. The term “interference” means restricting </w:t>
      </w:r>
      <w:r w:rsidR="00EF04CD">
        <w:rPr>
          <w:u w:val="single"/>
        </w:rPr>
        <w:t>an individual’s</w:t>
      </w:r>
      <w:r>
        <w:rPr>
          <w:u w:val="single"/>
        </w:rPr>
        <w:t xml:space="preserve"> freedom of movement.</w:t>
      </w:r>
    </w:p>
    <w:p w14:paraId="38952179" w14:textId="77777777" w:rsidR="0013283C" w:rsidRDefault="00FA0B39" w:rsidP="0013283C">
      <w:pPr>
        <w:spacing w:line="480" w:lineRule="auto"/>
        <w:jc w:val="both"/>
        <w:rPr>
          <w:u w:val="single"/>
        </w:rPr>
      </w:pPr>
      <w:r>
        <w:rPr>
          <w:u w:val="single"/>
        </w:rPr>
        <w:t xml:space="preserve">Intimidation. The term “intimidation” means placing </w:t>
      </w:r>
      <w:r w:rsidR="0059310B">
        <w:rPr>
          <w:u w:val="single"/>
        </w:rPr>
        <w:t>an individual</w:t>
      </w:r>
      <w:r>
        <w:rPr>
          <w:u w:val="single"/>
        </w:rPr>
        <w:t xml:space="preserve"> in reasonable fear of physical harm to themselves or to another </w:t>
      </w:r>
      <w:r w:rsidR="00A56C46">
        <w:rPr>
          <w:u w:val="single"/>
        </w:rPr>
        <w:t>individual</w:t>
      </w:r>
      <w:r>
        <w:rPr>
          <w:u w:val="single"/>
        </w:rPr>
        <w:t>.</w:t>
      </w:r>
    </w:p>
    <w:p w14:paraId="4C31E264" w14:textId="77777777" w:rsidR="00FC6EB2" w:rsidRDefault="00FC6EB2" w:rsidP="0013283C">
      <w:pPr>
        <w:spacing w:line="480" w:lineRule="auto"/>
        <w:jc w:val="both"/>
        <w:rPr>
          <w:u w:val="single"/>
        </w:rPr>
      </w:pPr>
      <w:r>
        <w:rPr>
          <w:u w:val="single"/>
        </w:rPr>
        <w:t xml:space="preserve">Physical obstruction.  The term “physical obstruction” means rendering ingress to or egress from a place of religious worship </w:t>
      </w:r>
      <w:r w:rsidR="00AC6AFD">
        <w:rPr>
          <w:u w:val="single"/>
        </w:rPr>
        <w:t xml:space="preserve">impassable, or </w:t>
      </w:r>
      <w:r>
        <w:rPr>
          <w:u w:val="single"/>
        </w:rPr>
        <w:t>unreasonably difficult or hazardous.</w:t>
      </w:r>
    </w:p>
    <w:p w14:paraId="30C70273" w14:textId="77777777" w:rsidR="00F670B6" w:rsidRDefault="00E8263F" w:rsidP="005246C4">
      <w:pPr>
        <w:spacing w:line="480" w:lineRule="auto"/>
        <w:jc w:val="both"/>
        <w:rPr>
          <w:u w:val="single"/>
        </w:rPr>
      </w:pPr>
      <w:r>
        <w:rPr>
          <w:u w:val="single"/>
        </w:rPr>
        <w:t>Place of religious worship</w:t>
      </w:r>
      <w:r w:rsidR="009E63E7">
        <w:rPr>
          <w:u w:val="single"/>
        </w:rPr>
        <w:t>. The term “place of religious worship” means</w:t>
      </w:r>
      <w:r w:rsidR="00E95C5A">
        <w:rPr>
          <w:u w:val="single"/>
        </w:rPr>
        <w:t xml:space="preserve"> a building, structure, or place </w:t>
      </w:r>
      <w:r w:rsidR="008612E0">
        <w:rPr>
          <w:u w:val="single"/>
        </w:rPr>
        <w:t xml:space="preserve">that is </w:t>
      </w:r>
      <w:r w:rsidR="00E95C5A">
        <w:rPr>
          <w:u w:val="single"/>
        </w:rPr>
        <w:t xml:space="preserve">used primarily for religious </w:t>
      </w:r>
      <w:r w:rsidR="006D404B">
        <w:rPr>
          <w:u w:val="single"/>
        </w:rPr>
        <w:t xml:space="preserve">or divine </w:t>
      </w:r>
      <w:r w:rsidR="00E95C5A">
        <w:rPr>
          <w:u w:val="single"/>
        </w:rPr>
        <w:t>worship</w:t>
      </w:r>
      <w:r w:rsidR="006D404B">
        <w:rPr>
          <w:u w:val="single"/>
        </w:rPr>
        <w:t xml:space="preserve"> or assembly</w:t>
      </w:r>
      <w:r w:rsidR="00E95C5A">
        <w:rPr>
          <w:u w:val="single"/>
        </w:rPr>
        <w:t>.</w:t>
      </w:r>
    </w:p>
    <w:p w14:paraId="5DB5D3BC" w14:textId="6BFF4259" w:rsidR="00087E51" w:rsidRDefault="001D34AD" w:rsidP="00716D1A">
      <w:pPr>
        <w:spacing w:line="480" w:lineRule="auto"/>
        <w:jc w:val="both"/>
        <w:rPr>
          <w:u w:val="single"/>
        </w:rPr>
      </w:pPr>
      <w:r>
        <w:rPr>
          <w:u w:val="single"/>
        </w:rPr>
        <w:t xml:space="preserve">b. </w:t>
      </w:r>
      <w:r w:rsidR="009E63E7">
        <w:rPr>
          <w:u w:val="single"/>
        </w:rPr>
        <w:t>No later than</w:t>
      </w:r>
      <w:r w:rsidR="00362AA4">
        <w:rPr>
          <w:u w:val="single"/>
        </w:rPr>
        <w:t xml:space="preserve"> </w:t>
      </w:r>
      <w:r w:rsidR="00B33D70">
        <w:rPr>
          <w:u w:val="single"/>
        </w:rPr>
        <w:t>45</w:t>
      </w:r>
      <w:r w:rsidR="009E63E7">
        <w:rPr>
          <w:u w:val="single"/>
        </w:rPr>
        <w:t xml:space="preserve"> days after the effective date of the local law that added this section, t</w:t>
      </w:r>
      <w:r>
        <w:rPr>
          <w:u w:val="single"/>
        </w:rPr>
        <w:t xml:space="preserve">he </w:t>
      </w:r>
      <w:r w:rsidR="00B5246B">
        <w:rPr>
          <w:u w:val="single"/>
        </w:rPr>
        <w:t>police commissioner</w:t>
      </w:r>
      <w:r w:rsidR="00882C76">
        <w:rPr>
          <w:u w:val="single"/>
        </w:rPr>
        <w:t xml:space="preserve"> shall </w:t>
      </w:r>
      <w:r w:rsidR="00606D28">
        <w:rPr>
          <w:u w:val="single"/>
        </w:rPr>
        <w:t>submit to the mayor and the speaker of the council</w:t>
      </w:r>
      <w:r w:rsidR="00BD6C10">
        <w:rPr>
          <w:u w:val="single"/>
        </w:rPr>
        <w:t xml:space="preserve"> </w:t>
      </w:r>
      <w:r w:rsidR="00BA4524">
        <w:rPr>
          <w:u w:val="single"/>
        </w:rPr>
        <w:t xml:space="preserve">a </w:t>
      </w:r>
      <w:r w:rsidR="00BD6C10">
        <w:rPr>
          <w:u w:val="single"/>
        </w:rPr>
        <w:t xml:space="preserve">proposed </w:t>
      </w:r>
      <w:r w:rsidR="00BA4524">
        <w:rPr>
          <w:u w:val="single"/>
        </w:rPr>
        <w:t>plan</w:t>
      </w:r>
      <w:r w:rsidR="00EE608A">
        <w:rPr>
          <w:u w:val="single"/>
        </w:rPr>
        <w:t xml:space="preserve"> </w:t>
      </w:r>
      <w:r w:rsidR="00BA4524">
        <w:rPr>
          <w:u w:val="single"/>
        </w:rPr>
        <w:t>to</w:t>
      </w:r>
      <w:r w:rsidR="00404000">
        <w:rPr>
          <w:u w:val="single"/>
        </w:rPr>
        <w:t xml:space="preserve"> address </w:t>
      </w:r>
      <w:r w:rsidR="00595AF7">
        <w:rPr>
          <w:u w:val="single"/>
        </w:rPr>
        <w:t xml:space="preserve">and contain the risk of </w:t>
      </w:r>
      <w:r w:rsidR="00FC6EB2">
        <w:rPr>
          <w:u w:val="single"/>
        </w:rPr>
        <w:t xml:space="preserve">physical obstruction, physical </w:t>
      </w:r>
      <w:r w:rsidR="00404000">
        <w:rPr>
          <w:u w:val="single"/>
        </w:rPr>
        <w:t>injury, intimidation, and interference</w:t>
      </w:r>
      <w:r w:rsidR="00AA25AB">
        <w:rPr>
          <w:u w:val="single"/>
        </w:rPr>
        <w:t xml:space="preserve">, </w:t>
      </w:r>
      <w:r w:rsidR="00A035FF">
        <w:rPr>
          <w:u w:val="single"/>
        </w:rPr>
        <w:t xml:space="preserve">while preserving and protecting </w:t>
      </w:r>
      <w:r w:rsidR="009116E9">
        <w:rPr>
          <w:u w:val="single"/>
        </w:rPr>
        <w:t xml:space="preserve">the </w:t>
      </w:r>
      <w:r w:rsidR="00A035FF">
        <w:rPr>
          <w:u w:val="single"/>
        </w:rPr>
        <w:t>rights</w:t>
      </w:r>
      <w:r w:rsidR="009116E9">
        <w:rPr>
          <w:u w:val="single"/>
        </w:rPr>
        <w:t xml:space="preserve"> to free speech</w:t>
      </w:r>
      <w:r w:rsidR="00970FA8">
        <w:rPr>
          <w:u w:val="single"/>
        </w:rPr>
        <w:t>,</w:t>
      </w:r>
      <w:r w:rsidR="009116E9">
        <w:rPr>
          <w:u w:val="single"/>
        </w:rPr>
        <w:t xml:space="preserve"> assembly</w:t>
      </w:r>
      <w:r w:rsidR="00970FA8">
        <w:rPr>
          <w:u w:val="single"/>
        </w:rPr>
        <w:t>, and protest</w:t>
      </w:r>
      <w:r w:rsidR="00A035FF">
        <w:rPr>
          <w:u w:val="single"/>
        </w:rPr>
        <w:t>,</w:t>
      </w:r>
      <w:r w:rsidR="00404000">
        <w:rPr>
          <w:u w:val="single"/>
        </w:rPr>
        <w:t xml:space="preserve"> </w:t>
      </w:r>
      <w:r w:rsidR="00223410">
        <w:rPr>
          <w:u w:val="single"/>
        </w:rPr>
        <w:t>at places of religious worship</w:t>
      </w:r>
      <w:r w:rsidR="009C5669">
        <w:rPr>
          <w:u w:val="single"/>
        </w:rPr>
        <w:t xml:space="preserve"> </w:t>
      </w:r>
      <w:r w:rsidR="006534C0">
        <w:rPr>
          <w:u w:val="single"/>
        </w:rPr>
        <w:t>through the use</w:t>
      </w:r>
      <w:r w:rsidR="00F652FA">
        <w:rPr>
          <w:u w:val="single"/>
        </w:rPr>
        <w:t xml:space="preserve"> </w:t>
      </w:r>
      <w:r w:rsidR="006534C0">
        <w:rPr>
          <w:u w:val="single"/>
        </w:rPr>
        <w:t xml:space="preserve">of </w:t>
      </w:r>
      <w:r w:rsidR="00704A9A">
        <w:rPr>
          <w:u w:val="single"/>
        </w:rPr>
        <w:t>security perimeters</w:t>
      </w:r>
      <w:r w:rsidR="00BA12D0">
        <w:rPr>
          <w:u w:val="single"/>
        </w:rPr>
        <w:t>, in accordance with subdivision d,</w:t>
      </w:r>
      <w:r w:rsidR="00C40F79">
        <w:rPr>
          <w:u w:val="single"/>
        </w:rPr>
        <w:t xml:space="preserve"> </w:t>
      </w:r>
      <w:r w:rsidR="008E1727">
        <w:rPr>
          <w:u w:val="single"/>
        </w:rPr>
        <w:t>at</w:t>
      </w:r>
      <w:r w:rsidR="006534C0">
        <w:rPr>
          <w:u w:val="single"/>
        </w:rPr>
        <w:t xml:space="preserve"> </w:t>
      </w:r>
      <w:r w:rsidR="006534C0">
        <w:rPr>
          <w:u w:val="single"/>
        </w:rPr>
        <w:lastRenderedPageBreak/>
        <w:t xml:space="preserve">entrances </w:t>
      </w:r>
      <w:r w:rsidR="00FE485E">
        <w:rPr>
          <w:u w:val="single"/>
        </w:rPr>
        <w:t xml:space="preserve">to, </w:t>
      </w:r>
      <w:r w:rsidR="006534C0">
        <w:rPr>
          <w:u w:val="single"/>
        </w:rPr>
        <w:t>and exits</w:t>
      </w:r>
      <w:r w:rsidR="00D3561B">
        <w:rPr>
          <w:u w:val="single"/>
        </w:rPr>
        <w:t xml:space="preserve"> from,</w:t>
      </w:r>
      <w:r w:rsidR="006534C0">
        <w:rPr>
          <w:u w:val="single"/>
        </w:rPr>
        <w:t xml:space="preserve"> </w:t>
      </w:r>
      <w:r w:rsidR="00FB11FA">
        <w:rPr>
          <w:u w:val="single"/>
        </w:rPr>
        <w:t xml:space="preserve">such </w:t>
      </w:r>
      <w:r w:rsidR="00882C76">
        <w:rPr>
          <w:u w:val="single"/>
        </w:rPr>
        <w:t>place</w:t>
      </w:r>
      <w:r w:rsidR="008F6B20">
        <w:rPr>
          <w:u w:val="single"/>
        </w:rPr>
        <w:t>s</w:t>
      </w:r>
      <w:r w:rsidR="00882C76">
        <w:rPr>
          <w:u w:val="single"/>
        </w:rPr>
        <w:t xml:space="preserve"> of religious worship</w:t>
      </w:r>
      <w:r w:rsidR="001C474A">
        <w:rPr>
          <w:u w:val="single"/>
        </w:rPr>
        <w:t xml:space="preserve">, including </w:t>
      </w:r>
      <w:r w:rsidR="00A7734F">
        <w:rPr>
          <w:u w:val="single"/>
        </w:rPr>
        <w:t xml:space="preserve">parking lots or driveways </w:t>
      </w:r>
      <w:r w:rsidR="00500579">
        <w:rPr>
          <w:u w:val="single"/>
        </w:rPr>
        <w:t xml:space="preserve">of such places </w:t>
      </w:r>
      <w:r w:rsidR="0077499B">
        <w:rPr>
          <w:u w:val="single"/>
        </w:rPr>
        <w:t>of religious worship</w:t>
      </w:r>
      <w:r w:rsidR="00BA4524">
        <w:rPr>
          <w:u w:val="single"/>
        </w:rPr>
        <w:t>.</w:t>
      </w:r>
    </w:p>
    <w:p w14:paraId="2388CAF6" w14:textId="0732229A" w:rsidR="00CD409E" w:rsidRDefault="00CD409E" w:rsidP="00E66FB0">
      <w:pPr>
        <w:spacing w:line="480" w:lineRule="auto"/>
        <w:jc w:val="both"/>
        <w:rPr>
          <w:u w:val="single"/>
        </w:rPr>
      </w:pPr>
      <w:r>
        <w:rPr>
          <w:u w:val="single"/>
        </w:rPr>
        <w:t>c. No later than</w:t>
      </w:r>
      <w:r w:rsidR="00034246">
        <w:rPr>
          <w:u w:val="single"/>
        </w:rPr>
        <w:t xml:space="preserve"> </w:t>
      </w:r>
      <w:r>
        <w:rPr>
          <w:u w:val="single"/>
        </w:rPr>
        <w:t xml:space="preserve">90 days after the effective date of the local law that added this section, </w:t>
      </w:r>
      <w:r w:rsidR="00DE0C87">
        <w:rPr>
          <w:u w:val="single"/>
        </w:rPr>
        <w:t>the police commissioner shall submit to the mayor and the speaker of the council, and post on the police department’s website, a final plan</w:t>
      </w:r>
      <w:r w:rsidR="00CE453C">
        <w:rPr>
          <w:u w:val="single"/>
        </w:rPr>
        <w:t>.</w:t>
      </w:r>
      <w:r w:rsidR="0025103B">
        <w:rPr>
          <w:u w:val="single"/>
        </w:rPr>
        <w:t xml:space="preserve"> </w:t>
      </w:r>
    </w:p>
    <w:p w14:paraId="51DEF5EA" w14:textId="77777777" w:rsidR="00BA4524" w:rsidRDefault="00CD409E" w:rsidP="00E66FB0">
      <w:pPr>
        <w:spacing w:line="480" w:lineRule="auto"/>
        <w:jc w:val="both"/>
        <w:rPr>
          <w:u w:val="single"/>
        </w:rPr>
      </w:pPr>
      <w:r w:rsidRPr="0B004649">
        <w:rPr>
          <w:u w:val="single"/>
        </w:rPr>
        <w:t xml:space="preserve">d. </w:t>
      </w:r>
      <w:r w:rsidR="00BA4524" w:rsidRPr="0B004649">
        <w:rPr>
          <w:u w:val="single"/>
        </w:rPr>
        <w:t xml:space="preserve">The </w:t>
      </w:r>
      <w:r w:rsidR="00972419" w:rsidRPr="0B004649">
        <w:rPr>
          <w:u w:val="single"/>
        </w:rPr>
        <w:t xml:space="preserve">proposed and final </w:t>
      </w:r>
      <w:r w:rsidR="00BA4524" w:rsidRPr="0B004649">
        <w:rPr>
          <w:u w:val="single"/>
        </w:rPr>
        <w:t>plan</w:t>
      </w:r>
      <w:r w:rsidR="00972419" w:rsidRPr="0B004649">
        <w:rPr>
          <w:u w:val="single"/>
        </w:rPr>
        <w:t>s</w:t>
      </w:r>
      <w:r w:rsidR="00BA4524" w:rsidRPr="0B004649">
        <w:rPr>
          <w:u w:val="single"/>
        </w:rPr>
        <w:t xml:space="preserve"> shall </w:t>
      </w:r>
      <w:r w:rsidR="004876A7" w:rsidRPr="0B004649">
        <w:rPr>
          <w:u w:val="single"/>
        </w:rPr>
        <w:t>include</w:t>
      </w:r>
      <w:r w:rsidR="00C2635C" w:rsidRPr="0B004649">
        <w:rPr>
          <w:u w:val="single"/>
        </w:rPr>
        <w:t xml:space="preserve"> </w:t>
      </w:r>
      <w:r w:rsidR="00956612" w:rsidRPr="0B004649">
        <w:rPr>
          <w:u w:val="single"/>
        </w:rPr>
        <w:t>considerations</w:t>
      </w:r>
      <w:r w:rsidR="006954BC" w:rsidRPr="0B004649">
        <w:rPr>
          <w:u w:val="single"/>
        </w:rPr>
        <w:t xml:space="preserve"> to be</w:t>
      </w:r>
      <w:r w:rsidR="00956612" w:rsidRPr="0B004649">
        <w:rPr>
          <w:u w:val="single"/>
        </w:rPr>
        <w:t xml:space="preserve"> </w:t>
      </w:r>
      <w:r w:rsidR="00EB39D6" w:rsidRPr="0B004649">
        <w:rPr>
          <w:u w:val="single"/>
        </w:rPr>
        <w:t xml:space="preserve">used by </w:t>
      </w:r>
      <w:r w:rsidR="00E85EC0" w:rsidRPr="0B004649">
        <w:rPr>
          <w:u w:val="single"/>
        </w:rPr>
        <w:t xml:space="preserve">the police </w:t>
      </w:r>
      <w:r w:rsidR="2FC7774D" w:rsidRPr="0B004649">
        <w:rPr>
          <w:u w:val="single"/>
        </w:rPr>
        <w:t xml:space="preserve">department </w:t>
      </w:r>
      <w:r w:rsidR="00BE207E" w:rsidRPr="0B004649">
        <w:rPr>
          <w:u w:val="single"/>
        </w:rPr>
        <w:t>in connection with</w:t>
      </w:r>
      <w:r w:rsidR="00F75423" w:rsidRPr="0B004649">
        <w:rPr>
          <w:u w:val="single"/>
        </w:rPr>
        <w:t>:</w:t>
      </w:r>
    </w:p>
    <w:p w14:paraId="718CF4D6" w14:textId="3C2975AB" w:rsidR="00BA4524" w:rsidRDefault="00BA4524" w:rsidP="001D34AD">
      <w:pPr>
        <w:spacing w:line="480" w:lineRule="auto"/>
        <w:jc w:val="both"/>
        <w:rPr>
          <w:u w:val="single"/>
        </w:rPr>
      </w:pPr>
      <w:r>
        <w:rPr>
          <w:u w:val="single"/>
        </w:rPr>
        <w:t xml:space="preserve">1. </w:t>
      </w:r>
      <w:r w:rsidR="000805DC">
        <w:rPr>
          <w:u w:val="single"/>
        </w:rPr>
        <w:t xml:space="preserve">Deciding </w:t>
      </w:r>
      <w:r w:rsidR="00936A99">
        <w:rPr>
          <w:u w:val="single"/>
        </w:rPr>
        <w:t>whe</w:t>
      </w:r>
      <w:r w:rsidR="00DF400B">
        <w:rPr>
          <w:u w:val="single"/>
        </w:rPr>
        <w:t>ther</w:t>
      </w:r>
      <w:r w:rsidR="00C46701">
        <w:rPr>
          <w:u w:val="single"/>
        </w:rPr>
        <w:t xml:space="preserve"> and when</w:t>
      </w:r>
      <w:r w:rsidR="00936A99">
        <w:rPr>
          <w:u w:val="single"/>
        </w:rPr>
        <w:t xml:space="preserve"> </w:t>
      </w:r>
      <w:r w:rsidR="000805DC">
        <w:rPr>
          <w:u w:val="single"/>
        </w:rPr>
        <w:t>to use</w:t>
      </w:r>
      <w:r w:rsidR="00CE7131">
        <w:rPr>
          <w:u w:val="single"/>
        </w:rPr>
        <w:t xml:space="preserve"> </w:t>
      </w:r>
      <w:r w:rsidR="00395DC8">
        <w:rPr>
          <w:u w:val="single"/>
        </w:rPr>
        <w:t>a</w:t>
      </w:r>
      <w:r>
        <w:rPr>
          <w:u w:val="single"/>
        </w:rPr>
        <w:t xml:space="preserve"> </w:t>
      </w:r>
      <w:r w:rsidR="00704A9A">
        <w:rPr>
          <w:u w:val="single"/>
        </w:rPr>
        <w:t>security perimeter</w:t>
      </w:r>
      <w:r w:rsidR="003B6D97">
        <w:rPr>
          <w:u w:val="single"/>
        </w:rPr>
        <w:t xml:space="preserve"> </w:t>
      </w:r>
      <w:r w:rsidR="00335430">
        <w:rPr>
          <w:u w:val="single"/>
        </w:rPr>
        <w:t xml:space="preserve">at entrances to, and exits from, a </w:t>
      </w:r>
      <w:r w:rsidR="00C2635C">
        <w:rPr>
          <w:u w:val="single"/>
        </w:rPr>
        <w:t xml:space="preserve">place </w:t>
      </w:r>
      <w:r w:rsidR="00335430">
        <w:rPr>
          <w:u w:val="single"/>
        </w:rPr>
        <w:t xml:space="preserve">of </w:t>
      </w:r>
      <w:r w:rsidR="00C2635C">
        <w:rPr>
          <w:u w:val="single"/>
        </w:rPr>
        <w:t xml:space="preserve">religious </w:t>
      </w:r>
      <w:r w:rsidR="00335430">
        <w:rPr>
          <w:u w:val="single"/>
        </w:rPr>
        <w:t>worship</w:t>
      </w:r>
      <w:r w:rsidR="000805DC">
        <w:rPr>
          <w:u w:val="single"/>
        </w:rPr>
        <w:t xml:space="preserve">, including the duration of such a </w:t>
      </w:r>
      <w:r w:rsidR="00704A9A">
        <w:rPr>
          <w:u w:val="single"/>
        </w:rPr>
        <w:t xml:space="preserve">security </w:t>
      </w:r>
      <w:proofErr w:type="gramStart"/>
      <w:r w:rsidR="00704A9A">
        <w:rPr>
          <w:u w:val="single"/>
        </w:rPr>
        <w:t>perimeter</w:t>
      </w:r>
      <w:r w:rsidR="006666FF">
        <w:rPr>
          <w:u w:val="single"/>
        </w:rPr>
        <w:t>;</w:t>
      </w:r>
      <w:proofErr w:type="gramEnd"/>
    </w:p>
    <w:p w14:paraId="4799A5FC" w14:textId="60F421F6" w:rsidR="00685F41" w:rsidRDefault="00BA4524" w:rsidP="00BA4524">
      <w:pPr>
        <w:spacing w:line="480" w:lineRule="auto"/>
        <w:jc w:val="both"/>
        <w:rPr>
          <w:u w:val="single"/>
        </w:rPr>
      </w:pPr>
      <w:r>
        <w:rPr>
          <w:u w:val="single"/>
        </w:rPr>
        <w:t xml:space="preserve">2. </w:t>
      </w:r>
      <w:r w:rsidR="00312FC2">
        <w:rPr>
          <w:u w:val="single"/>
        </w:rPr>
        <w:t>Determining t</w:t>
      </w:r>
      <w:r w:rsidR="00E66FB0">
        <w:rPr>
          <w:u w:val="single"/>
        </w:rPr>
        <w:t xml:space="preserve">he </w:t>
      </w:r>
      <w:r w:rsidR="00534E73">
        <w:rPr>
          <w:u w:val="single"/>
        </w:rPr>
        <w:t xml:space="preserve">extent </w:t>
      </w:r>
      <w:r w:rsidR="00685F41">
        <w:rPr>
          <w:u w:val="single"/>
        </w:rPr>
        <w:t xml:space="preserve">of </w:t>
      </w:r>
      <w:r w:rsidR="00335430">
        <w:rPr>
          <w:u w:val="single"/>
        </w:rPr>
        <w:t xml:space="preserve">such </w:t>
      </w:r>
      <w:r w:rsidR="00CE3275">
        <w:rPr>
          <w:u w:val="single"/>
        </w:rPr>
        <w:t xml:space="preserve">a </w:t>
      </w:r>
      <w:r w:rsidR="00704A9A">
        <w:rPr>
          <w:u w:val="single"/>
        </w:rPr>
        <w:t>security perimeter</w:t>
      </w:r>
      <w:r w:rsidR="00534E73">
        <w:rPr>
          <w:u w:val="single"/>
        </w:rPr>
        <w:t>, as measured</w:t>
      </w:r>
      <w:r w:rsidR="00182537">
        <w:rPr>
          <w:u w:val="single"/>
        </w:rPr>
        <w:t xml:space="preserve"> </w:t>
      </w:r>
      <w:r w:rsidR="00685F41">
        <w:rPr>
          <w:u w:val="single"/>
        </w:rPr>
        <w:t xml:space="preserve">from </w:t>
      </w:r>
      <w:r w:rsidR="00D3561B">
        <w:rPr>
          <w:u w:val="single"/>
        </w:rPr>
        <w:t>entrances</w:t>
      </w:r>
      <w:r w:rsidR="00C2635C">
        <w:rPr>
          <w:u w:val="single"/>
        </w:rPr>
        <w:t xml:space="preserve"> to,</w:t>
      </w:r>
      <w:r w:rsidR="00D3561B">
        <w:rPr>
          <w:u w:val="single"/>
        </w:rPr>
        <w:t xml:space="preserve"> and exits</w:t>
      </w:r>
      <w:r w:rsidR="00C2635C">
        <w:rPr>
          <w:u w:val="single"/>
        </w:rPr>
        <w:t xml:space="preserve"> from</w:t>
      </w:r>
      <w:r w:rsidR="008B5DD3">
        <w:rPr>
          <w:u w:val="single"/>
        </w:rPr>
        <w:t>,</w:t>
      </w:r>
      <w:r w:rsidR="00C2635C">
        <w:rPr>
          <w:u w:val="single"/>
        </w:rPr>
        <w:t xml:space="preserve"> a place of religious </w:t>
      </w:r>
      <w:proofErr w:type="gramStart"/>
      <w:r w:rsidR="00C2635C">
        <w:rPr>
          <w:u w:val="single"/>
        </w:rPr>
        <w:t>worship;</w:t>
      </w:r>
      <w:proofErr w:type="gramEnd"/>
    </w:p>
    <w:p w14:paraId="6C819248" w14:textId="727CE079" w:rsidR="0063595B" w:rsidRDefault="00BA4524" w:rsidP="009B7FA6">
      <w:pPr>
        <w:spacing w:line="480" w:lineRule="auto"/>
        <w:jc w:val="both"/>
        <w:rPr>
          <w:u w:val="single"/>
        </w:rPr>
      </w:pPr>
      <w:r>
        <w:rPr>
          <w:u w:val="single"/>
        </w:rPr>
        <w:t>3.</w:t>
      </w:r>
      <w:r w:rsidR="0003022B">
        <w:rPr>
          <w:u w:val="single"/>
        </w:rPr>
        <w:t xml:space="preserve"> I</w:t>
      </w:r>
      <w:r w:rsidR="004C03AE">
        <w:rPr>
          <w:u w:val="single"/>
        </w:rPr>
        <w:t>mplement</w:t>
      </w:r>
      <w:r w:rsidR="00EC0372">
        <w:rPr>
          <w:u w:val="single"/>
        </w:rPr>
        <w:t>ing</w:t>
      </w:r>
      <w:r w:rsidR="00F3054E">
        <w:rPr>
          <w:u w:val="single"/>
        </w:rPr>
        <w:t xml:space="preserve"> such</w:t>
      </w:r>
      <w:r w:rsidR="0003022B">
        <w:rPr>
          <w:u w:val="single"/>
        </w:rPr>
        <w:t xml:space="preserve"> </w:t>
      </w:r>
      <w:r w:rsidR="00CE3275">
        <w:rPr>
          <w:u w:val="single"/>
        </w:rPr>
        <w:t xml:space="preserve">a </w:t>
      </w:r>
      <w:r w:rsidR="00704A9A">
        <w:rPr>
          <w:u w:val="single"/>
        </w:rPr>
        <w:t>security perimeter</w:t>
      </w:r>
      <w:r w:rsidR="00072B22">
        <w:rPr>
          <w:u w:val="single"/>
        </w:rPr>
        <w:t xml:space="preserve">, including </w:t>
      </w:r>
      <w:r w:rsidR="0019530F">
        <w:rPr>
          <w:u w:val="single"/>
        </w:rPr>
        <w:t>steps taken</w:t>
      </w:r>
      <w:r w:rsidR="00B51261">
        <w:rPr>
          <w:u w:val="single"/>
        </w:rPr>
        <w:t xml:space="preserve"> by the police </w:t>
      </w:r>
      <w:r w:rsidR="00B51261" w:rsidRPr="0B004649">
        <w:rPr>
          <w:u w:val="single"/>
        </w:rPr>
        <w:t>department</w:t>
      </w:r>
      <w:r w:rsidR="0019530F" w:rsidRPr="0B004649">
        <w:rPr>
          <w:u w:val="single"/>
        </w:rPr>
        <w:t xml:space="preserve"> to ensure that such </w:t>
      </w:r>
      <w:r w:rsidR="00CE3275" w:rsidRPr="0B004649">
        <w:rPr>
          <w:u w:val="single"/>
        </w:rPr>
        <w:t xml:space="preserve">a </w:t>
      </w:r>
      <w:r w:rsidR="00704A9A">
        <w:rPr>
          <w:u w:val="single"/>
        </w:rPr>
        <w:t>perimeter</w:t>
      </w:r>
      <w:r w:rsidR="0019530F" w:rsidRPr="0B004649">
        <w:rPr>
          <w:u w:val="single"/>
        </w:rPr>
        <w:t xml:space="preserve"> </w:t>
      </w:r>
      <w:r w:rsidR="00926F64" w:rsidRPr="0B004649">
        <w:rPr>
          <w:u w:val="single"/>
        </w:rPr>
        <w:t xml:space="preserve">neither </w:t>
      </w:r>
      <w:r w:rsidR="00437D32" w:rsidRPr="0B004649">
        <w:rPr>
          <w:u w:val="single"/>
        </w:rPr>
        <w:t>curtails</w:t>
      </w:r>
      <w:r w:rsidR="00001CCD" w:rsidRPr="0B004649">
        <w:rPr>
          <w:u w:val="single"/>
        </w:rPr>
        <w:t xml:space="preserve"> </w:t>
      </w:r>
      <w:r w:rsidR="00926F64" w:rsidRPr="0B004649">
        <w:rPr>
          <w:u w:val="single"/>
        </w:rPr>
        <w:t xml:space="preserve">rights </w:t>
      </w:r>
      <w:r w:rsidR="00AE2647">
        <w:rPr>
          <w:u w:val="single"/>
        </w:rPr>
        <w:t xml:space="preserve">to </w:t>
      </w:r>
      <w:r w:rsidR="0025103B">
        <w:rPr>
          <w:u w:val="single"/>
        </w:rPr>
        <w:t xml:space="preserve">free </w:t>
      </w:r>
      <w:r w:rsidR="00AE2647">
        <w:rPr>
          <w:u w:val="single"/>
        </w:rPr>
        <w:t>speech</w:t>
      </w:r>
      <w:r w:rsidR="0097054A">
        <w:rPr>
          <w:u w:val="single"/>
        </w:rPr>
        <w:t xml:space="preserve">, </w:t>
      </w:r>
      <w:r w:rsidR="00AE2647">
        <w:rPr>
          <w:u w:val="single"/>
        </w:rPr>
        <w:t>assembly</w:t>
      </w:r>
      <w:r w:rsidR="00EF5333">
        <w:rPr>
          <w:u w:val="single"/>
        </w:rPr>
        <w:t>, or protest</w:t>
      </w:r>
      <w:r w:rsidR="00AE2647">
        <w:rPr>
          <w:u w:val="single"/>
        </w:rPr>
        <w:t xml:space="preserve"> </w:t>
      </w:r>
      <w:r w:rsidR="00926F64" w:rsidRPr="0B004649">
        <w:rPr>
          <w:u w:val="single"/>
        </w:rPr>
        <w:t xml:space="preserve">nor </w:t>
      </w:r>
      <w:r w:rsidRPr="0B004649">
        <w:rPr>
          <w:u w:val="single"/>
        </w:rPr>
        <w:t>impede</w:t>
      </w:r>
      <w:r w:rsidR="00926F64" w:rsidRPr="0B004649">
        <w:rPr>
          <w:u w:val="single"/>
        </w:rPr>
        <w:t>s</w:t>
      </w:r>
      <w:r w:rsidRPr="0B004649">
        <w:rPr>
          <w:u w:val="single"/>
        </w:rPr>
        <w:t xml:space="preserve"> emergency access to</w:t>
      </w:r>
      <w:r w:rsidR="00A84EB0" w:rsidRPr="0B004649">
        <w:rPr>
          <w:u w:val="single"/>
        </w:rPr>
        <w:t>,</w:t>
      </w:r>
      <w:r w:rsidRPr="0B004649">
        <w:rPr>
          <w:u w:val="single"/>
        </w:rPr>
        <w:t xml:space="preserve"> or egress from</w:t>
      </w:r>
      <w:r w:rsidR="00A84EB0" w:rsidRPr="0B004649">
        <w:rPr>
          <w:u w:val="single"/>
        </w:rPr>
        <w:t>,</w:t>
      </w:r>
      <w:r w:rsidRPr="0B004649">
        <w:rPr>
          <w:u w:val="single"/>
        </w:rPr>
        <w:t xml:space="preserve"> </w:t>
      </w:r>
      <w:r w:rsidR="004C7F54" w:rsidRPr="0B004649">
        <w:rPr>
          <w:u w:val="single"/>
        </w:rPr>
        <w:t xml:space="preserve">a </w:t>
      </w:r>
      <w:r w:rsidR="00C7702B" w:rsidRPr="0B004649">
        <w:rPr>
          <w:u w:val="single"/>
        </w:rPr>
        <w:t>place of religious worship</w:t>
      </w:r>
      <w:r w:rsidRPr="0B004649">
        <w:rPr>
          <w:u w:val="single"/>
        </w:rPr>
        <w:t xml:space="preserve">, including but not limited to access or </w:t>
      </w:r>
      <w:proofErr w:type="gramStart"/>
      <w:r w:rsidRPr="0B004649">
        <w:rPr>
          <w:u w:val="single"/>
        </w:rPr>
        <w:t>egress</w:t>
      </w:r>
      <w:proofErr w:type="gramEnd"/>
      <w:r w:rsidRPr="0B004649">
        <w:rPr>
          <w:u w:val="single"/>
        </w:rPr>
        <w:t xml:space="preserve"> by emergency </w:t>
      </w:r>
      <w:proofErr w:type="gramStart"/>
      <w:r w:rsidRPr="0B004649">
        <w:rPr>
          <w:u w:val="single"/>
        </w:rPr>
        <w:t>personnel</w:t>
      </w:r>
      <w:r w:rsidR="00503F42" w:rsidRPr="0B004649">
        <w:rPr>
          <w:u w:val="single"/>
        </w:rPr>
        <w:t>;</w:t>
      </w:r>
      <w:proofErr w:type="gramEnd"/>
    </w:p>
    <w:p w14:paraId="41D5B6E9" w14:textId="77777777" w:rsidR="00397F15" w:rsidRDefault="00FC6E22" w:rsidP="000805DC">
      <w:pPr>
        <w:spacing w:line="480" w:lineRule="auto"/>
        <w:jc w:val="both"/>
        <w:rPr>
          <w:u w:val="single"/>
        </w:rPr>
      </w:pPr>
      <w:r w:rsidRPr="0B004649">
        <w:rPr>
          <w:u w:val="single"/>
        </w:rPr>
        <w:t>4</w:t>
      </w:r>
      <w:r w:rsidR="001E1166" w:rsidRPr="0B004649">
        <w:rPr>
          <w:u w:val="single"/>
        </w:rPr>
        <w:t xml:space="preserve">. </w:t>
      </w:r>
      <w:r w:rsidR="00397F15">
        <w:rPr>
          <w:u w:val="single"/>
        </w:rPr>
        <w:t>Engaging</w:t>
      </w:r>
      <w:r w:rsidR="00EF5333">
        <w:rPr>
          <w:u w:val="single"/>
        </w:rPr>
        <w:t xml:space="preserve"> and communicating</w:t>
      </w:r>
      <w:r w:rsidR="00397F15">
        <w:rPr>
          <w:u w:val="single"/>
        </w:rPr>
        <w:t xml:space="preserve"> with clergy and administrators of a place of religious worship</w:t>
      </w:r>
      <w:r w:rsidR="00DD180D">
        <w:rPr>
          <w:u w:val="single"/>
        </w:rPr>
        <w:t>,</w:t>
      </w:r>
      <w:r w:rsidR="00397F15">
        <w:rPr>
          <w:u w:val="single"/>
        </w:rPr>
        <w:t xml:space="preserve"> while carrying out the actions set forth in paragraphs 1 through 3 of this subdivision, </w:t>
      </w:r>
      <w:proofErr w:type="gramStart"/>
      <w:r w:rsidR="00397F15">
        <w:rPr>
          <w:u w:val="single"/>
        </w:rPr>
        <w:t>in order to</w:t>
      </w:r>
      <w:proofErr w:type="gramEnd"/>
      <w:r w:rsidR="00397F15">
        <w:rPr>
          <w:u w:val="single"/>
        </w:rPr>
        <w:t xml:space="preserve"> understand their relevant needs and concerns; and</w:t>
      </w:r>
    </w:p>
    <w:p w14:paraId="3ED6F212" w14:textId="785F3923" w:rsidR="000805DC" w:rsidRDefault="00397F15" w:rsidP="005F20ED">
      <w:pPr>
        <w:spacing w:line="480" w:lineRule="auto"/>
        <w:jc w:val="both"/>
        <w:rPr>
          <w:u w:val="single"/>
        </w:rPr>
      </w:pPr>
      <w:r>
        <w:rPr>
          <w:u w:val="single"/>
        </w:rPr>
        <w:t xml:space="preserve">5. </w:t>
      </w:r>
      <w:r w:rsidR="00DD180D">
        <w:rPr>
          <w:u w:val="single"/>
        </w:rPr>
        <w:t>Engaging and c</w:t>
      </w:r>
      <w:r w:rsidR="009668B8" w:rsidRPr="0B004649">
        <w:rPr>
          <w:u w:val="single"/>
        </w:rPr>
        <w:t>ommunicati</w:t>
      </w:r>
      <w:r w:rsidR="00BD41E6" w:rsidRPr="0B004649">
        <w:rPr>
          <w:u w:val="single"/>
        </w:rPr>
        <w:t>ng</w:t>
      </w:r>
      <w:r w:rsidR="009668B8" w:rsidRPr="0B004649">
        <w:rPr>
          <w:u w:val="single"/>
        </w:rPr>
        <w:t xml:space="preserve"> </w:t>
      </w:r>
      <w:r w:rsidR="00F214E6" w:rsidRPr="0B004649">
        <w:rPr>
          <w:u w:val="single"/>
        </w:rPr>
        <w:t xml:space="preserve">with </w:t>
      </w:r>
      <w:r w:rsidR="00CF6ACC" w:rsidRPr="0B004649">
        <w:rPr>
          <w:u w:val="single"/>
        </w:rPr>
        <w:t xml:space="preserve">the public and individuals seeking to </w:t>
      </w:r>
      <w:r w:rsidR="00DD180D">
        <w:rPr>
          <w:u w:val="single"/>
        </w:rPr>
        <w:t xml:space="preserve">assemble or protest </w:t>
      </w:r>
      <w:r w:rsidR="00FD568F" w:rsidRPr="0B004649">
        <w:rPr>
          <w:u w:val="single"/>
        </w:rPr>
        <w:t xml:space="preserve">at, or to </w:t>
      </w:r>
      <w:r w:rsidR="00CF6ACC" w:rsidRPr="0B004649">
        <w:rPr>
          <w:u w:val="single"/>
        </w:rPr>
        <w:t>enter and exit from</w:t>
      </w:r>
      <w:r w:rsidR="00814EC6" w:rsidRPr="0B004649">
        <w:rPr>
          <w:u w:val="single"/>
        </w:rPr>
        <w:t>,</w:t>
      </w:r>
      <w:r w:rsidR="00CF6ACC" w:rsidRPr="0B004649">
        <w:rPr>
          <w:u w:val="single"/>
        </w:rPr>
        <w:t xml:space="preserve"> </w:t>
      </w:r>
      <w:r w:rsidR="00372DEE" w:rsidRPr="0B004649">
        <w:rPr>
          <w:u w:val="single"/>
        </w:rPr>
        <w:t>places of religious worship</w:t>
      </w:r>
      <w:r w:rsidR="002959D4">
        <w:rPr>
          <w:u w:val="single"/>
        </w:rPr>
        <w:t>,</w:t>
      </w:r>
      <w:r w:rsidR="00CF6ACC" w:rsidRPr="0B004649">
        <w:rPr>
          <w:u w:val="single"/>
        </w:rPr>
        <w:t xml:space="preserve"> </w:t>
      </w:r>
      <w:r w:rsidR="00B9298F">
        <w:rPr>
          <w:u w:val="single"/>
        </w:rPr>
        <w:t xml:space="preserve">while carrying out the actions set forth in paragraphs 1 through 3 of this subdivision, </w:t>
      </w:r>
      <w:proofErr w:type="gramStart"/>
      <w:r w:rsidR="00B9298F">
        <w:rPr>
          <w:u w:val="single"/>
        </w:rPr>
        <w:t>in order to</w:t>
      </w:r>
      <w:proofErr w:type="gramEnd"/>
      <w:r w:rsidR="00B9298F">
        <w:rPr>
          <w:u w:val="single"/>
        </w:rPr>
        <w:t xml:space="preserve"> understand their </w:t>
      </w:r>
      <w:r w:rsidR="00FD2C88">
        <w:rPr>
          <w:u w:val="single"/>
        </w:rPr>
        <w:t xml:space="preserve">relevant </w:t>
      </w:r>
      <w:r w:rsidR="00B9298F">
        <w:rPr>
          <w:u w:val="single"/>
        </w:rPr>
        <w:t>needs and concerns</w:t>
      </w:r>
      <w:r w:rsidR="009B383B" w:rsidRPr="0B004649">
        <w:rPr>
          <w:u w:val="single"/>
        </w:rPr>
        <w:t>.</w:t>
      </w:r>
    </w:p>
    <w:p w14:paraId="571165D1" w14:textId="44C5B787" w:rsidR="005F20ED" w:rsidRDefault="000F6E7D">
      <w:pPr>
        <w:spacing w:line="480" w:lineRule="auto"/>
        <w:jc w:val="both"/>
        <w:rPr>
          <w:u w:val="single"/>
        </w:rPr>
      </w:pPr>
      <w:r>
        <w:rPr>
          <w:u w:val="single"/>
        </w:rPr>
        <w:lastRenderedPageBreak/>
        <w:t>e</w:t>
      </w:r>
      <w:r w:rsidR="00BA4524">
        <w:rPr>
          <w:u w:val="single"/>
        </w:rPr>
        <w:t xml:space="preserve">. </w:t>
      </w:r>
      <w:r w:rsidR="00AB5CC4">
        <w:rPr>
          <w:u w:val="single"/>
        </w:rPr>
        <w:t>In the final plan, t</w:t>
      </w:r>
      <w:r w:rsidR="005F20ED" w:rsidRPr="005F20ED">
        <w:rPr>
          <w:u w:val="single"/>
        </w:rPr>
        <w:t xml:space="preserve">he police commissioner shall </w:t>
      </w:r>
      <w:proofErr w:type="gramStart"/>
      <w:r w:rsidR="005F20ED" w:rsidRPr="005F20ED">
        <w:rPr>
          <w:u w:val="single"/>
        </w:rPr>
        <w:t xml:space="preserve">provide </w:t>
      </w:r>
      <w:r w:rsidR="00A12A36">
        <w:rPr>
          <w:u w:val="single"/>
        </w:rPr>
        <w:t>to</w:t>
      </w:r>
      <w:proofErr w:type="gramEnd"/>
      <w:r w:rsidR="00A12A36">
        <w:rPr>
          <w:u w:val="single"/>
        </w:rPr>
        <w:t xml:space="preserve"> the </w:t>
      </w:r>
      <w:proofErr w:type="gramStart"/>
      <w:r w:rsidR="00A12A36">
        <w:rPr>
          <w:u w:val="single"/>
        </w:rPr>
        <w:t>general public</w:t>
      </w:r>
      <w:proofErr w:type="gramEnd"/>
      <w:r w:rsidR="00A12A36">
        <w:rPr>
          <w:u w:val="single"/>
        </w:rPr>
        <w:t xml:space="preserve"> </w:t>
      </w:r>
      <w:r w:rsidR="005F20ED" w:rsidRPr="005F20ED">
        <w:rPr>
          <w:u w:val="single"/>
        </w:rPr>
        <w:t xml:space="preserve">a point of contact </w:t>
      </w:r>
      <w:r w:rsidR="00453020">
        <w:rPr>
          <w:u w:val="single"/>
        </w:rPr>
        <w:t xml:space="preserve">for the department </w:t>
      </w:r>
      <w:r w:rsidR="00C361CF">
        <w:rPr>
          <w:u w:val="single"/>
        </w:rPr>
        <w:t>regarding</w:t>
      </w:r>
      <w:r w:rsidR="00C361CF" w:rsidRPr="005F20ED">
        <w:rPr>
          <w:u w:val="single"/>
        </w:rPr>
        <w:t xml:space="preserve"> </w:t>
      </w:r>
      <w:r w:rsidR="005F20ED" w:rsidRPr="005F20ED">
        <w:rPr>
          <w:u w:val="single"/>
        </w:rPr>
        <w:t>the final plan</w:t>
      </w:r>
      <w:r w:rsidR="005F20ED">
        <w:rPr>
          <w:u w:val="single"/>
        </w:rPr>
        <w:t>.</w:t>
      </w:r>
    </w:p>
    <w:p w14:paraId="1B85B233" w14:textId="0B5E4279" w:rsidR="00431BD0" w:rsidRDefault="005F20ED" w:rsidP="00EB39D6">
      <w:pPr>
        <w:spacing w:line="480" w:lineRule="auto"/>
        <w:jc w:val="both"/>
        <w:rPr>
          <w:u w:val="single"/>
        </w:rPr>
      </w:pPr>
      <w:r>
        <w:rPr>
          <w:u w:val="single"/>
        </w:rPr>
        <w:t xml:space="preserve">f. </w:t>
      </w:r>
      <w:r w:rsidR="00431BD0">
        <w:rPr>
          <w:u w:val="single"/>
        </w:rPr>
        <w:t>Nothing in this section shall be construed or interpreted to infringe upon rights granted under the national labor relations act or the labor law.</w:t>
      </w:r>
    </w:p>
    <w:p w14:paraId="731216AE" w14:textId="77777777" w:rsidR="004E1CF2" w:rsidRPr="006D562C" w:rsidRDefault="00595589" w:rsidP="00094A70">
      <w:pPr>
        <w:spacing w:line="480" w:lineRule="auto"/>
        <w:jc w:val="both"/>
        <w:rPr>
          <w:u w:val="single"/>
        </w:rPr>
      </w:pPr>
      <w:r>
        <w:t>§ 2.</w:t>
      </w:r>
      <w:r w:rsidR="008D0657">
        <w:t xml:space="preserve"> This local law takes effect immediately.</w:t>
      </w:r>
    </w:p>
    <w:p w14:paraId="17FD0E5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21C06A1" w14:textId="77777777" w:rsidR="00B47730" w:rsidRDefault="00B47730" w:rsidP="007101A2">
      <w:pPr>
        <w:ind w:firstLine="0"/>
        <w:jc w:val="both"/>
        <w:rPr>
          <w:sz w:val="18"/>
          <w:szCs w:val="18"/>
        </w:rPr>
      </w:pPr>
    </w:p>
    <w:p w14:paraId="68374553" w14:textId="66796498" w:rsidR="00EB262D" w:rsidRDefault="00B72ED7" w:rsidP="007101A2">
      <w:pPr>
        <w:ind w:firstLine="0"/>
        <w:jc w:val="both"/>
        <w:rPr>
          <w:sz w:val="18"/>
          <w:szCs w:val="18"/>
        </w:rPr>
      </w:pPr>
      <w:r w:rsidRPr="00852AC1">
        <w:rPr>
          <w:sz w:val="18"/>
          <w:szCs w:val="18"/>
        </w:rPr>
        <w:t>REC</w:t>
      </w:r>
      <w:r w:rsidR="00327935">
        <w:rPr>
          <w:sz w:val="18"/>
          <w:szCs w:val="18"/>
        </w:rPr>
        <w:t>/RMC</w:t>
      </w:r>
    </w:p>
    <w:p w14:paraId="2B6B5E24" w14:textId="77777777" w:rsidR="004E1CF2" w:rsidRDefault="004E1CF2" w:rsidP="007101A2">
      <w:pPr>
        <w:ind w:firstLine="0"/>
        <w:jc w:val="both"/>
        <w:rPr>
          <w:sz w:val="18"/>
          <w:szCs w:val="18"/>
        </w:rPr>
      </w:pPr>
      <w:r>
        <w:rPr>
          <w:sz w:val="18"/>
          <w:szCs w:val="18"/>
        </w:rPr>
        <w:t xml:space="preserve">LS </w:t>
      </w:r>
      <w:r w:rsidR="00611DC0" w:rsidRPr="00611DC0">
        <w:rPr>
          <w:sz w:val="18"/>
          <w:szCs w:val="18"/>
        </w:rPr>
        <w:t>#21301/20864/20910/20894/21304</w:t>
      </w:r>
    </w:p>
    <w:p w14:paraId="51074E83" w14:textId="1ADFFA9F" w:rsidR="004E1CF2" w:rsidRDefault="00F95F35" w:rsidP="007101A2">
      <w:pPr>
        <w:ind w:firstLine="0"/>
        <w:rPr>
          <w:sz w:val="18"/>
          <w:szCs w:val="18"/>
        </w:rPr>
      </w:pPr>
      <w:r>
        <w:rPr>
          <w:sz w:val="18"/>
          <w:szCs w:val="18"/>
        </w:rPr>
        <w:t>3</w:t>
      </w:r>
      <w:r w:rsidR="00F97ED7" w:rsidRPr="0B004649">
        <w:rPr>
          <w:sz w:val="18"/>
          <w:szCs w:val="18"/>
        </w:rPr>
        <w:t>/</w:t>
      </w:r>
      <w:r w:rsidR="00787084">
        <w:rPr>
          <w:sz w:val="18"/>
          <w:szCs w:val="18"/>
        </w:rPr>
        <w:t>1</w:t>
      </w:r>
      <w:r w:rsidR="00327935">
        <w:rPr>
          <w:sz w:val="18"/>
          <w:szCs w:val="18"/>
        </w:rPr>
        <w:t>8</w:t>
      </w:r>
      <w:r w:rsidR="00F97ED7" w:rsidRPr="0B004649">
        <w:rPr>
          <w:sz w:val="18"/>
          <w:szCs w:val="18"/>
        </w:rPr>
        <w:t>/</w:t>
      </w:r>
      <w:r w:rsidR="00F95103" w:rsidRPr="0B004649">
        <w:rPr>
          <w:sz w:val="18"/>
          <w:szCs w:val="18"/>
        </w:rPr>
        <w:t>20</w:t>
      </w:r>
      <w:r w:rsidR="00F97ED7" w:rsidRPr="0B004649">
        <w:rPr>
          <w:sz w:val="18"/>
          <w:szCs w:val="18"/>
        </w:rPr>
        <w:t xml:space="preserve">26 </w:t>
      </w:r>
      <w:r w:rsidR="00327935">
        <w:rPr>
          <w:sz w:val="18"/>
          <w:szCs w:val="18"/>
        </w:rPr>
        <w:t>7</w:t>
      </w:r>
      <w:r w:rsidR="00F97ED7" w:rsidRPr="0B004649">
        <w:rPr>
          <w:sz w:val="18"/>
          <w:szCs w:val="18"/>
        </w:rPr>
        <w:t>:</w:t>
      </w:r>
      <w:r w:rsidR="00327935">
        <w:rPr>
          <w:sz w:val="18"/>
          <w:szCs w:val="18"/>
        </w:rPr>
        <w:t>52</w:t>
      </w:r>
      <w:r w:rsidR="00F97ED7" w:rsidRPr="0B004649">
        <w:rPr>
          <w:sz w:val="18"/>
          <w:szCs w:val="18"/>
        </w:rPr>
        <w:t xml:space="preserve"> </w:t>
      </w:r>
      <w:r w:rsidR="00327935">
        <w:rPr>
          <w:sz w:val="18"/>
          <w:szCs w:val="18"/>
        </w:rPr>
        <w:t>P</w:t>
      </w:r>
      <w:r w:rsidR="00F97ED7" w:rsidRPr="0B004649">
        <w:rPr>
          <w:sz w:val="18"/>
          <w:szCs w:val="18"/>
        </w:rPr>
        <w:t>M</w:t>
      </w:r>
    </w:p>
    <w:p w14:paraId="205BE3B7" w14:textId="77777777" w:rsidR="00AE212E" w:rsidRDefault="00AE212E" w:rsidP="007101A2">
      <w:pPr>
        <w:ind w:firstLine="0"/>
        <w:rPr>
          <w:sz w:val="18"/>
          <w:szCs w:val="18"/>
        </w:rPr>
      </w:pPr>
    </w:p>
    <w:p w14:paraId="003B9B15"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58E9" w14:textId="77777777" w:rsidR="00AC70D6" w:rsidRDefault="00AC70D6">
      <w:r>
        <w:separator/>
      </w:r>
    </w:p>
    <w:p w14:paraId="4D1FDE5A" w14:textId="77777777" w:rsidR="00AC70D6" w:rsidRDefault="00AC70D6"/>
  </w:endnote>
  <w:endnote w:type="continuationSeparator" w:id="0">
    <w:p w14:paraId="12C0ECB0" w14:textId="77777777" w:rsidR="00AC70D6" w:rsidRDefault="00AC70D6">
      <w:r>
        <w:continuationSeparator/>
      </w:r>
    </w:p>
    <w:p w14:paraId="0E44CF91" w14:textId="77777777" w:rsidR="00AC70D6" w:rsidRDefault="00AC7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D1F8DBD" w14:textId="42869B68" w:rsidR="008F0B17" w:rsidRDefault="008F0B17">
        <w:pPr>
          <w:pStyle w:val="Footer"/>
          <w:jc w:val="center"/>
        </w:pPr>
        <w:r>
          <w:fldChar w:fldCharType="begin"/>
        </w:r>
        <w:r>
          <w:instrText xml:space="preserve"> PAGE   \* MERGEFORMAT </w:instrText>
        </w:r>
        <w:r>
          <w:fldChar w:fldCharType="separate"/>
        </w:r>
        <w:r w:rsidR="003823D1">
          <w:rPr>
            <w:noProof/>
          </w:rPr>
          <w:t>1</w:t>
        </w:r>
        <w:r>
          <w:rPr>
            <w:noProof/>
          </w:rPr>
          <w:fldChar w:fldCharType="end"/>
        </w:r>
      </w:p>
    </w:sdtContent>
  </w:sdt>
  <w:p w14:paraId="2E8D504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971AF5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95F8DD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8B3DA" w14:textId="77777777" w:rsidR="00AC70D6" w:rsidRDefault="00AC70D6">
      <w:r>
        <w:separator/>
      </w:r>
    </w:p>
    <w:p w14:paraId="4BF87927" w14:textId="77777777" w:rsidR="00AC70D6" w:rsidRDefault="00AC70D6"/>
  </w:footnote>
  <w:footnote w:type="continuationSeparator" w:id="0">
    <w:p w14:paraId="15C3E87F" w14:textId="77777777" w:rsidR="00AC70D6" w:rsidRDefault="00AC70D6">
      <w:r>
        <w:continuationSeparator/>
      </w:r>
    </w:p>
    <w:p w14:paraId="17BB0CAE" w14:textId="77777777" w:rsidR="00AC70D6" w:rsidRDefault="00AC70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62436"/>
    <w:multiLevelType w:val="hybridMultilevel"/>
    <w:tmpl w:val="ADE6BE70"/>
    <w:lvl w:ilvl="0" w:tplc="70EA5316">
      <w:start w:val="1"/>
      <w:numFmt w:val="bullet"/>
      <w:lvlText w:val=""/>
      <w:lvlJc w:val="left"/>
      <w:pPr>
        <w:ind w:left="1020" w:hanging="360"/>
      </w:pPr>
      <w:rPr>
        <w:rFonts w:ascii="Symbol" w:hAnsi="Symbol"/>
      </w:rPr>
    </w:lvl>
    <w:lvl w:ilvl="1" w:tplc="D0E0A05C">
      <w:start w:val="1"/>
      <w:numFmt w:val="bullet"/>
      <w:lvlText w:val=""/>
      <w:lvlJc w:val="left"/>
      <w:pPr>
        <w:ind w:left="1020" w:hanging="360"/>
      </w:pPr>
      <w:rPr>
        <w:rFonts w:ascii="Symbol" w:hAnsi="Symbol"/>
      </w:rPr>
    </w:lvl>
    <w:lvl w:ilvl="2" w:tplc="559EFB02">
      <w:start w:val="1"/>
      <w:numFmt w:val="bullet"/>
      <w:lvlText w:val=""/>
      <w:lvlJc w:val="left"/>
      <w:pPr>
        <w:ind w:left="1020" w:hanging="360"/>
      </w:pPr>
      <w:rPr>
        <w:rFonts w:ascii="Symbol" w:hAnsi="Symbol"/>
      </w:rPr>
    </w:lvl>
    <w:lvl w:ilvl="3" w:tplc="3F5E7E9C">
      <w:start w:val="1"/>
      <w:numFmt w:val="bullet"/>
      <w:lvlText w:val=""/>
      <w:lvlJc w:val="left"/>
      <w:pPr>
        <w:ind w:left="1020" w:hanging="360"/>
      </w:pPr>
      <w:rPr>
        <w:rFonts w:ascii="Symbol" w:hAnsi="Symbol"/>
      </w:rPr>
    </w:lvl>
    <w:lvl w:ilvl="4" w:tplc="A73E673E">
      <w:start w:val="1"/>
      <w:numFmt w:val="bullet"/>
      <w:lvlText w:val=""/>
      <w:lvlJc w:val="left"/>
      <w:pPr>
        <w:ind w:left="1020" w:hanging="360"/>
      </w:pPr>
      <w:rPr>
        <w:rFonts w:ascii="Symbol" w:hAnsi="Symbol"/>
      </w:rPr>
    </w:lvl>
    <w:lvl w:ilvl="5" w:tplc="4866DD48">
      <w:start w:val="1"/>
      <w:numFmt w:val="bullet"/>
      <w:lvlText w:val=""/>
      <w:lvlJc w:val="left"/>
      <w:pPr>
        <w:ind w:left="1020" w:hanging="360"/>
      </w:pPr>
      <w:rPr>
        <w:rFonts w:ascii="Symbol" w:hAnsi="Symbol"/>
      </w:rPr>
    </w:lvl>
    <w:lvl w:ilvl="6" w:tplc="9BCA1BDA">
      <w:start w:val="1"/>
      <w:numFmt w:val="bullet"/>
      <w:lvlText w:val=""/>
      <w:lvlJc w:val="left"/>
      <w:pPr>
        <w:ind w:left="1020" w:hanging="360"/>
      </w:pPr>
      <w:rPr>
        <w:rFonts w:ascii="Symbol" w:hAnsi="Symbol"/>
      </w:rPr>
    </w:lvl>
    <w:lvl w:ilvl="7" w:tplc="FC82961A">
      <w:start w:val="1"/>
      <w:numFmt w:val="bullet"/>
      <w:lvlText w:val=""/>
      <w:lvlJc w:val="left"/>
      <w:pPr>
        <w:ind w:left="1020" w:hanging="360"/>
      </w:pPr>
      <w:rPr>
        <w:rFonts w:ascii="Symbol" w:hAnsi="Symbol"/>
      </w:rPr>
    </w:lvl>
    <w:lvl w:ilvl="8" w:tplc="CBE818EE">
      <w:start w:val="1"/>
      <w:numFmt w:val="bullet"/>
      <w:lvlText w:val=""/>
      <w:lvlJc w:val="left"/>
      <w:pPr>
        <w:ind w:left="1020" w:hanging="360"/>
      </w:pPr>
      <w:rPr>
        <w:rFonts w:ascii="Symbol" w:hAnsi="Symbol"/>
      </w:rPr>
    </w:lvl>
  </w:abstractNum>
  <w:abstractNum w:abstractNumId="1" w15:restartNumberingAfterBreak="0">
    <w:nsid w:val="20615927"/>
    <w:multiLevelType w:val="hybridMultilevel"/>
    <w:tmpl w:val="EDE62434"/>
    <w:lvl w:ilvl="0" w:tplc="2C1EFFA0">
      <w:start w:val="1"/>
      <w:numFmt w:val="bullet"/>
      <w:lvlText w:val=""/>
      <w:lvlJc w:val="left"/>
      <w:pPr>
        <w:ind w:left="720" w:hanging="360"/>
      </w:pPr>
      <w:rPr>
        <w:rFonts w:ascii="Symbol" w:hAnsi="Symbol"/>
      </w:rPr>
    </w:lvl>
    <w:lvl w:ilvl="1" w:tplc="3E78FD62">
      <w:start w:val="1"/>
      <w:numFmt w:val="bullet"/>
      <w:lvlText w:val=""/>
      <w:lvlJc w:val="left"/>
      <w:pPr>
        <w:ind w:left="720" w:hanging="360"/>
      </w:pPr>
      <w:rPr>
        <w:rFonts w:ascii="Symbol" w:hAnsi="Symbol"/>
      </w:rPr>
    </w:lvl>
    <w:lvl w:ilvl="2" w:tplc="4634AC16">
      <w:start w:val="1"/>
      <w:numFmt w:val="bullet"/>
      <w:lvlText w:val=""/>
      <w:lvlJc w:val="left"/>
      <w:pPr>
        <w:ind w:left="720" w:hanging="360"/>
      </w:pPr>
      <w:rPr>
        <w:rFonts w:ascii="Symbol" w:hAnsi="Symbol"/>
      </w:rPr>
    </w:lvl>
    <w:lvl w:ilvl="3" w:tplc="3AA2B2D2">
      <w:start w:val="1"/>
      <w:numFmt w:val="bullet"/>
      <w:lvlText w:val=""/>
      <w:lvlJc w:val="left"/>
      <w:pPr>
        <w:ind w:left="720" w:hanging="360"/>
      </w:pPr>
      <w:rPr>
        <w:rFonts w:ascii="Symbol" w:hAnsi="Symbol"/>
      </w:rPr>
    </w:lvl>
    <w:lvl w:ilvl="4" w:tplc="B3EE21CC">
      <w:start w:val="1"/>
      <w:numFmt w:val="bullet"/>
      <w:lvlText w:val=""/>
      <w:lvlJc w:val="left"/>
      <w:pPr>
        <w:ind w:left="720" w:hanging="360"/>
      </w:pPr>
      <w:rPr>
        <w:rFonts w:ascii="Symbol" w:hAnsi="Symbol"/>
      </w:rPr>
    </w:lvl>
    <w:lvl w:ilvl="5" w:tplc="FA30C79C">
      <w:start w:val="1"/>
      <w:numFmt w:val="bullet"/>
      <w:lvlText w:val=""/>
      <w:lvlJc w:val="left"/>
      <w:pPr>
        <w:ind w:left="720" w:hanging="360"/>
      </w:pPr>
      <w:rPr>
        <w:rFonts w:ascii="Symbol" w:hAnsi="Symbol"/>
      </w:rPr>
    </w:lvl>
    <w:lvl w:ilvl="6" w:tplc="33AEE700">
      <w:start w:val="1"/>
      <w:numFmt w:val="bullet"/>
      <w:lvlText w:val=""/>
      <w:lvlJc w:val="left"/>
      <w:pPr>
        <w:ind w:left="720" w:hanging="360"/>
      </w:pPr>
      <w:rPr>
        <w:rFonts w:ascii="Symbol" w:hAnsi="Symbol"/>
      </w:rPr>
    </w:lvl>
    <w:lvl w:ilvl="7" w:tplc="6F2AF636">
      <w:start w:val="1"/>
      <w:numFmt w:val="bullet"/>
      <w:lvlText w:val=""/>
      <w:lvlJc w:val="left"/>
      <w:pPr>
        <w:ind w:left="720" w:hanging="360"/>
      </w:pPr>
      <w:rPr>
        <w:rFonts w:ascii="Symbol" w:hAnsi="Symbol"/>
      </w:rPr>
    </w:lvl>
    <w:lvl w:ilvl="8" w:tplc="2EA0073E">
      <w:start w:val="1"/>
      <w:numFmt w:val="bullet"/>
      <w:lvlText w:val=""/>
      <w:lvlJc w:val="left"/>
      <w:pPr>
        <w:ind w:left="720" w:hanging="360"/>
      </w:pPr>
      <w:rPr>
        <w:rFonts w:ascii="Symbol" w:hAnsi="Symbol"/>
      </w:rPr>
    </w:lvl>
  </w:abstractNum>
  <w:abstractNum w:abstractNumId="2" w15:restartNumberingAfterBreak="0">
    <w:nsid w:val="2F976F93"/>
    <w:multiLevelType w:val="hybridMultilevel"/>
    <w:tmpl w:val="477248F0"/>
    <w:lvl w:ilvl="0" w:tplc="93C2F35E">
      <w:start w:val="1"/>
      <w:numFmt w:val="bullet"/>
      <w:lvlText w:val=""/>
      <w:lvlJc w:val="left"/>
      <w:pPr>
        <w:ind w:left="720" w:hanging="360"/>
      </w:pPr>
      <w:rPr>
        <w:rFonts w:ascii="Symbol" w:hAnsi="Symbol"/>
      </w:rPr>
    </w:lvl>
    <w:lvl w:ilvl="1" w:tplc="2556CCB6">
      <w:start w:val="1"/>
      <w:numFmt w:val="bullet"/>
      <w:lvlText w:val=""/>
      <w:lvlJc w:val="left"/>
      <w:pPr>
        <w:ind w:left="720" w:hanging="360"/>
      </w:pPr>
      <w:rPr>
        <w:rFonts w:ascii="Symbol" w:hAnsi="Symbol"/>
      </w:rPr>
    </w:lvl>
    <w:lvl w:ilvl="2" w:tplc="007A9FF6">
      <w:start w:val="1"/>
      <w:numFmt w:val="bullet"/>
      <w:lvlText w:val=""/>
      <w:lvlJc w:val="left"/>
      <w:pPr>
        <w:ind w:left="720" w:hanging="360"/>
      </w:pPr>
      <w:rPr>
        <w:rFonts w:ascii="Symbol" w:hAnsi="Symbol"/>
      </w:rPr>
    </w:lvl>
    <w:lvl w:ilvl="3" w:tplc="4F5CD4B0">
      <w:start w:val="1"/>
      <w:numFmt w:val="bullet"/>
      <w:lvlText w:val=""/>
      <w:lvlJc w:val="left"/>
      <w:pPr>
        <w:ind w:left="720" w:hanging="360"/>
      </w:pPr>
      <w:rPr>
        <w:rFonts w:ascii="Symbol" w:hAnsi="Symbol"/>
      </w:rPr>
    </w:lvl>
    <w:lvl w:ilvl="4" w:tplc="1E4A74FA">
      <w:start w:val="1"/>
      <w:numFmt w:val="bullet"/>
      <w:lvlText w:val=""/>
      <w:lvlJc w:val="left"/>
      <w:pPr>
        <w:ind w:left="720" w:hanging="360"/>
      </w:pPr>
      <w:rPr>
        <w:rFonts w:ascii="Symbol" w:hAnsi="Symbol"/>
      </w:rPr>
    </w:lvl>
    <w:lvl w:ilvl="5" w:tplc="25A81EE0">
      <w:start w:val="1"/>
      <w:numFmt w:val="bullet"/>
      <w:lvlText w:val=""/>
      <w:lvlJc w:val="left"/>
      <w:pPr>
        <w:ind w:left="720" w:hanging="360"/>
      </w:pPr>
      <w:rPr>
        <w:rFonts w:ascii="Symbol" w:hAnsi="Symbol"/>
      </w:rPr>
    </w:lvl>
    <w:lvl w:ilvl="6" w:tplc="B9D82880">
      <w:start w:val="1"/>
      <w:numFmt w:val="bullet"/>
      <w:lvlText w:val=""/>
      <w:lvlJc w:val="left"/>
      <w:pPr>
        <w:ind w:left="720" w:hanging="360"/>
      </w:pPr>
      <w:rPr>
        <w:rFonts w:ascii="Symbol" w:hAnsi="Symbol"/>
      </w:rPr>
    </w:lvl>
    <w:lvl w:ilvl="7" w:tplc="07967046">
      <w:start w:val="1"/>
      <w:numFmt w:val="bullet"/>
      <w:lvlText w:val=""/>
      <w:lvlJc w:val="left"/>
      <w:pPr>
        <w:ind w:left="720" w:hanging="360"/>
      </w:pPr>
      <w:rPr>
        <w:rFonts w:ascii="Symbol" w:hAnsi="Symbol"/>
      </w:rPr>
    </w:lvl>
    <w:lvl w:ilvl="8" w:tplc="9A60D720">
      <w:start w:val="1"/>
      <w:numFmt w:val="bullet"/>
      <w:lvlText w:val=""/>
      <w:lvlJc w:val="left"/>
      <w:pPr>
        <w:ind w:left="720" w:hanging="360"/>
      </w:pPr>
      <w:rPr>
        <w:rFonts w:ascii="Symbol" w:hAnsi="Symbol"/>
      </w:rPr>
    </w:lvl>
  </w:abstractNum>
  <w:abstractNum w:abstractNumId="3" w15:restartNumberingAfterBreak="0">
    <w:nsid w:val="383A52A4"/>
    <w:multiLevelType w:val="hybridMultilevel"/>
    <w:tmpl w:val="5BB4622A"/>
    <w:lvl w:ilvl="0" w:tplc="84C633C4">
      <w:start w:val="1"/>
      <w:numFmt w:val="bullet"/>
      <w:lvlText w:val=""/>
      <w:lvlJc w:val="left"/>
      <w:pPr>
        <w:ind w:left="720" w:hanging="360"/>
      </w:pPr>
      <w:rPr>
        <w:rFonts w:ascii="Symbol" w:hAnsi="Symbol"/>
      </w:rPr>
    </w:lvl>
    <w:lvl w:ilvl="1" w:tplc="4E2087B2">
      <w:start w:val="1"/>
      <w:numFmt w:val="bullet"/>
      <w:lvlText w:val=""/>
      <w:lvlJc w:val="left"/>
      <w:pPr>
        <w:ind w:left="720" w:hanging="360"/>
      </w:pPr>
      <w:rPr>
        <w:rFonts w:ascii="Symbol" w:hAnsi="Symbol"/>
      </w:rPr>
    </w:lvl>
    <w:lvl w:ilvl="2" w:tplc="1CB0DAAA">
      <w:start w:val="1"/>
      <w:numFmt w:val="bullet"/>
      <w:lvlText w:val=""/>
      <w:lvlJc w:val="left"/>
      <w:pPr>
        <w:ind w:left="720" w:hanging="360"/>
      </w:pPr>
      <w:rPr>
        <w:rFonts w:ascii="Symbol" w:hAnsi="Symbol"/>
      </w:rPr>
    </w:lvl>
    <w:lvl w:ilvl="3" w:tplc="404CEEE4">
      <w:start w:val="1"/>
      <w:numFmt w:val="bullet"/>
      <w:lvlText w:val=""/>
      <w:lvlJc w:val="left"/>
      <w:pPr>
        <w:ind w:left="720" w:hanging="360"/>
      </w:pPr>
      <w:rPr>
        <w:rFonts w:ascii="Symbol" w:hAnsi="Symbol"/>
      </w:rPr>
    </w:lvl>
    <w:lvl w:ilvl="4" w:tplc="4E3EFD66">
      <w:start w:val="1"/>
      <w:numFmt w:val="bullet"/>
      <w:lvlText w:val=""/>
      <w:lvlJc w:val="left"/>
      <w:pPr>
        <w:ind w:left="720" w:hanging="360"/>
      </w:pPr>
      <w:rPr>
        <w:rFonts w:ascii="Symbol" w:hAnsi="Symbol"/>
      </w:rPr>
    </w:lvl>
    <w:lvl w:ilvl="5" w:tplc="EBBAC452">
      <w:start w:val="1"/>
      <w:numFmt w:val="bullet"/>
      <w:lvlText w:val=""/>
      <w:lvlJc w:val="left"/>
      <w:pPr>
        <w:ind w:left="720" w:hanging="360"/>
      </w:pPr>
      <w:rPr>
        <w:rFonts w:ascii="Symbol" w:hAnsi="Symbol"/>
      </w:rPr>
    </w:lvl>
    <w:lvl w:ilvl="6" w:tplc="23DC10EA">
      <w:start w:val="1"/>
      <w:numFmt w:val="bullet"/>
      <w:lvlText w:val=""/>
      <w:lvlJc w:val="left"/>
      <w:pPr>
        <w:ind w:left="720" w:hanging="360"/>
      </w:pPr>
      <w:rPr>
        <w:rFonts w:ascii="Symbol" w:hAnsi="Symbol"/>
      </w:rPr>
    </w:lvl>
    <w:lvl w:ilvl="7" w:tplc="236EA7E2">
      <w:start w:val="1"/>
      <w:numFmt w:val="bullet"/>
      <w:lvlText w:val=""/>
      <w:lvlJc w:val="left"/>
      <w:pPr>
        <w:ind w:left="720" w:hanging="360"/>
      </w:pPr>
      <w:rPr>
        <w:rFonts w:ascii="Symbol" w:hAnsi="Symbol"/>
      </w:rPr>
    </w:lvl>
    <w:lvl w:ilvl="8" w:tplc="367E086C">
      <w:start w:val="1"/>
      <w:numFmt w:val="bullet"/>
      <w:lvlText w:val=""/>
      <w:lvlJc w:val="left"/>
      <w:pPr>
        <w:ind w:left="720" w:hanging="360"/>
      </w:pPr>
      <w:rPr>
        <w:rFonts w:ascii="Symbol" w:hAnsi="Symbol"/>
      </w:rPr>
    </w:lvl>
  </w:abstractNum>
  <w:abstractNum w:abstractNumId="4" w15:restartNumberingAfterBreak="0">
    <w:nsid w:val="3B3779ED"/>
    <w:multiLevelType w:val="hybridMultilevel"/>
    <w:tmpl w:val="AB0A4A60"/>
    <w:lvl w:ilvl="0" w:tplc="CC52FB6E">
      <w:start w:val="1"/>
      <w:numFmt w:val="bullet"/>
      <w:lvlText w:val=""/>
      <w:lvlJc w:val="left"/>
      <w:pPr>
        <w:ind w:left="720" w:hanging="360"/>
      </w:pPr>
      <w:rPr>
        <w:rFonts w:ascii="Symbol" w:hAnsi="Symbol"/>
      </w:rPr>
    </w:lvl>
    <w:lvl w:ilvl="1" w:tplc="5614C2AA">
      <w:start w:val="1"/>
      <w:numFmt w:val="bullet"/>
      <w:lvlText w:val=""/>
      <w:lvlJc w:val="left"/>
      <w:pPr>
        <w:ind w:left="720" w:hanging="360"/>
      </w:pPr>
      <w:rPr>
        <w:rFonts w:ascii="Symbol" w:hAnsi="Symbol"/>
      </w:rPr>
    </w:lvl>
    <w:lvl w:ilvl="2" w:tplc="AFD02DF8">
      <w:start w:val="1"/>
      <w:numFmt w:val="bullet"/>
      <w:lvlText w:val=""/>
      <w:lvlJc w:val="left"/>
      <w:pPr>
        <w:ind w:left="720" w:hanging="360"/>
      </w:pPr>
      <w:rPr>
        <w:rFonts w:ascii="Symbol" w:hAnsi="Symbol"/>
      </w:rPr>
    </w:lvl>
    <w:lvl w:ilvl="3" w:tplc="0872528A">
      <w:start w:val="1"/>
      <w:numFmt w:val="bullet"/>
      <w:lvlText w:val=""/>
      <w:lvlJc w:val="left"/>
      <w:pPr>
        <w:ind w:left="720" w:hanging="360"/>
      </w:pPr>
      <w:rPr>
        <w:rFonts w:ascii="Symbol" w:hAnsi="Symbol"/>
      </w:rPr>
    </w:lvl>
    <w:lvl w:ilvl="4" w:tplc="EB18B928">
      <w:start w:val="1"/>
      <w:numFmt w:val="bullet"/>
      <w:lvlText w:val=""/>
      <w:lvlJc w:val="left"/>
      <w:pPr>
        <w:ind w:left="720" w:hanging="360"/>
      </w:pPr>
      <w:rPr>
        <w:rFonts w:ascii="Symbol" w:hAnsi="Symbol"/>
      </w:rPr>
    </w:lvl>
    <w:lvl w:ilvl="5" w:tplc="BE02C928">
      <w:start w:val="1"/>
      <w:numFmt w:val="bullet"/>
      <w:lvlText w:val=""/>
      <w:lvlJc w:val="left"/>
      <w:pPr>
        <w:ind w:left="720" w:hanging="360"/>
      </w:pPr>
      <w:rPr>
        <w:rFonts w:ascii="Symbol" w:hAnsi="Symbol"/>
      </w:rPr>
    </w:lvl>
    <w:lvl w:ilvl="6" w:tplc="931AD936">
      <w:start w:val="1"/>
      <w:numFmt w:val="bullet"/>
      <w:lvlText w:val=""/>
      <w:lvlJc w:val="left"/>
      <w:pPr>
        <w:ind w:left="720" w:hanging="360"/>
      </w:pPr>
      <w:rPr>
        <w:rFonts w:ascii="Symbol" w:hAnsi="Symbol"/>
      </w:rPr>
    </w:lvl>
    <w:lvl w:ilvl="7" w:tplc="74685DE8">
      <w:start w:val="1"/>
      <w:numFmt w:val="bullet"/>
      <w:lvlText w:val=""/>
      <w:lvlJc w:val="left"/>
      <w:pPr>
        <w:ind w:left="720" w:hanging="360"/>
      </w:pPr>
      <w:rPr>
        <w:rFonts w:ascii="Symbol" w:hAnsi="Symbol"/>
      </w:rPr>
    </w:lvl>
    <w:lvl w:ilvl="8" w:tplc="E09C6ADE">
      <w:start w:val="1"/>
      <w:numFmt w:val="bullet"/>
      <w:lvlText w:val=""/>
      <w:lvlJc w:val="left"/>
      <w:pPr>
        <w:ind w:left="720" w:hanging="360"/>
      </w:pPr>
      <w:rPr>
        <w:rFonts w:ascii="Symbol" w:hAnsi="Symbol"/>
      </w:rPr>
    </w:lvl>
  </w:abstractNum>
  <w:abstractNum w:abstractNumId="5" w15:restartNumberingAfterBreak="0">
    <w:nsid w:val="40292622"/>
    <w:multiLevelType w:val="hybridMultilevel"/>
    <w:tmpl w:val="4BB00660"/>
    <w:lvl w:ilvl="0" w:tplc="DF58C19C">
      <w:start w:val="1"/>
      <w:numFmt w:val="bullet"/>
      <w:lvlText w:val=""/>
      <w:lvlJc w:val="left"/>
      <w:pPr>
        <w:ind w:left="1020" w:hanging="360"/>
      </w:pPr>
      <w:rPr>
        <w:rFonts w:ascii="Symbol" w:hAnsi="Symbol"/>
      </w:rPr>
    </w:lvl>
    <w:lvl w:ilvl="1" w:tplc="2FCC1182">
      <w:start w:val="1"/>
      <w:numFmt w:val="bullet"/>
      <w:lvlText w:val=""/>
      <w:lvlJc w:val="left"/>
      <w:pPr>
        <w:ind w:left="1020" w:hanging="360"/>
      </w:pPr>
      <w:rPr>
        <w:rFonts w:ascii="Symbol" w:hAnsi="Symbol"/>
      </w:rPr>
    </w:lvl>
    <w:lvl w:ilvl="2" w:tplc="286AD2C2">
      <w:start w:val="1"/>
      <w:numFmt w:val="bullet"/>
      <w:lvlText w:val=""/>
      <w:lvlJc w:val="left"/>
      <w:pPr>
        <w:ind w:left="1020" w:hanging="360"/>
      </w:pPr>
      <w:rPr>
        <w:rFonts w:ascii="Symbol" w:hAnsi="Symbol"/>
      </w:rPr>
    </w:lvl>
    <w:lvl w:ilvl="3" w:tplc="FBC2D43A">
      <w:start w:val="1"/>
      <w:numFmt w:val="bullet"/>
      <w:lvlText w:val=""/>
      <w:lvlJc w:val="left"/>
      <w:pPr>
        <w:ind w:left="1020" w:hanging="360"/>
      </w:pPr>
      <w:rPr>
        <w:rFonts w:ascii="Symbol" w:hAnsi="Symbol"/>
      </w:rPr>
    </w:lvl>
    <w:lvl w:ilvl="4" w:tplc="6DDE5E1C">
      <w:start w:val="1"/>
      <w:numFmt w:val="bullet"/>
      <w:lvlText w:val=""/>
      <w:lvlJc w:val="left"/>
      <w:pPr>
        <w:ind w:left="1020" w:hanging="360"/>
      </w:pPr>
      <w:rPr>
        <w:rFonts w:ascii="Symbol" w:hAnsi="Symbol"/>
      </w:rPr>
    </w:lvl>
    <w:lvl w:ilvl="5" w:tplc="C8EA33CA">
      <w:start w:val="1"/>
      <w:numFmt w:val="bullet"/>
      <w:lvlText w:val=""/>
      <w:lvlJc w:val="left"/>
      <w:pPr>
        <w:ind w:left="1020" w:hanging="360"/>
      </w:pPr>
      <w:rPr>
        <w:rFonts w:ascii="Symbol" w:hAnsi="Symbol"/>
      </w:rPr>
    </w:lvl>
    <w:lvl w:ilvl="6" w:tplc="289C643A">
      <w:start w:val="1"/>
      <w:numFmt w:val="bullet"/>
      <w:lvlText w:val=""/>
      <w:lvlJc w:val="left"/>
      <w:pPr>
        <w:ind w:left="1020" w:hanging="360"/>
      </w:pPr>
      <w:rPr>
        <w:rFonts w:ascii="Symbol" w:hAnsi="Symbol"/>
      </w:rPr>
    </w:lvl>
    <w:lvl w:ilvl="7" w:tplc="705CD180">
      <w:start w:val="1"/>
      <w:numFmt w:val="bullet"/>
      <w:lvlText w:val=""/>
      <w:lvlJc w:val="left"/>
      <w:pPr>
        <w:ind w:left="1020" w:hanging="360"/>
      </w:pPr>
      <w:rPr>
        <w:rFonts w:ascii="Symbol" w:hAnsi="Symbol"/>
      </w:rPr>
    </w:lvl>
    <w:lvl w:ilvl="8" w:tplc="C6624752">
      <w:start w:val="1"/>
      <w:numFmt w:val="bullet"/>
      <w:lvlText w:val=""/>
      <w:lvlJc w:val="left"/>
      <w:pPr>
        <w:ind w:left="1020" w:hanging="360"/>
      </w:pPr>
      <w:rPr>
        <w:rFonts w:ascii="Symbol" w:hAnsi="Symbol"/>
      </w:rPr>
    </w:lvl>
  </w:abstractNum>
  <w:abstractNum w:abstractNumId="6" w15:restartNumberingAfterBreak="0">
    <w:nsid w:val="4A9F02F9"/>
    <w:multiLevelType w:val="hybridMultilevel"/>
    <w:tmpl w:val="726AB04E"/>
    <w:lvl w:ilvl="0" w:tplc="1AC0B64C">
      <w:start w:val="1"/>
      <w:numFmt w:val="bullet"/>
      <w:lvlText w:val=""/>
      <w:lvlJc w:val="left"/>
      <w:pPr>
        <w:ind w:left="720" w:hanging="360"/>
      </w:pPr>
      <w:rPr>
        <w:rFonts w:ascii="Symbol" w:hAnsi="Symbol"/>
      </w:rPr>
    </w:lvl>
    <w:lvl w:ilvl="1" w:tplc="F1A26294">
      <w:start w:val="1"/>
      <w:numFmt w:val="bullet"/>
      <w:lvlText w:val=""/>
      <w:lvlJc w:val="left"/>
      <w:pPr>
        <w:ind w:left="720" w:hanging="360"/>
      </w:pPr>
      <w:rPr>
        <w:rFonts w:ascii="Symbol" w:hAnsi="Symbol"/>
      </w:rPr>
    </w:lvl>
    <w:lvl w:ilvl="2" w:tplc="34B681DC">
      <w:start w:val="1"/>
      <w:numFmt w:val="bullet"/>
      <w:lvlText w:val=""/>
      <w:lvlJc w:val="left"/>
      <w:pPr>
        <w:ind w:left="720" w:hanging="360"/>
      </w:pPr>
      <w:rPr>
        <w:rFonts w:ascii="Symbol" w:hAnsi="Symbol"/>
      </w:rPr>
    </w:lvl>
    <w:lvl w:ilvl="3" w:tplc="3A82D918">
      <w:start w:val="1"/>
      <w:numFmt w:val="bullet"/>
      <w:lvlText w:val=""/>
      <w:lvlJc w:val="left"/>
      <w:pPr>
        <w:ind w:left="720" w:hanging="360"/>
      </w:pPr>
      <w:rPr>
        <w:rFonts w:ascii="Symbol" w:hAnsi="Symbol"/>
      </w:rPr>
    </w:lvl>
    <w:lvl w:ilvl="4" w:tplc="18B43318">
      <w:start w:val="1"/>
      <w:numFmt w:val="bullet"/>
      <w:lvlText w:val=""/>
      <w:lvlJc w:val="left"/>
      <w:pPr>
        <w:ind w:left="720" w:hanging="360"/>
      </w:pPr>
      <w:rPr>
        <w:rFonts w:ascii="Symbol" w:hAnsi="Symbol"/>
      </w:rPr>
    </w:lvl>
    <w:lvl w:ilvl="5" w:tplc="A6189796">
      <w:start w:val="1"/>
      <w:numFmt w:val="bullet"/>
      <w:lvlText w:val=""/>
      <w:lvlJc w:val="left"/>
      <w:pPr>
        <w:ind w:left="720" w:hanging="360"/>
      </w:pPr>
      <w:rPr>
        <w:rFonts w:ascii="Symbol" w:hAnsi="Symbol"/>
      </w:rPr>
    </w:lvl>
    <w:lvl w:ilvl="6" w:tplc="E1D66EE4">
      <w:start w:val="1"/>
      <w:numFmt w:val="bullet"/>
      <w:lvlText w:val=""/>
      <w:lvlJc w:val="left"/>
      <w:pPr>
        <w:ind w:left="720" w:hanging="360"/>
      </w:pPr>
      <w:rPr>
        <w:rFonts w:ascii="Symbol" w:hAnsi="Symbol"/>
      </w:rPr>
    </w:lvl>
    <w:lvl w:ilvl="7" w:tplc="8430900E">
      <w:start w:val="1"/>
      <w:numFmt w:val="bullet"/>
      <w:lvlText w:val=""/>
      <w:lvlJc w:val="left"/>
      <w:pPr>
        <w:ind w:left="720" w:hanging="360"/>
      </w:pPr>
      <w:rPr>
        <w:rFonts w:ascii="Symbol" w:hAnsi="Symbol"/>
      </w:rPr>
    </w:lvl>
    <w:lvl w:ilvl="8" w:tplc="EB2CAABE">
      <w:start w:val="1"/>
      <w:numFmt w:val="bullet"/>
      <w:lvlText w:val=""/>
      <w:lvlJc w:val="left"/>
      <w:pPr>
        <w:ind w:left="720" w:hanging="360"/>
      </w:pPr>
      <w:rPr>
        <w:rFonts w:ascii="Symbol" w:hAnsi="Symbol"/>
      </w:rPr>
    </w:lvl>
  </w:abstractNum>
  <w:abstractNum w:abstractNumId="7"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abstractNum w:abstractNumId="9" w15:restartNumberingAfterBreak="0">
    <w:nsid w:val="5E6C2887"/>
    <w:multiLevelType w:val="hybridMultilevel"/>
    <w:tmpl w:val="F006D79A"/>
    <w:lvl w:ilvl="0" w:tplc="CE82FF7A">
      <w:start w:val="1"/>
      <w:numFmt w:val="bullet"/>
      <w:lvlText w:val=""/>
      <w:lvlJc w:val="left"/>
      <w:pPr>
        <w:ind w:left="720" w:hanging="360"/>
      </w:pPr>
      <w:rPr>
        <w:rFonts w:ascii="Symbol" w:hAnsi="Symbol"/>
      </w:rPr>
    </w:lvl>
    <w:lvl w:ilvl="1" w:tplc="7D70D7DC">
      <w:start w:val="1"/>
      <w:numFmt w:val="bullet"/>
      <w:lvlText w:val=""/>
      <w:lvlJc w:val="left"/>
      <w:pPr>
        <w:ind w:left="720" w:hanging="360"/>
      </w:pPr>
      <w:rPr>
        <w:rFonts w:ascii="Symbol" w:hAnsi="Symbol"/>
      </w:rPr>
    </w:lvl>
    <w:lvl w:ilvl="2" w:tplc="917A7E48">
      <w:start w:val="1"/>
      <w:numFmt w:val="bullet"/>
      <w:lvlText w:val=""/>
      <w:lvlJc w:val="left"/>
      <w:pPr>
        <w:ind w:left="720" w:hanging="360"/>
      </w:pPr>
      <w:rPr>
        <w:rFonts w:ascii="Symbol" w:hAnsi="Symbol"/>
      </w:rPr>
    </w:lvl>
    <w:lvl w:ilvl="3" w:tplc="12803AA8">
      <w:start w:val="1"/>
      <w:numFmt w:val="bullet"/>
      <w:lvlText w:val=""/>
      <w:lvlJc w:val="left"/>
      <w:pPr>
        <w:ind w:left="720" w:hanging="360"/>
      </w:pPr>
      <w:rPr>
        <w:rFonts w:ascii="Symbol" w:hAnsi="Symbol"/>
      </w:rPr>
    </w:lvl>
    <w:lvl w:ilvl="4" w:tplc="9E7440E6">
      <w:start w:val="1"/>
      <w:numFmt w:val="bullet"/>
      <w:lvlText w:val=""/>
      <w:lvlJc w:val="left"/>
      <w:pPr>
        <w:ind w:left="720" w:hanging="360"/>
      </w:pPr>
      <w:rPr>
        <w:rFonts w:ascii="Symbol" w:hAnsi="Symbol"/>
      </w:rPr>
    </w:lvl>
    <w:lvl w:ilvl="5" w:tplc="234A3AC8">
      <w:start w:val="1"/>
      <w:numFmt w:val="bullet"/>
      <w:lvlText w:val=""/>
      <w:lvlJc w:val="left"/>
      <w:pPr>
        <w:ind w:left="720" w:hanging="360"/>
      </w:pPr>
      <w:rPr>
        <w:rFonts w:ascii="Symbol" w:hAnsi="Symbol"/>
      </w:rPr>
    </w:lvl>
    <w:lvl w:ilvl="6" w:tplc="6ABE6D84">
      <w:start w:val="1"/>
      <w:numFmt w:val="bullet"/>
      <w:lvlText w:val=""/>
      <w:lvlJc w:val="left"/>
      <w:pPr>
        <w:ind w:left="720" w:hanging="360"/>
      </w:pPr>
      <w:rPr>
        <w:rFonts w:ascii="Symbol" w:hAnsi="Symbol"/>
      </w:rPr>
    </w:lvl>
    <w:lvl w:ilvl="7" w:tplc="C76ADCE6">
      <w:start w:val="1"/>
      <w:numFmt w:val="bullet"/>
      <w:lvlText w:val=""/>
      <w:lvlJc w:val="left"/>
      <w:pPr>
        <w:ind w:left="720" w:hanging="360"/>
      </w:pPr>
      <w:rPr>
        <w:rFonts w:ascii="Symbol" w:hAnsi="Symbol"/>
      </w:rPr>
    </w:lvl>
    <w:lvl w:ilvl="8" w:tplc="14461FFA">
      <w:start w:val="1"/>
      <w:numFmt w:val="bullet"/>
      <w:lvlText w:val=""/>
      <w:lvlJc w:val="left"/>
      <w:pPr>
        <w:ind w:left="720" w:hanging="360"/>
      </w:pPr>
      <w:rPr>
        <w:rFonts w:ascii="Symbol" w:hAnsi="Symbol"/>
      </w:rPr>
    </w:lvl>
  </w:abstractNum>
  <w:abstractNum w:abstractNumId="10" w15:restartNumberingAfterBreak="0">
    <w:nsid w:val="6B394349"/>
    <w:multiLevelType w:val="hybridMultilevel"/>
    <w:tmpl w:val="23582F40"/>
    <w:lvl w:ilvl="0" w:tplc="FF365C50">
      <w:start w:val="1"/>
      <w:numFmt w:val="bullet"/>
      <w:lvlText w:val=""/>
      <w:lvlJc w:val="left"/>
      <w:pPr>
        <w:ind w:left="720" w:hanging="360"/>
      </w:pPr>
      <w:rPr>
        <w:rFonts w:ascii="Symbol" w:hAnsi="Symbol"/>
      </w:rPr>
    </w:lvl>
    <w:lvl w:ilvl="1" w:tplc="C65C3656">
      <w:start w:val="1"/>
      <w:numFmt w:val="bullet"/>
      <w:lvlText w:val=""/>
      <w:lvlJc w:val="left"/>
      <w:pPr>
        <w:ind w:left="720" w:hanging="360"/>
      </w:pPr>
      <w:rPr>
        <w:rFonts w:ascii="Symbol" w:hAnsi="Symbol"/>
      </w:rPr>
    </w:lvl>
    <w:lvl w:ilvl="2" w:tplc="100E42EE">
      <w:start w:val="1"/>
      <w:numFmt w:val="bullet"/>
      <w:lvlText w:val=""/>
      <w:lvlJc w:val="left"/>
      <w:pPr>
        <w:ind w:left="720" w:hanging="360"/>
      </w:pPr>
      <w:rPr>
        <w:rFonts w:ascii="Symbol" w:hAnsi="Symbol"/>
      </w:rPr>
    </w:lvl>
    <w:lvl w:ilvl="3" w:tplc="F7DC5470">
      <w:start w:val="1"/>
      <w:numFmt w:val="bullet"/>
      <w:lvlText w:val=""/>
      <w:lvlJc w:val="left"/>
      <w:pPr>
        <w:ind w:left="720" w:hanging="360"/>
      </w:pPr>
      <w:rPr>
        <w:rFonts w:ascii="Symbol" w:hAnsi="Symbol"/>
      </w:rPr>
    </w:lvl>
    <w:lvl w:ilvl="4" w:tplc="B99062E2">
      <w:start w:val="1"/>
      <w:numFmt w:val="bullet"/>
      <w:lvlText w:val=""/>
      <w:lvlJc w:val="left"/>
      <w:pPr>
        <w:ind w:left="720" w:hanging="360"/>
      </w:pPr>
      <w:rPr>
        <w:rFonts w:ascii="Symbol" w:hAnsi="Symbol"/>
      </w:rPr>
    </w:lvl>
    <w:lvl w:ilvl="5" w:tplc="F4EE0CB0">
      <w:start w:val="1"/>
      <w:numFmt w:val="bullet"/>
      <w:lvlText w:val=""/>
      <w:lvlJc w:val="left"/>
      <w:pPr>
        <w:ind w:left="720" w:hanging="360"/>
      </w:pPr>
      <w:rPr>
        <w:rFonts w:ascii="Symbol" w:hAnsi="Symbol"/>
      </w:rPr>
    </w:lvl>
    <w:lvl w:ilvl="6" w:tplc="0E0C2150">
      <w:start w:val="1"/>
      <w:numFmt w:val="bullet"/>
      <w:lvlText w:val=""/>
      <w:lvlJc w:val="left"/>
      <w:pPr>
        <w:ind w:left="720" w:hanging="360"/>
      </w:pPr>
      <w:rPr>
        <w:rFonts w:ascii="Symbol" w:hAnsi="Symbol"/>
      </w:rPr>
    </w:lvl>
    <w:lvl w:ilvl="7" w:tplc="67708BAC">
      <w:start w:val="1"/>
      <w:numFmt w:val="bullet"/>
      <w:lvlText w:val=""/>
      <w:lvlJc w:val="left"/>
      <w:pPr>
        <w:ind w:left="720" w:hanging="360"/>
      </w:pPr>
      <w:rPr>
        <w:rFonts w:ascii="Symbol" w:hAnsi="Symbol"/>
      </w:rPr>
    </w:lvl>
    <w:lvl w:ilvl="8" w:tplc="D664546C">
      <w:start w:val="1"/>
      <w:numFmt w:val="bullet"/>
      <w:lvlText w:val=""/>
      <w:lvlJc w:val="left"/>
      <w:pPr>
        <w:ind w:left="720" w:hanging="360"/>
      </w:pPr>
      <w:rPr>
        <w:rFonts w:ascii="Symbol" w:hAnsi="Symbol"/>
      </w:rPr>
    </w:lvl>
  </w:abstractNum>
  <w:num w:numId="1" w16cid:durableId="730619118">
    <w:abstractNumId w:val="7"/>
  </w:num>
  <w:num w:numId="2" w16cid:durableId="536822704">
    <w:abstractNumId w:val="8"/>
  </w:num>
  <w:num w:numId="3" w16cid:durableId="930429511">
    <w:abstractNumId w:val="0"/>
  </w:num>
  <w:num w:numId="4" w16cid:durableId="2047635562">
    <w:abstractNumId w:val="1"/>
  </w:num>
  <w:num w:numId="5" w16cid:durableId="163324157">
    <w:abstractNumId w:val="9"/>
  </w:num>
  <w:num w:numId="6" w16cid:durableId="1168444173">
    <w:abstractNumId w:val="10"/>
  </w:num>
  <w:num w:numId="7" w16cid:durableId="230426344">
    <w:abstractNumId w:val="3"/>
  </w:num>
  <w:num w:numId="8" w16cid:durableId="657348813">
    <w:abstractNumId w:val="6"/>
  </w:num>
  <w:num w:numId="9" w16cid:durableId="508763475">
    <w:abstractNumId w:val="5"/>
  </w:num>
  <w:num w:numId="10" w16cid:durableId="1624455262">
    <w:abstractNumId w:val="2"/>
  </w:num>
  <w:num w:numId="11" w16cid:durableId="552234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CCD"/>
    <w:rsid w:val="000074FC"/>
    <w:rsid w:val="00010389"/>
    <w:rsid w:val="00013408"/>
    <w:rsid w:val="000135A3"/>
    <w:rsid w:val="000205F3"/>
    <w:rsid w:val="000241D7"/>
    <w:rsid w:val="0003022B"/>
    <w:rsid w:val="000315F5"/>
    <w:rsid w:val="00034246"/>
    <w:rsid w:val="00035181"/>
    <w:rsid w:val="000417E8"/>
    <w:rsid w:val="000502BC"/>
    <w:rsid w:val="000511B7"/>
    <w:rsid w:val="0005220E"/>
    <w:rsid w:val="000536D3"/>
    <w:rsid w:val="00056BB0"/>
    <w:rsid w:val="000604E5"/>
    <w:rsid w:val="00064AA1"/>
    <w:rsid w:val="00064AFB"/>
    <w:rsid w:val="0006551C"/>
    <w:rsid w:val="00067EFF"/>
    <w:rsid w:val="00070FA9"/>
    <w:rsid w:val="00072B22"/>
    <w:rsid w:val="00072C84"/>
    <w:rsid w:val="000778D1"/>
    <w:rsid w:val="000805DC"/>
    <w:rsid w:val="00082FBD"/>
    <w:rsid w:val="00085288"/>
    <w:rsid w:val="00087E51"/>
    <w:rsid w:val="00090483"/>
    <w:rsid w:val="0009173E"/>
    <w:rsid w:val="000938C7"/>
    <w:rsid w:val="00093A6D"/>
    <w:rsid w:val="00094A70"/>
    <w:rsid w:val="00095A2A"/>
    <w:rsid w:val="00097711"/>
    <w:rsid w:val="000B2173"/>
    <w:rsid w:val="000B6243"/>
    <w:rsid w:val="000C1F81"/>
    <w:rsid w:val="000C22AD"/>
    <w:rsid w:val="000C5397"/>
    <w:rsid w:val="000D37E1"/>
    <w:rsid w:val="000D4A7F"/>
    <w:rsid w:val="000D637D"/>
    <w:rsid w:val="000D6A3D"/>
    <w:rsid w:val="000F5CF0"/>
    <w:rsid w:val="000F6E7D"/>
    <w:rsid w:val="00101E2B"/>
    <w:rsid w:val="001073BD"/>
    <w:rsid w:val="00113CD0"/>
    <w:rsid w:val="00114A6E"/>
    <w:rsid w:val="00115B31"/>
    <w:rsid w:val="001163EC"/>
    <w:rsid w:val="0011705C"/>
    <w:rsid w:val="0012386C"/>
    <w:rsid w:val="00127994"/>
    <w:rsid w:val="001303DC"/>
    <w:rsid w:val="0013283C"/>
    <w:rsid w:val="001328F3"/>
    <w:rsid w:val="001373BB"/>
    <w:rsid w:val="00137B5F"/>
    <w:rsid w:val="00145D2E"/>
    <w:rsid w:val="001509BF"/>
    <w:rsid w:val="00150A27"/>
    <w:rsid w:val="00162FC0"/>
    <w:rsid w:val="00164949"/>
    <w:rsid w:val="00165627"/>
    <w:rsid w:val="00166F39"/>
    <w:rsid w:val="00167107"/>
    <w:rsid w:val="0017309F"/>
    <w:rsid w:val="00173281"/>
    <w:rsid w:val="0017391C"/>
    <w:rsid w:val="00175024"/>
    <w:rsid w:val="0017667C"/>
    <w:rsid w:val="00180BD2"/>
    <w:rsid w:val="00182537"/>
    <w:rsid w:val="00194370"/>
    <w:rsid w:val="0019530F"/>
    <w:rsid w:val="00195A80"/>
    <w:rsid w:val="001A3241"/>
    <w:rsid w:val="001A34CC"/>
    <w:rsid w:val="001B16E8"/>
    <w:rsid w:val="001B3567"/>
    <w:rsid w:val="001B4822"/>
    <w:rsid w:val="001C1957"/>
    <w:rsid w:val="001C3000"/>
    <w:rsid w:val="001C474A"/>
    <w:rsid w:val="001D34AD"/>
    <w:rsid w:val="001D4249"/>
    <w:rsid w:val="001D7826"/>
    <w:rsid w:val="001E1166"/>
    <w:rsid w:val="001F46F8"/>
    <w:rsid w:val="001F725E"/>
    <w:rsid w:val="00203189"/>
    <w:rsid w:val="00205741"/>
    <w:rsid w:val="00207323"/>
    <w:rsid w:val="0021642E"/>
    <w:rsid w:val="00216D92"/>
    <w:rsid w:val="00217A05"/>
    <w:rsid w:val="0022099D"/>
    <w:rsid w:val="00223410"/>
    <w:rsid w:val="00241172"/>
    <w:rsid w:val="00241F94"/>
    <w:rsid w:val="00241FD7"/>
    <w:rsid w:val="0025103B"/>
    <w:rsid w:val="00253578"/>
    <w:rsid w:val="00257EAE"/>
    <w:rsid w:val="002665BA"/>
    <w:rsid w:val="00266A6A"/>
    <w:rsid w:val="00270162"/>
    <w:rsid w:val="00270EA1"/>
    <w:rsid w:val="00272B26"/>
    <w:rsid w:val="00274A7B"/>
    <w:rsid w:val="00276F56"/>
    <w:rsid w:val="00280955"/>
    <w:rsid w:val="00284C87"/>
    <w:rsid w:val="00290FB5"/>
    <w:rsid w:val="00292C42"/>
    <w:rsid w:val="002959D4"/>
    <w:rsid w:val="002A56D1"/>
    <w:rsid w:val="002A660E"/>
    <w:rsid w:val="002B3B8A"/>
    <w:rsid w:val="002B411D"/>
    <w:rsid w:val="002C3802"/>
    <w:rsid w:val="002C4435"/>
    <w:rsid w:val="002D0BFC"/>
    <w:rsid w:val="002D5F4F"/>
    <w:rsid w:val="002D70AC"/>
    <w:rsid w:val="002E20F9"/>
    <w:rsid w:val="002F196D"/>
    <w:rsid w:val="002F269C"/>
    <w:rsid w:val="00301E5D"/>
    <w:rsid w:val="00312FC2"/>
    <w:rsid w:val="0031613D"/>
    <w:rsid w:val="00320D3B"/>
    <w:rsid w:val="00327935"/>
    <w:rsid w:val="0033027F"/>
    <w:rsid w:val="00335430"/>
    <w:rsid w:val="003375EA"/>
    <w:rsid w:val="00337D7D"/>
    <w:rsid w:val="0034305E"/>
    <w:rsid w:val="00343828"/>
    <w:rsid w:val="003447CD"/>
    <w:rsid w:val="00352CA7"/>
    <w:rsid w:val="0035522B"/>
    <w:rsid w:val="00360CF5"/>
    <w:rsid w:val="00362AA4"/>
    <w:rsid w:val="00371131"/>
    <w:rsid w:val="003713BC"/>
    <w:rsid w:val="003720CF"/>
    <w:rsid w:val="00372A08"/>
    <w:rsid w:val="00372CBE"/>
    <w:rsid w:val="00372DEE"/>
    <w:rsid w:val="003823D1"/>
    <w:rsid w:val="003874A1"/>
    <w:rsid w:val="00387754"/>
    <w:rsid w:val="003931CD"/>
    <w:rsid w:val="00395DC8"/>
    <w:rsid w:val="00396FED"/>
    <w:rsid w:val="00397F15"/>
    <w:rsid w:val="003A163D"/>
    <w:rsid w:val="003A29EF"/>
    <w:rsid w:val="003A2F13"/>
    <w:rsid w:val="003A3F0D"/>
    <w:rsid w:val="003A56F7"/>
    <w:rsid w:val="003A75C2"/>
    <w:rsid w:val="003B6D97"/>
    <w:rsid w:val="003C0B94"/>
    <w:rsid w:val="003C7357"/>
    <w:rsid w:val="003D240A"/>
    <w:rsid w:val="003D5A6B"/>
    <w:rsid w:val="003E13A5"/>
    <w:rsid w:val="003E51DC"/>
    <w:rsid w:val="003F26F9"/>
    <w:rsid w:val="003F3109"/>
    <w:rsid w:val="003F41F2"/>
    <w:rsid w:val="00404000"/>
    <w:rsid w:val="00405EC8"/>
    <w:rsid w:val="004112CF"/>
    <w:rsid w:val="00420D9D"/>
    <w:rsid w:val="0042654B"/>
    <w:rsid w:val="00427821"/>
    <w:rsid w:val="00431BD0"/>
    <w:rsid w:val="00432688"/>
    <w:rsid w:val="00432A23"/>
    <w:rsid w:val="0043536B"/>
    <w:rsid w:val="00437D29"/>
    <w:rsid w:val="00437D32"/>
    <w:rsid w:val="0044404B"/>
    <w:rsid w:val="004440C8"/>
    <w:rsid w:val="00444642"/>
    <w:rsid w:val="00447A01"/>
    <w:rsid w:val="00453020"/>
    <w:rsid w:val="00454B16"/>
    <w:rsid w:val="00461D0A"/>
    <w:rsid w:val="00462CE1"/>
    <w:rsid w:val="00463E8C"/>
    <w:rsid w:val="00465293"/>
    <w:rsid w:val="00473C22"/>
    <w:rsid w:val="00475152"/>
    <w:rsid w:val="00480474"/>
    <w:rsid w:val="00483000"/>
    <w:rsid w:val="0048371B"/>
    <w:rsid w:val="00483F94"/>
    <w:rsid w:val="00484A2C"/>
    <w:rsid w:val="004851C2"/>
    <w:rsid w:val="00485A68"/>
    <w:rsid w:val="00486FC7"/>
    <w:rsid w:val="004876A7"/>
    <w:rsid w:val="00493F3C"/>
    <w:rsid w:val="004948B5"/>
    <w:rsid w:val="00495D58"/>
    <w:rsid w:val="00495EFC"/>
    <w:rsid w:val="00497233"/>
    <w:rsid w:val="004A6114"/>
    <w:rsid w:val="004B097C"/>
    <w:rsid w:val="004C03AE"/>
    <w:rsid w:val="004C416D"/>
    <w:rsid w:val="004C7F54"/>
    <w:rsid w:val="004D1CED"/>
    <w:rsid w:val="004D5FA6"/>
    <w:rsid w:val="004E1CF2"/>
    <w:rsid w:val="004E2CFD"/>
    <w:rsid w:val="004E42AF"/>
    <w:rsid w:val="004F0C33"/>
    <w:rsid w:val="004F3343"/>
    <w:rsid w:val="004F4BCB"/>
    <w:rsid w:val="00500579"/>
    <w:rsid w:val="005020E8"/>
    <w:rsid w:val="00503936"/>
    <w:rsid w:val="00503F42"/>
    <w:rsid w:val="00506784"/>
    <w:rsid w:val="005148C8"/>
    <w:rsid w:val="00516E55"/>
    <w:rsid w:val="00517CBD"/>
    <w:rsid w:val="00517DC2"/>
    <w:rsid w:val="00521B62"/>
    <w:rsid w:val="00522142"/>
    <w:rsid w:val="005246C4"/>
    <w:rsid w:val="0052581F"/>
    <w:rsid w:val="00534E73"/>
    <w:rsid w:val="0053628B"/>
    <w:rsid w:val="005403EA"/>
    <w:rsid w:val="00541992"/>
    <w:rsid w:val="00541C5D"/>
    <w:rsid w:val="00550E96"/>
    <w:rsid w:val="00552775"/>
    <w:rsid w:val="00553993"/>
    <w:rsid w:val="00554C35"/>
    <w:rsid w:val="00557793"/>
    <w:rsid w:val="005646CC"/>
    <w:rsid w:val="0057235A"/>
    <w:rsid w:val="00577F2F"/>
    <w:rsid w:val="00583FAB"/>
    <w:rsid w:val="00585890"/>
    <w:rsid w:val="00586366"/>
    <w:rsid w:val="0059310B"/>
    <w:rsid w:val="00595589"/>
    <w:rsid w:val="00595AF7"/>
    <w:rsid w:val="005A1E64"/>
    <w:rsid w:val="005A1EBD"/>
    <w:rsid w:val="005A22C6"/>
    <w:rsid w:val="005A6BB9"/>
    <w:rsid w:val="005A75D4"/>
    <w:rsid w:val="005B1D6E"/>
    <w:rsid w:val="005B3CBD"/>
    <w:rsid w:val="005B5DE4"/>
    <w:rsid w:val="005B7B5B"/>
    <w:rsid w:val="005B7CD9"/>
    <w:rsid w:val="005C4E4E"/>
    <w:rsid w:val="005C6980"/>
    <w:rsid w:val="005C7B1B"/>
    <w:rsid w:val="005D449F"/>
    <w:rsid w:val="005D4A03"/>
    <w:rsid w:val="005E4A5F"/>
    <w:rsid w:val="005E655A"/>
    <w:rsid w:val="005E6E28"/>
    <w:rsid w:val="005E7681"/>
    <w:rsid w:val="005F20ED"/>
    <w:rsid w:val="005F268C"/>
    <w:rsid w:val="005F3AA6"/>
    <w:rsid w:val="00606D28"/>
    <w:rsid w:val="00611DC0"/>
    <w:rsid w:val="006138D7"/>
    <w:rsid w:val="006237AC"/>
    <w:rsid w:val="00630AB3"/>
    <w:rsid w:val="00631B6D"/>
    <w:rsid w:val="00633D34"/>
    <w:rsid w:val="0063595B"/>
    <w:rsid w:val="00637EBF"/>
    <w:rsid w:val="006418AD"/>
    <w:rsid w:val="00647A66"/>
    <w:rsid w:val="006534C0"/>
    <w:rsid w:val="00654D53"/>
    <w:rsid w:val="0066309A"/>
    <w:rsid w:val="006662DF"/>
    <w:rsid w:val="006666FF"/>
    <w:rsid w:val="0067147E"/>
    <w:rsid w:val="0067161E"/>
    <w:rsid w:val="00681A93"/>
    <w:rsid w:val="00683735"/>
    <w:rsid w:val="0068567E"/>
    <w:rsid w:val="00685A45"/>
    <w:rsid w:val="00685F41"/>
    <w:rsid w:val="0068643D"/>
    <w:rsid w:val="00687344"/>
    <w:rsid w:val="006876F6"/>
    <w:rsid w:val="006954BC"/>
    <w:rsid w:val="0069618E"/>
    <w:rsid w:val="006A1635"/>
    <w:rsid w:val="006A33C2"/>
    <w:rsid w:val="006A61C6"/>
    <w:rsid w:val="006A691C"/>
    <w:rsid w:val="006B1E93"/>
    <w:rsid w:val="006B26AF"/>
    <w:rsid w:val="006B590A"/>
    <w:rsid w:val="006B5AB9"/>
    <w:rsid w:val="006C0E52"/>
    <w:rsid w:val="006C29D8"/>
    <w:rsid w:val="006D3E3C"/>
    <w:rsid w:val="006D404B"/>
    <w:rsid w:val="006D562C"/>
    <w:rsid w:val="006D79B5"/>
    <w:rsid w:val="006E0059"/>
    <w:rsid w:val="006E1789"/>
    <w:rsid w:val="006E5011"/>
    <w:rsid w:val="006E7AF9"/>
    <w:rsid w:val="006F5CC7"/>
    <w:rsid w:val="00704A9A"/>
    <w:rsid w:val="00705A91"/>
    <w:rsid w:val="0070694C"/>
    <w:rsid w:val="007101A2"/>
    <w:rsid w:val="007119A8"/>
    <w:rsid w:val="00716D1A"/>
    <w:rsid w:val="007218EB"/>
    <w:rsid w:val="0072551E"/>
    <w:rsid w:val="00727F04"/>
    <w:rsid w:val="00731526"/>
    <w:rsid w:val="00734E47"/>
    <w:rsid w:val="00740995"/>
    <w:rsid w:val="00741CC0"/>
    <w:rsid w:val="00744A0E"/>
    <w:rsid w:val="00745E11"/>
    <w:rsid w:val="00750030"/>
    <w:rsid w:val="0075064E"/>
    <w:rsid w:val="007510B1"/>
    <w:rsid w:val="007510FC"/>
    <w:rsid w:val="00754D6C"/>
    <w:rsid w:val="00755D9E"/>
    <w:rsid w:val="00757F23"/>
    <w:rsid w:val="00762FE7"/>
    <w:rsid w:val="00763A63"/>
    <w:rsid w:val="007640D1"/>
    <w:rsid w:val="00767CD4"/>
    <w:rsid w:val="00767F10"/>
    <w:rsid w:val="00770B9A"/>
    <w:rsid w:val="0077499B"/>
    <w:rsid w:val="00780A27"/>
    <w:rsid w:val="0078378C"/>
    <w:rsid w:val="00783C88"/>
    <w:rsid w:val="00787084"/>
    <w:rsid w:val="00794DBA"/>
    <w:rsid w:val="007A1A40"/>
    <w:rsid w:val="007A3C89"/>
    <w:rsid w:val="007A4B0F"/>
    <w:rsid w:val="007B0E10"/>
    <w:rsid w:val="007B293E"/>
    <w:rsid w:val="007B37E5"/>
    <w:rsid w:val="007B3B03"/>
    <w:rsid w:val="007B6497"/>
    <w:rsid w:val="007B685A"/>
    <w:rsid w:val="007B776D"/>
    <w:rsid w:val="007C1D9D"/>
    <w:rsid w:val="007C6893"/>
    <w:rsid w:val="007C78B9"/>
    <w:rsid w:val="007D05FA"/>
    <w:rsid w:val="007D1C75"/>
    <w:rsid w:val="007E1197"/>
    <w:rsid w:val="007E1808"/>
    <w:rsid w:val="007E4BBF"/>
    <w:rsid w:val="007E73C5"/>
    <w:rsid w:val="007E79D5"/>
    <w:rsid w:val="007F0A63"/>
    <w:rsid w:val="007F15FD"/>
    <w:rsid w:val="007F4087"/>
    <w:rsid w:val="007F50F2"/>
    <w:rsid w:val="007F7EBF"/>
    <w:rsid w:val="00802FB2"/>
    <w:rsid w:val="00803E66"/>
    <w:rsid w:val="00805A94"/>
    <w:rsid w:val="00806569"/>
    <w:rsid w:val="00806954"/>
    <w:rsid w:val="008079D6"/>
    <w:rsid w:val="00810A56"/>
    <w:rsid w:val="00812F1B"/>
    <w:rsid w:val="00812F43"/>
    <w:rsid w:val="0081456D"/>
    <w:rsid w:val="00814EC6"/>
    <w:rsid w:val="0081620B"/>
    <w:rsid w:val="008167F4"/>
    <w:rsid w:val="008177A3"/>
    <w:rsid w:val="00822C19"/>
    <w:rsid w:val="008237AD"/>
    <w:rsid w:val="00826DC4"/>
    <w:rsid w:val="00832B7B"/>
    <w:rsid w:val="0083646C"/>
    <w:rsid w:val="00837820"/>
    <w:rsid w:val="00837B39"/>
    <w:rsid w:val="00837B76"/>
    <w:rsid w:val="0085260B"/>
    <w:rsid w:val="00852AC1"/>
    <w:rsid w:val="00853E42"/>
    <w:rsid w:val="00854B2C"/>
    <w:rsid w:val="00856762"/>
    <w:rsid w:val="00856C6F"/>
    <w:rsid w:val="008578C2"/>
    <w:rsid w:val="008612E0"/>
    <w:rsid w:val="00867286"/>
    <w:rsid w:val="00871568"/>
    <w:rsid w:val="00872BFD"/>
    <w:rsid w:val="00873B26"/>
    <w:rsid w:val="00880099"/>
    <w:rsid w:val="00882A34"/>
    <w:rsid w:val="00882C76"/>
    <w:rsid w:val="0088417B"/>
    <w:rsid w:val="008853D5"/>
    <w:rsid w:val="0088583A"/>
    <w:rsid w:val="00895A64"/>
    <w:rsid w:val="00895BBB"/>
    <w:rsid w:val="008A20C2"/>
    <w:rsid w:val="008A31B6"/>
    <w:rsid w:val="008B1C2F"/>
    <w:rsid w:val="008B5DD3"/>
    <w:rsid w:val="008B74E6"/>
    <w:rsid w:val="008C3113"/>
    <w:rsid w:val="008C7C9A"/>
    <w:rsid w:val="008D0657"/>
    <w:rsid w:val="008D19F5"/>
    <w:rsid w:val="008D2989"/>
    <w:rsid w:val="008D70E2"/>
    <w:rsid w:val="008E1727"/>
    <w:rsid w:val="008E28FA"/>
    <w:rsid w:val="008E3AA3"/>
    <w:rsid w:val="008F0B17"/>
    <w:rsid w:val="008F550A"/>
    <w:rsid w:val="008F6B20"/>
    <w:rsid w:val="008F6FE3"/>
    <w:rsid w:val="00900ACB"/>
    <w:rsid w:val="009024B6"/>
    <w:rsid w:val="00904CAF"/>
    <w:rsid w:val="00907019"/>
    <w:rsid w:val="009108D2"/>
    <w:rsid w:val="009116E9"/>
    <w:rsid w:val="00912560"/>
    <w:rsid w:val="00916586"/>
    <w:rsid w:val="00917226"/>
    <w:rsid w:val="00925D71"/>
    <w:rsid w:val="00926975"/>
    <w:rsid w:val="00926F64"/>
    <w:rsid w:val="00934DEF"/>
    <w:rsid w:val="00935009"/>
    <w:rsid w:val="00936274"/>
    <w:rsid w:val="00936A99"/>
    <w:rsid w:val="0094029B"/>
    <w:rsid w:val="0094185C"/>
    <w:rsid w:val="00941897"/>
    <w:rsid w:val="00944DF7"/>
    <w:rsid w:val="009461DB"/>
    <w:rsid w:val="00956081"/>
    <w:rsid w:val="00956612"/>
    <w:rsid w:val="00964A0D"/>
    <w:rsid w:val="009668B8"/>
    <w:rsid w:val="00967D91"/>
    <w:rsid w:val="0097054A"/>
    <w:rsid w:val="00970FA8"/>
    <w:rsid w:val="00972371"/>
    <w:rsid w:val="00972419"/>
    <w:rsid w:val="00981E3E"/>
    <w:rsid w:val="009822E5"/>
    <w:rsid w:val="00985151"/>
    <w:rsid w:val="009863B4"/>
    <w:rsid w:val="00986D53"/>
    <w:rsid w:val="00987127"/>
    <w:rsid w:val="009909E4"/>
    <w:rsid w:val="00990ECE"/>
    <w:rsid w:val="00991CE3"/>
    <w:rsid w:val="00993B8A"/>
    <w:rsid w:val="00997304"/>
    <w:rsid w:val="009A1B1A"/>
    <w:rsid w:val="009AFFDE"/>
    <w:rsid w:val="009B383B"/>
    <w:rsid w:val="009B7FA6"/>
    <w:rsid w:val="009C2EB6"/>
    <w:rsid w:val="009C5669"/>
    <w:rsid w:val="009C614A"/>
    <w:rsid w:val="009D1C88"/>
    <w:rsid w:val="009D45F8"/>
    <w:rsid w:val="009D6A8A"/>
    <w:rsid w:val="009E0A85"/>
    <w:rsid w:val="009E1359"/>
    <w:rsid w:val="009E3D85"/>
    <w:rsid w:val="009E63E7"/>
    <w:rsid w:val="009F5986"/>
    <w:rsid w:val="00A035FF"/>
    <w:rsid w:val="00A03635"/>
    <w:rsid w:val="00A04E77"/>
    <w:rsid w:val="00A0544A"/>
    <w:rsid w:val="00A064CA"/>
    <w:rsid w:val="00A10451"/>
    <w:rsid w:val="00A12A36"/>
    <w:rsid w:val="00A1617D"/>
    <w:rsid w:val="00A23189"/>
    <w:rsid w:val="00A24189"/>
    <w:rsid w:val="00A246A5"/>
    <w:rsid w:val="00A269C2"/>
    <w:rsid w:val="00A33BCB"/>
    <w:rsid w:val="00A369B4"/>
    <w:rsid w:val="00A36C7B"/>
    <w:rsid w:val="00A44055"/>
    <w:rsid w:val="00A46ACE"/>
    <w:rsid w:val="00A531EC"/>
    <w:rsid w:val="00A53CC0"/>
    <w:rsid w:val="00A54178"/>
    <w:rsid w:val="00A56C46"/>
    <w:rsid w:val="00A6332C"/>
    <w:rsid w:val="00A654D0"/>
    <w:rsid w:val="00A65AD9"/>
    <w:rsid w:val="00A705CA"/>
    <w:rsid w:val="00A72456"/>
    <w:rsid w:val="00A72675"/>
    <w:rsid w:val="00A7734F"/>
    <w:rsid w:val="00A84EB0"/>
    <w:rsid w:val="00A86464"/>
    <w:rsid w:val="00A90DB1"/>
    <w:rsid w:val="00A91E25"/>
    <w:rsid w:val="00A933F3"/>
    <w:rsid w:val="00A959B5"/>
    <w:rsid w:val="00AA25AB"/>
    <w:rsid w:val="00AB15F9"/>
    <w:rsid w:val="00AB3400"/>
    <w:rsid w:val="00AB363C"/>
    <w:rsid w:val="00AB5CC4"/>
    <w:rsid w:val="00AB5CCA"/>
    <w:rsid w:val="00AC6AFD"/>
    <w:rsid w:val="00AC70D6"/>
    <w:rsid w:val="00AD0B6D"/>
    <w:rsid w:val="00AD0F48"/>
    <w:rsid w:val="00AD1881"/>
    <w:rsid w:val="00AE1CE9"/>
    <w:rsid w:val="00AE212E"/>
    <w:rsid w:val="00AE2647"/>
    <w:rsid w:val="00AF39A5"/>
    <w:rsid w:val="00AF6288"/>
    <w:rsid w:val="00B02100"/>
    <w:rsid w:val="00B05122"/>
    <w:rsid w:val="00B0590D"/>
    <w:rsid w:val="00B15D83"/>
    <w:rsid w:val="00B1635A"/>
    <w:rsid w:val="00B16460"/>
    <w:rsid w:val="00B171F8"/>
    <w:rsid w:val="00B21F72"/>
    <w:rsid w:val="00B30100"/>
    <w:rsid w:val="00B30659"/>
    <w:rsid w:val="00B33D70"/>
    <w:rsid w:val="00B3453B"/>
    <w:rsid w:val="00B3652D"/>
    <w:rsid w:val="00B45129"/>
    <w:rsid w:val="00B47730"/>
    <w:rsid w:val="00B51261"/>
    <w:rsid w:val="00B5246B"/>
    <w:rsid w:val="00B63AE3"/>
    <w:rsid w:val="00B70AC7"/>
    <w:rsid w:val="00B70DF5"/>
    <w:rsid w:val="00B72ED7"/>
    <w:rsid w:val="00B768EA"/>
    <w:rsid w:val="00B76AA6"/>
    <w:rsid w:val="00B76ACB"/>
    <w:rsid w:val="00B76B2E"/>
    <w:rsid w:val="00B77CDA"/>
    <w:rsid w:val="00B82C2A"/>
    <w:rsid w:val="00B91E04"/>
    <w:rsid w:val="00B9298F"/>
    <w:rsid w:val="00B932EB"/>
    <w:rsid w:val="00BA0ACC"/>
    <w:rsid w:val="00BA12D0"/>
    <w:rsid w:val="00BA3B6F"/>
    <w:rsid w:val="00BA4408"/>
    <w:rsid w:val="00BA4524"/>
    <w:rsid w:val="00BA599A"/>
    <w:rsid w:val="00BB6434"/>
    <w:rsid w:val="00BC1806"/>
    <w:rsid w:val="00BC1C78"/>
    <w:rsid w:val="00BC583F"/>
    <w:rsid w:val="00BD3649"/>
    <w:rsid w:val="00BD41E6"/>
    <w:rsid w:val="00BD4E49"/>
    <w:rsid w:val="00BD6C10"/>
    <w:rsid w:val="00BE207E"/>
    <w:rsid w:val="00BE3863"/>
    <w:rsid w:val="00BF20A0"/>
    <w:rsid w:val="00BF61F8"/>
    <w:rsid w:val="00BF76F0"/>
    <w:rsid w:val="00C02FE0"/>
    <w:rsid w:val="00C05C1E"/>
    <w:rsid w:val="00C06CF0"/>
    <w:rsid w:val="00C1064A"/>
    <w:rsid w:val="00C11489"/>
    <w:rsid w:val="00C11915"/>
    <w:rsid w:val="00C12207"/>
    <w:rsid w:val="00C231CC"/>
    <w:rsid w:val="00C249D0"/>
    <w:rsid w:val="00C2635C"/>
    <w:rsid w:val="00C31942"/>
    <w:rsid w:val="00C31BAC"/>
    <w:rsid w:val="00C361CF"/>
    <w:rsid w:val="00C37FB5"/>
    <w:rsid w:val="00C40F79"/>
    <w:rsid w:val="00C46701"/>
    <w:rsid w:val="00C50D8E"/>
    <w:rsid w:val="00C54D6A"/>
    <w:rsid w:val="00C55F34"/>
    <w:rsid w:val="00C5608E"/>
    <w:rsid w:val="00C617DC"/>
    <w:rsid w:val="00C6418B"/>
    <w:rsid w:val="00C6578F"/>
    <w:rsid w:val="00C7216C"/>
    <w:rsid w:val="00C75891"/>
    <w:rsid w:val="00C7702B"/>
    <w:rsid w:val="00C77821"/>
    <w:rsid w:val="00C8008A"/>
    <w:rsid w:val="00C81A0C"/>
    <w:rsid w:val="00C822BA"/>
    <w:rsid w:val="00C869DC"/>
    <w:rsid w:val="00C90D00"/>
    <w:rsid w:val="00C91BB5"/>
    <w:rsid w:val="00C92A35"/>
    <w:rsid w:val="00C93F56"/>
    <w:rsid w:val="00C96CEE"/>
    <w:rsid w:val="00C97CEE"/>
    <w:rsid w:val="00CA09E2"/>
    <w:rsid w:val="00CA1777"/>
    <w:rsid w:val="00CA2899"/>
    <w:rsid w:val="00CA30A1"/>
    <w:rsid w:val="00CA6B5C"/>
    <w:rsid w:val="00CC2F33"/>
    <w:rsid w:val="00CC4ED3"/>
    <w:rsid w:val="00CC53F4"/>
    <w:rsid w:val="00CC6462"/>
    <w:rsid w:val="00CD409E"/>
    <w:rsid w:val="00CD69A5"/>
    <w:rsid w:val="00CE2AF3"/>
    <w:rsid w:val="00CE3275"/>
    <w:rsid w:val="00CE453C"/>
    <w:rsid w:val="00CE5F3A"/>
    <w:rsid w:val="00CE602C"/>
    <w:rsid w:val="00CE7131"/>
    <w:rsid w:val="00CE763F"/>
    <w:rsid w:val="00CF17D2"/>
    <w:rsid w:val="00CF33D7"/>
    <w:rsid w:val="00CF349D"/>
    <w:rsid w:val="00CF40C2"/>
    <w:rsid w:val="00CF509C"/>
    <w:rsid w:val="00CF6ACC"/>
    <w:rsid w:val="00D0094C"/>
    <w:rsid w:val="00D07088"/>
    <w:rsid w:val="00D12514"/>
    <w:rsid w:val="00D30A34"/>
    <w:rsid w:val="00D31832"/>
    <w:rsid w:val="00D33214"/>
    <w:rsid w:val="00D34921"/>
    <w:rsid w:val="00D3561B"/>
    <w:rsid w:val="00D35E25"/>
    <w:rsid w:val="00D36A1C"/>
    <w:rsid w:val="00D418E2"/>
    <w:rsid w:val="00D42260"/>
    <w:rsid w:val="00D478DD"/>
    <w:rsid w:val="00D47D59"/>
    <w:rsid w:val="00D50EE0"/>
    <w:rsid w:val="00D52CE9"/>
    <w:rsid w:val="00D54F96"/>
    <w:rsid w:val="00D63BCB"/>
    <w:rsid w:val="00D67C78"/>
    <w:rsid w:val="00D71008"/>
    <w:rsid w:val="00D71DAA"/>
    <w:rsid w:val="00D756CA"/>
    <w:rsid w:val="00D8448F"/>
    <w:rsid w:val="00D910EA"/>
    <w:rsid w:val="00D929DF"/>
    <w:rsid w:val="00D94395"/>
    <w:rsid w:val="00D975BE"/>
    <w:rsid w:val="00DA52C2"/>
    <w:rsid w:val="00DB1F13"/>
    <w:rsid w:val="00DB5BED"/>
    <w:rsid w:val="00DB5F3A"/>
    <w:rsid w:val="00DB6501"/>
    <w:rsid w:val="00DB6BFB"/>
    <w:rsid w:val="00DC024D"/>
    <w:rsid w:val="00DC20F1"/>
    <w:rsid w:val="00DC3878"/>
    <w:rsid w:val="00DC57C0"/>
    <w:rsid w:val="00DC5AA4"/>
    <w:rsid w:val="00DC64B3"/>
    <w:rsid w:val="00DD180D"/>
    <w:rsid w:val="00DE0C87"/>
    <w:rsid w:val="00DE50F5"/>
    <w:rsid w:val="00DE63B3"/>
    <w:rsid w:val="00DE6E46"/>
    <w:rsid w:val="00DF271B"/>
    <w:rsid w:val="00DF400B"/>
    <w:rsid w:val="00DF7976"/>
    <w:rsid w:val="00E035C9"/>
    <w:rsid w:val="00E0423E"/>
    <w:rsid w:val="00E0448E"/>
    <w:rsid w:val="00E06550"/>
    <w:rsid w:val="00E13406"/>
    <w:rsid w:val="00E20057"/>
    <w:rsid w:val="00E24A8E"/>
    <w:rsid w:val="00E310B4"/>
    <w:rsid w:val="00E34500"/>
    <w:rsid w:val="00E35487"/>
    <w:rsid w:val="00E3738A"/>
    <w:rsid w:val="00E37C8F"/>
    <w:rsid w:val="00E41917"/>
    <w:rsid w:val="00E42EF6"/>
    <w:rsid w:val="00E44DDA"/>
    <w:rsid w:val="00E46262"/>
    <w:rsid w:val="00E50FBB"/>
    <w:rsid w:val="00E54458"/>
    <w:rsid w:val="00E568CF"/>
    <w:rsid w:val="00E56986"/>
    <w:rsid w:val="00E611AD"/>
    <w:rsid w:val="00E611DE"/>
    <w:rsid w:val="00E625CC"/>
    <w:rsid w:val="00E66FB0"/>
    <w:rsid w:val="00E81647"/>
    <w:rsid w:val="00E8263F"/>
    <w:rsid w:val="00E83551"/>
    <w:rsid w:val="00E84A4E"/>
    <w:rsid w:val="00E85EC0"/>
    <w:rsid w:val="00E86841"/>
    <w:rsid w:val="00E90E7E"/>
    <w:rsid w:val="00E9373B"/>
    <w:rsid w:val="00E95400"/>
    <w:rsid w:val="00E95C5A"/>
    <w:rsid w:val="00E95D47"/>
    <w:rsid w:val="00E96AB4"/>
    <w:rsid w:val="00E97376"/>
    <w:rsid w:val="00EA6762"/>
    <w:rsid w:val="00EA7C75"/>
    <w:rsid w:val="00EB0C9D"/>
    <w:rsid w:val="00EB262D"/>
    <w:rsid w:val="00EB3048"/>
    <w:rsid w:val="00EB39D6"/>
    <w:rsid w:val="00EB4F54"/>
    <w:rsid w:val="00EB5A95"/>
    <w:rsid w:val="00EC0372"/>
    <w:rsid w:val="00EC1A60"/>
    <w:rsid w:val="00ED0B99"/>
    <w:rsid w:val="00ED266D"/>
    <w:rsid w:val="00ED2846"/>
    <w:rsid w:val="00ED6ADF"/>
    <w:rsid w:val="00EE0DDA"/>
    <w:rsid w:val="00EE608A"/>
    <w:rsid w:val="00EE6206"/>
    <w:rsid w:val="00EF04CD"/>
    <w:rsid w:val="00EF0E70"/>
    <w:rsid w:val="00EF1E62"/>
    <w:rsid w:val="00EF3CFF"/>
    <w:rsid w:val="00EF5333"/>
    <w:rsid w:val="00EF7342"/>
    <w:rsid w:val="00F00610"/>
    <w:rsid w:val="00F01C1E"/>
    <w:rsid w:val="00F02E29"/>
    <w:rsid w:val="00F0418B"/>
    <w:rsid w:val="00F11A20"/>
    <w:rsid w:val="00F12CB7"/>
    <w:rsid w:val="00F1371E"/>
    <w:rsid w:val="00F15425"/>
    <w:rsid w:val="00F214E6"/>
    <w:rsid w:val="00F2251E"/>
    <w:rsid w:val="00F23C44"/>
    <w:rsid w:val="00F262BD"/>
    <w:rsid w:val="00F3054E"/>
    <w:rsid w:val="00F322B7"/>
    <w:rsid w:val="00F32D2D"/>
    <w:rsid w:val="00F33321"/>
    <w:rsid w:val="00F33B20"/>
    <w:rsid w:val="00F34140"/>
    <w:rsid w:val="00F44B2E"/>
    <w:rsid w:val="00F47BE3"/>
    <w:rsid w:val="00F55BA8"/>
    <w:rsid w:val="00F60349"/>
    <w:rsid w:val="00F62D4A"/>
    <w:rsid w:val="00F652FA"/>
    <w:rsid w:val="00F655C1"/>
    <w:rsid w:val="00F65B52"/>
    <w:rsid w:val="00F670B6"/>
    <w:rsid w:val="00F712FF"/>
    <w:rsid w:val="00F72220"/>
    <w:rsid w:val="00F75423"/>
    <w:rsid w:val="00F777BD"/>
    <w:rsid w:val="00F83C8D"/>
    <w:rsid w:val="00F84119"/>
    <w:rsid w:val="00F90DB2"/>
    <w:rsid w:val="00F939F7"/>
    <w:rsid w:val="00F95103"/>
    <w:rsid w:val="00F95F35"/>
    <w:rsid w:val="00F97ED7"/>
    <w:rsid w:val="00FA0B39"/>
    <w:rsid w:val="00FA43A0"/>
    <w:rsid w:val="00FA5BBD"/>
    <w:rsid w:val="00FA63F7"/>
    <w:rsid w:val="00FA7D4C"/>
    <w:rsid w:val="00FB049E"/>
    <w:rsid w:val="00FB11FA"/>
    <w:rsid w:val="00FB1499"/>
    <w:rsid w:val="00FB2FD6"/>
    <w:rsid w:val="00FB3574"/>
    <w:rsid w:val="00FB3643"/>
    <w:rsid w:val="00FB4FD4"/>
    <w:rsid w:val="00FC4884"/>
    <w:rsid w:val="00FC547E"/>
    <w:rsid w:val="00FC5986"/>
    <w:rsid w:val="00FC6E22"/>
    <w:rsid w:val="00FC6EB2"/>
    <w:rsid w:val="00FD247A"/>
    <w:rsid w:val="00FD2C88"/>
    <w:rsid w:val="00FD529A"/>
    <w:rsid w:val="00FD568F"/>
    <w:rsid w:val="00FD7B34"/>
    <w:rsid w:val="00FE1DEF"/>
    <w:rsid w:val="00FE485E"/>
    <w:rsid w:val="00FE4DA9"/>
    <w:rsid w:val="00FF05FC"/>
    <w:rsid w:val="00FF4160"/>
    <w:rsid w:val="0B004649"/>
    <w:rsid w:val="1F5618DA"/>
    <w:rsid w:val="2CC3A5D0"/>
    <w:rsid w:val="2FC7774D"/>
    <w:rsid w:val="7DADBE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80587"/>
  <w15:docId w15:val="{DC5E9A3D-3CA1-4F52-8007-E7986042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C77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41C4-49B1-4041-B48A-04E30613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Cordero, Rachel</dc:creator>
  <cp:lastModifiedBy>Jeffries, Jillian</cp:lastModifiedBy>
  <cp:revision>3</cp:revision>
  <dcterms:created xsi:type="dcterms:W3CDTF">2026-03-31T18:17:00Z</dcterms:created>
  <dcterms:modified xsi:type="dcterms:W3CDTF">2026-03-31T18:20:00Z</dcterms:modified>
</cp:coreProperties>
</file>