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82E3" w14:textId="2988C1A3" w:rsidR="004E1CF2" w:rsidRDefault="004E1CF2" w:rsidP="00E97376">
      <w:pPr>
        <w:ind w:firstLine="0"/>
        <w:jc w:val="center"/>
      </w:pPr>
      <w:r>
        <w:t>Int. No.</w:t>
      </w:r>
      <w:r w:rsidR="00212B45">
        <w:t xml:space="preserve"> </w:t>
      </w:r>
      <w:r w:rsidR="00085706">
        <w:t>443</w:t>
      </w:r>
    </w:p>
    <w:p w14:paraId="56122843" w14:textId="76C4CE3E" w:rsidR="00E97376" w:rsidRDefault="00E97376" w:rsidP="00E97376">
      <w:pPr>
        <w:ind w:firstLine="0"/>
        <w:jc w:val="center"/>
      </w:pPr>
    </w:p>
    <w:p w14:paraId="178342DC" w14:textId="77777777" w:rsidR="006276F7" w:rsidRDefault="006276F7" w:rsidP="006276F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Brooks-Powers, Cabán, Epstein and Morano</w:t>
      </w:r>
    </w:p>
    <w:p w14:paraId="3174B9FA" w14:textId="77777777" w:rsidR="004E1CF2" w:rsidRDefault="004E1CF2" w:rsidP="007101A2">
      <w:pPr>
        <w:pStyle w:val="BodyText"/>
        <w:spacing w:line="240" w:lineRule="auto"/>
        <w:ind w:firstLine="0"/>
      </w:pPr>
    </w:p>
    <w:p w14:paraId="1761E023" w14:textId="77777777" w:rsidR="00204AC6" w:rsidRPr="00204AC6" w:rsidRDefault="00204AC6" w:rsidP="007101A2">
      <w:pPr>
        <w:pStyle w:val="BodyText"/>
        <w:spacing w:line="240" w:lineRule="auto"/>
        <w:ind w:firstLine="0"/>
        <w:rPr>
          <w:vanish/>
        </w:rPr>
      </w:pPr>
      <w:r w:rsidRPr="00204AC6">
        <w:rPr>
          <w:vanish/>
        </w:rPr>
        <w:t>..Title</w:t>
      </w:r>
    </w:p>
    <w:p w14:paraId="660F6849" w14:textId="542B4931" w:rsidR="004E1CF2" w:rsidRDefault="00204AC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44CC8">
        <w:t>administrative code of the city of New York</w:t>
      </w:r>
      <w:r w:rsidR="004E1CF2">
        <w:t>, in relation to</w:t>
      </w:r>
      <w:r w:rsidR="00873B26">
        <w:t xml:space="preserve"> </w:t>
      </w:r>
      <w:r w:rsidR="00444CC8">
        <w:t>requiring the department of homeless services to designate eligibility specialists at shelters</w:t>
      </w:r>
    </w:p>
    <w:p w14:paraId="1BA3BFB5" w14:textId="233F90E3" w:rsidR="00204AC6" w:rsidRPr="00204AC6" w:rsidRDefault="00204AC6" w:rsidP="007101A2">
      <w:pPr>
        <w:pStyle w:val="BodyText"/>
        <w:spacing w:line="240" w:lineRule="auto"/>
        <w:ind w:firstLine="0"/>
        <w:rPr>
          <w:vanish/>
        </w:rPr>
      </w:pPr>
      <w:r w:rsidRPr="00204AC6">
        <w:rPr>
          <w:vanish/>
        </w:rPr>
        <w:t>..Body</w:t>
      </w:r>
    </w:p>
    <w:p w14:paraId="7820A8C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7F71E6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E57107D" w14:textId="77777777" w:rsidR="004E1CF2" w:rsidRDefault="004E1CF2" w:rsidP="006662DF">
      <w:pPr>
        <w:jc w:val="both"/>
      </w:pPr>
    </w:p>
    <w:p w14:paraId="6D2083E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1CB244" w14:textId="496D60B6" w:rsidR="003C47F2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C47F2">
        <w:t>Section 21-325 of the administrative code of the city of New York, as added by local law number 124 for the year 2021, is redesignated section 21-325.1.</w:t>
      </w:r>
    </w:p>
    <w:p w14:paraId="6C353CA8" w14:textId="4C4B82EC" w:rsidR="003C47F2" w:rsidRDefault="003C47F2" w:rsidP="00595589">
      <w:pPr>
        <w:spacing w:line="480" w:lineRule="auto"/>
        <w:jc w:val="both"/>
      </w:pPr>
      <w:r>
        <w:t>§ 2. Section 21-325 of the administrative code of the city of New York, as added by local law number 143 for the year 2021, is redesignated section 21-325.2.</w:t>
      </w:r>
    </w:p>
    <w:p w14:paraId="1370C508" w14:textId="351F1A53" w:rsidR="00595589" w:rsidRDefault="003C47F2" w:rsidP="00595589">
      <w:pPr>
        <w:spacing w:line="480" w:lineRule="auto"/>
        <w:jc w:val="both"/>
      </w:pPr>
      <w:r>
        <w:t xml:space="preserve">§ 3. </w:t>
      </w:r>
      <w:r w:rsidR="00444CC8">
        <w:t xml:space="preserve">Chapter 3 of title 21 of the administrative code of the city of New York is amended by adding a </w:t>
      </w:r>
      <w:r w:rsidR="00EB0AF9">
        <w:t>new section 21-33</w:t>
      </w:r>
      <w:r>
        <w:t>3</w:t>
      </w:r>
      <w:r w:rsidR="00444CC8">
        <w:t xml:space="preserve"> to read as follows:</w:t>
      </w:r>
    </w:p>
    <w:p w14:paraId="6843797A" w14:textId="0541B806" w:rsidR="00444CC8" w:rsidRDefault="00444CC8" w:rsidP="00595589">
      <w:pPr>
        <w:spacing w:line="480" w:lineRule="auto"/>
        <w:jc w:val="both"/>
        <w:rPr>
          <w:u w:val="single"/>
        </w:rPr>
      </w:pPr>
      <w:r w:rsidRPr="00444CC8">
        <w:rPr>
          <w:u w:val="single"/>
        </w:rPr>
        <w:t>§ 21-33</w:t>
      </w:r>
      <w:r w:rsidR="003C47F2">
        <w:rPr>
          <w:u w:val="single"/>
        </w:rPr>
        <w:t>3</w:t>
      </w:r>
      <w:r w:rsidRPr="00444CC8">
        <w:rPr>
          <w:u w:val="single"/>
        </w:rPr>
        <w:t xml:space="preserve"> Eligibility specialists. a. Definitions. For purposes of this section, the following terms have the following meanings:</w:t>
      </w:r>
    </w:p>
    <w:p w14:paraId="28118931" w14:textId="36A9750A" w:rsidR="003711FA" w:rsidRDefault="003711FA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Adult. The term “adult” means any person 18 years of</w:t>
      </w:r>
      <w:r w:rsidR="00D84656">
        <w:rPr>
          <w:u w:val="single"/>
        </w:rPr>
        <w:t xml:space="preserve"> age or older</w:t>
      </w:r>
      <w:r>
        <w:rPr>
          <w:u w:val="single"/>
        </w:rPr>
        <w:t xml:space="preserve">. </w:t>
      </w:r>
    </w:p>
    <w:p w14:paraId="1DFBE304" w14:textId="2C762B38" w:rsidR="00BA0324" w:rsidRPr="00444CC8" w:rsidRDefault="00BA0324" w:rsidP="00161E60">
      <w:pPr>
        <w:spacing w:line="480" w:lineRule="auto"/>
        <w:jc w:val="both"/>
        <w:rPr>
          <w:u w:val="single"/>
        </w:rPr>
      </w:pPr>
      <w:r>
        <w:rPr>
          <w:u w:val="single"/>
        </w:rPr>
        <w:t>Benefits. The term “benefits” means public assistance benefits as such benefits are defined by the commissioner.</w:t>
      </w:r>
    </w:p>
    <w:p w14:paraId="7F9838A6" w14:textId="7D47941D" w:rsidR="00444CC8" w:rsidRDefault="00444CC8" w:rsidP="00595589">
      <w:pPr>
        <w:spacing w:line="480" w:lineRule="auto"/>
        <w:jc w:val="both"/>
        <w:rPr>
          <w:u w:val="single"/>
        </w:rPr>
      </w:pPr>
      <w:r w:rsidRPr="00444CC8">
        <w:rPr>
          <w:u w:val="single"/>
        </w:rPr>
        <w:t xml:space="preserve">Eligibility specialist. The term “eligibility specialist” means a case manager or other staff </w:t>
      </w:r>
      <w:r w:rsidR="00372DC3">
        <w:rPr>
          <w:u w:val="single"/>
        </w:rPr>
        <w:t>employed by</w:t>
      </w:r>
      <w:r w:rsidR="00372DC3" w:rsidRPr="00444CC8">
        <w:rPr>
          <w:u w:val="single"/>
        </w:rPr>
        <w:t xml:space="preserve"> </w:t>
      </w:r>
      <w:r w:rsidRPr="00444CC8">
        <w:rPr>
          <w:u w:val="single"/>
        </w:rPr>
        <w:t xml:space="preserve">the department, or </w:t>
      </w:r>
      <w:r w:rsidR="00372DC3">
        <w:rPr>
          <w:u w:val="single"/>
        </w:rPr>
        <w:t>by</w:t>
      </w:r>
      <w:r w:rsidR="00372DC3" w:rsidRPr="00444CC8">
        <w:rPr>
          <w:u w:val="single"/>
        </w:rPr>
        <w:t xml:space="preserve"> </w:t>
      </w:r>
      <w:r w:rsidRPr="00444CC8">
        <w:rPr>
          <w:u w:val="single"/>
        </w:rPr>
        <w:t xml:space="preserve">a provider under contract or similar agreement with the department, </w:t>
      </w:r>
      <w:r w:rsidR="008D420D">
        <w:rPr>
          <w:u w:val="single"/>
        </w:rPr>
        <w:t xml:space="preserve">who is </w:t>
      </w:r>
      <w:r w:rsidRPr="00444CC8">
        <w:rPr>
          <w:u w:val="single"/>
        </w:rPr>
        <w:t xml:space="preserve">assigned to work in </w:t>
      </w:r>
      <w:r w:rsidR="00DE0AFD">
        <w:rPr>
          <w:u w:val="single"/>
        </w:rPr>
        <w:t xml:space="preserve">a </w:t>
      </w:r>
      <w:r w:rsidRPr="00444CC8">
        <w:rPr>
          <w:u w:val="single"/>
        </w:rPr>
        <w:t>shelter to help clients in such shelter understand</w:t>
      </w:r>
      <w:r w:rsidR="001518D2">
        <w:rPr>
          <w:u w:val="single"/>
        </w:rPr>
        <w:t xml:space="preserve"> their eligibility for </w:t>
      </w:r>
      <w:r w:rsidRPr="00444CC8">
        <w:rPr>
          <w:u w:val="single"/>
        </w:rPr>
        <w:t>benefit</w:t>
      </w:r>
      <w:r w:rsidR="001518D2">
        <w:rPr>
          <w:u w:val="single"/>
        </w:rPr>
        <w:t>s</w:t>
      </w:r>
      <w:r w:rsidR="00E5747D">
        <w:rPr>
          <w:u w:val="single"/>
        </w:rPr>
        <w:t xml:space="preserve">, </w:t>
      </w:r>
      <w:r w:rsidR="00107703">
        <w:rPr>
          <w:u w:val="single"/>
        </w:rPr>
        <w:t xml:space="preserve">and who is </w:t>
      </w:r>
      <w:r w:rsidR="00E5747D">
        <w:rPr>
          <w:u w:val="single"/>
        </w:rPr>
        <w:t>distinct from a housing specialist described by section 21-303</w:t>
      </w:r>
      <w:r w:rsidRPr="00444CC8">
        <w:rPr>
          <w:u w:val="single"/>
        </w:rPr>
        <w:t xml:space="preserve">. </w:t>
      </w:r>
    </w:p>
    <w:p w14:paraId="0DC237C3" w14:textId="3AE73BB3" w:rsidR="00444CC8" w:rsidRPr="00444CC8" w:rsidRDefault="00444CC8" w:rsidP="00595589">
      <w:pPr>
        <w:spacing w:line="480" w:lineRule="auto"/>
        <w:jc w:val="both"/>
        <w:rPr>
          <w:u w:val="single"/>
        </w:rPr>
      </w:pPr>
      <w:r w:rsidRPr="00444CC8">
        <w:rPr>
          <w:u w:val="single"/>
        </w:rPr>
        <w:t xml:space="preserve">Shelter. The term “shelter” means temporary emergency housing provided by the department or by a provider under contract or similar agreement with the department. </w:t>
      </w:r>
    </w:p>
    <w:p w14:paraId="4E58A761" w14:textId="53EA040A" w:rsidR="000715FA" w:rsidRDefault="00444CC8" w:rsidP="00B50BFA">
      <w:pPr>
        <w:spacing w:line="480" w:lineRule="auto"/>
        <w:jc w:val="both"/>
        <w:rPr>
          <w:u w:val="single"/>
        </w:rPr>
      </w:pPr>
      <w:r w:rsidRPr="00444CC8">
        <w:rPr>
          <w:u w:val="single"/>
        </w:rPr>
        <w:lastRenderedPageBreak/>
        <w:t>b. The commissioner shall ensure</w:t>
      </w:r>
      <w:r w:rsidR="004B2807">
        <w:rPr>
          <w:u w:val="single"/>
        </w:rPr>
        <w:t xml:space="preserve"> that</w:t>
      </w:r>
      <w:r w:rsidRPr="00444CC8">
        <w:rPr>
          <w:u w:val="single"/>
        </w:rPr>
        <w:t xml:space="preserve"> </w:t>
      </w:r>
      <w:r>
        <w:rPr>
          <w:u w:val="single"/>
        </w:rPr>
        <w:t>eligibility specialists</w:t>
      </w:r>
      <w:r w:rsidR="00B50BFA">
        <w:rPr>
          <w:u w:val="single"/>
        </w:rPr>
        <w:t xml:space="preserve"> are available at each shelter and shall maintain a ratio</w:t>
      </w:r>
      <w:r w:rsidR="00881598">
        <w:rPr>
          <w:u w:val="single"/>
        </w:rPr>
        <w:t xml:space="preserve"> at each shelter</w:t>
      </w:r>
      <w:r w:rsidR="00B50BFA">
        <w:rPr>
          <w:u w:val="single"/>
        </w:rPr>
        <w:t xml:space="preserve"> of at least 1 full-time eligibility specialist for up to every 25 </w:t>
      </w:r>
      <w:r w:rsidR="000715FA">
        <w:rPr>
          <w:u w:val="single"/>
        </w:rPr>
        <w:t xml:space="preserve">adult </w:t>
      </w:r>
      <w:r w:rsidR="00B50BFA">
        <w:rPr>
          <w:u w:val="single"/>
        </w:rPr>
        <w:t xml:space="preserve">residents. </w:t>
      </w:r>
    </w:p>
    <w:p w14:paraId="268EA7AB" w14:textId="77777777" w:rsidR="00CB3355" w:rsidRDefault="000715FA" w:rsidP="00B50BF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A9728F">
        <w:rPr>
          <w:u w:val="single"/>
        </w:rPr>
        <w:t>The commissioner shall establish a training program for eligibility specialists that shall include, but not be limited to,</w:t>
      </w:r>
      <w:r w:rsidR="009203D7">
        <w:rPr>
          <w:u w:val="single"/>
        </w:rPr>
        <w:t xml:space="preserve"> a focus on</w:t>
      </w:r>
      <w:r w:rsidR="00A9728F">
        <w:rPr>
          <w:u w:val="single"/>
        </w:rPr>
        <w:t xml:space="preserve"> establishing expertise in benefits available to shelter residents</w:t>
      </w:r>
      <w:r w:rsidR="0077120A">
        <w:rPr>
          <w:u w:val="single"/>
        </w:rPr>
        <w:t xml:space="preserve">. </w:t>
      </w:r>
    </w:p>
    <w:p w14:paraId="6EE1E644" w14:textId="2696AD34" w:rsidR="00B50BFA" w:rsidRDefault="00CB3355" w:rsidP="00B50BF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77120A">
        <w:rPr>
          <w:u w:val="single"/>
        </w:rPr>
        <w:t xml:space="preserve">The commissioner shall develop definite program goals by which the commissioner shall assess the performance of eligibility specialists in matching as expeditiously as possible eligible shelter residents with available benefits. </w:t>
      </w:r>
    </w:p>
    <w:p w14:paraId="6B4BA1E8" w14:textId="453D77CD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3C47F2">
        <w:t>4</w:t>
      </w:r>
      <w:r>
        <w:t>.</w:t>
      </w:r>
      <w:r w:rsidR="00B50BFA">
        <w:t xml:space="preserve"> This local law takes effect 120 days after it becomes law. </w:t>
      </w:r>
    </w:p>
    <w:p w14:paraId="4F8F2E0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8AAD788" w14:textId="32310222" w:rsidR="00EB262D" w:rsidRDefault="00B50BFA" w:rsidP="007101A2">
      <w:pPr>
        <w:ind w:firstLine="0"/>
        <w:jc w:val="both"/>
        <w:rPr>
          <w:sz w:val="18"/>
          <w:szCs w:val="18"/>
        </w:rPr>
      </w:pPr>
      <w:r w:rsidRPr="4313D226">
        <w:rPr>
          <w:sz w:val="18"/>
          <w:szCs w:val="18"/>
        </w:rPr>
        <w:t>SM</w:t>
      </w:r>
    </w:p>
    <w:p w14:paraId="2D1B5832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50BFA">
        <w:rPr>
          <w:sz w:val="18"/>
          <w:szCs w:val="18"/>
        </w:rPr>
        <w:t>11199</w:t>
      </w:r>
    </w:p>
    <w:p w14:paraId="54250669" w14:textId="3A9C59F3" w:rsidR="00E9070D" w:rsidRDefault="00E9070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#0440-2024</w:t>
      </w:r>
    </w:p>
    <w:p w14:paraId="361F887F" w14:textId="6D8B0F81" w:rsidR="00AE212E" w:rsidRDefault="00E9070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1:40 PM</w:t>
      </w:r>
    </w:p>
    <w:p w14:paraId="72C4481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A531" w14:textId="77777777" w:rsidR="00D20E21" w:rsidRDefault="00D20E21">
      <w:r>
        <w:separator/>
      </w:r>
    </w:p>
    <w:p w14:paraId="7A2537C4" w14:textId="77777777" w:rsidR="00D20E21" w:rsidRDefault="00D20E21"/>
  </w:endnote>
  <w:endnote w:type="continuationSeparator" w:id="0">
    <w:p w14:paraId="2D7F58C1" w14:textId="77777777" w:rsidR="00D20E21" w:rsidRDefault="00D20E21">
      <w:r>
        <w:continuationSeparator/>
      </w:r>
    </w:p>
    <w:p w14:paraId="097CABC0" w14:textId="77777777" w:rsidR="00D20E21" w:rsidRDefault="00D20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E638D" w14:textId="1057941E" w:rsidR="008F0B17" w:rsidRDefault="008F0B17" w:rsidP="003C47F2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F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EDE2A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A435F5" w14:textId="3ACD1D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2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B6EC2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BFEE" w14:textId="77777777" w:rsidR="00D20E21" w:rsidRDefault="00D20E21">
      <w:r>
        <w:separator/>
      </w:r>
    </w:p>
    <w:p w14:paraId="777DE054" w14:textId="77777777" w:rsidR="00D20E21" w:rsidRDefault="00D20E21"/>
  </w:footnote>
  <w:footnote w:type="continuationSeparator" w:id="0">
    <w:p w14:paraId="1F518994" w14:textId="77777777" w:rsidR="00D20E21" w:rsidRDefault="00D20E21">
      <w:r>
        <w:continuationSeparator/>
      </w:r>
    </w:p>
    <w:p w14:paraId="1617A51F" w14:textId="77777777" w:rsidR="00D20E21" w:rsidRDefault="00D20E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10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87"/>
    <w:rsid w:val="000135A3"/>
    <w:rsid w:val="00015E43"/>
    <w:rsid w:val="00024DCB"/>
    <w:rsid w:val="000350F9"/>
    <w:rsid w:val="00035181"/>
    <w:rsid w:val="000502BC"/>
    <w:rsid w:val="00056531"/>
    <w:rsid w:val="00056BB0"/>
    <w:rsid w:val="00062E15"/>
    <w:rsid w:val="00064AFB"/>
    <w:rsid w:val="00070825"/>
    <w:rsid w:val="000715FA"/>
    <w:rsid w:val="00080E27"/>
    <w:rsid w:val="00085706"/>
    <w:rsid w:val="0009173E"/>
    <w:rsid w:val="00094A70"/>
    <w:rsid w:val="00096C28"/>
    <w:rsid w:val="000D4A7F"/>
    <w:rsid w:val="00106473"/>
    <w:rsid w:val="001073BD"/>
    <w:rsid w:val="00107703"/>
    <w:rsid w:val="00115B31"/>
    <w:rsid w:val="00121B68"/>
    <w:rsid w:val="001401C0"/>
    <w:rsid w:val="001509BF"/>
    <w:rsid w:val="00150A27"/>
    <w:rsid w:val="001518D2"/>
    <w:rsid w:val="00161E60"/>
    <w:rsid w:val="00162FC0"/>
    <w:rsid w:val="00165627"/>
    <w:rsid w:val="00166484"/>
    <w:rsid w:val="00167107"/>
    <w:rsid w:val="00167E98"/>
    <w:rsid w:val="001707B8"/>
    <w:rsid w:val="001753AF"/>
    <w:rsid w:val="00180BD2"/>
    <w:rsid w:val="00184993"/>
    <w:rsid w:val="00195A80"/>
    <w:rsid w:val="001A780F"/>
    <w:rsid w:val="001B044A"/>
    <w:rsid w:val="001C58F8"/>
    <w:rsid w:val="001D0195"/>
    <w:rsid w:val="001D4249"/>
    <w:rsid w:val="001D5596"/>
    <w:rsid w:val="001F3036"/>
    <w:rsid w:val="002047BF"/>
    <w:rsid w:val="00204AC6"/>
    <w:rsid w:val="00205741"/>
    <w:rsid w:val="00207323"/>
    <w:rsid w:val="00212B45"/>
    <w:rsid w:val="002162CB"/>
    <w:rsid w:val="0021642E"/>
    <w:rsid w:val="0022099D"/>
    <w:rsid w:val="00226E1E"/>
    <w:rsid w:val="00241F94"/>
    <w:rsid w:val="00262A7E"/>
    <w:rsid w:val="00270162"/>
    <w:rsid w:val="00273D12"/>
    <w:rsid w:val="00280955"/>
    <w:rsid w:val="00292C42"/>
    <w:rsid w:val="00292F19"/>
    <w:rsid w:val="002953B4"/>
    <w:rsid w:val="002B2CBE"/>
    <w:rsid w:val="002C4435"/>
    <w:rsid w:val="002C7EA9"/>
    <w:rsid w:val="002D5F4F"/>
    <w:rsid w:val="002F196D"/>
    <w:rsid w:val="002F269C"/>
    <w:rsid w:val="00301E5D"/>
    <w:rsid w:val="00320D3B"/>
    <w:rsid w:val="0033027F"/>
    <w:rsid w:val="00335499"/>
    <w:rsid w:val="0033565B"/>
    <w:rsid w:val="003447CD"/>
    <w:rsid w:val="00345DAE"/>
    <w:rsid w:val="00352CA7"/>
    <w:rsid w:val="003711FA"/>
    <w:rsid w:val="003720CF"/>
    <w:rsid w:val="00372DC3"/>
    <w:rsid w:val="00381F80"/>
    <w:rsid w:val="003874A1"/>
    <w:rsid w:val="00387754"/>
    <w:rsid w:val="00390707"/>
    <w:rsid w:val="00396A16"/>
    <w:rsid w:val="003A29EF"/>
    <w:rsid w:val="003A75C2"/>
    <w:rsid w:val="003C3286"/>
    <w:rsid w:val="003C47F2"/>
    <w:rsid w:val="003D4D64"/>
    <w:rsid w:val="003D6FB3"/>
    <w:rsid w:val="003E6E13"/>
    <w:rsid w:val="003F26F9"/>
    <w:rsid w:val="003F3109"/>
    <w:rsid w:val="00416D4B"/>
    <w:rsid w:val="004252C0"/>
    <w:rsid w:val="004317E8"/>
    <w:rsid w:val="00432688"/>
    <w:rsid w:val="004344F1"/>
    <w:rsid w:val="00436747"/>
    <w:rsid w:val="00444642"/>
    <w:rsid w:val="00444CC8"/>
    <w:rsid w:val="00447A01"/>
    <w:rsid w:val="00465293"/>
    <w:rsid w:val="00475C43"/>
    <w:rsid w:val="0047676D"/>
    <w:rsid w:val="0048540B"/>
    <w:rsid w:val="004948B5"/>
    <w:rsid w:val="00497233"/>
    <w:rsid w:val="004B097C"/>
    <w:rsid w:val="004B2807"/>
    <w:rsid w:val="004D1C85"/>
    <w:rsid w:val="004E197F"/>
    <w:rsid w:val="004E19A7"/>
    <w:rsid w:val="004E1CF2"/>
    <w:rsid w:val="004E2C14"/>
    <w:rsid w:val="004F00D1"/>
    <w:rsid w:val="004F3343"/>
    <w:rsid w:val="005020E8"/>
    <w:rsid w:val="0050594D"/>
    <w:rsid w:val="00505981"/>
    <w:rsid w:val="00510E96"/>
    <w:rsid w:val="00522802"/>
    <w:rsid w:val="00523687"/>
    <w:rsid w:val="005414AB"/>
    <w:rsid w:val="00550E96"/>
    <w:rsid w:val="00554C35"/>
    <w:rsid w:val="0057235A"/>
    <w:rsid w:val="00586366"/>
    <w:rsid w:val="00592DA3"/>
    <w:rsid w:val="00595589"/>
    <w:rsid w:val="005A1EBD"/>
    <w:rsid w:val="005B5DE4"/>
    <w:rsid w:val="005C6980"/>
    <w:rsid w:val="005D0212"/>
    <w:rsid w:val="005D14E3"/>
    <w:rsid w:val="005D4A03"/>
    <w:rsid w:val="005D6510"/>
    <w:rsid w:val="005E655A"/>
    <w:rsid w:val="005E7681"/>
    <w:rsid w:val="005F115F"/>
    <w:rsid w:val="005F3AA6"/>
    <w:rsid w:val="00600EC7"/>
    <w:rsid w:val="00614583"/>
    <w:rsid w:val="006155F8"/>
    <w:rsid w:val="00621288"/>
    <w:rsid w:val="006276F7"/>
    <w:rsid w:val="00630AB3"/>
    <w:rsid w:val="00631767"/>
    <w:rsid w:val="006328FC"/>
    <w:rsid w:val="00664CFF"/>
    <w:rsid w:val="00665FEC"/>
    <w:rsid w:val="006662DF"/>
    <w:rsid w:val="00681A93"/>
    <w:rsid w:val="00683A63"/>
    <w:rsid w:val="00687344"/>
    <w:rsid w:val="00690E9C"/>
    <w:rsid w:val="00696571"/>
    <w:rsid w:val="006A2D50"/>
    <w:rsid w:val="006A691C"/>
    <w:rsid w:val="006B26AF"/>
    <w:rsid w:val="006B590A"/>
    <w:rsid w:val="006B5AB9"/>
    <w:rsid w:val="006C29D8"/>
    <w:rsid w:val="006D3E3C"/>
    <w:rsid w:val="006D562C"/>
    <w:rsid w:val="006E432D"/>
    <w:rsid w:val="006F1A2E"/>
    <w:rsid w:val="006F5CC7"/>
    <w:rsid w:val="006F7914"/>
    <w:rsid w:val="007101A2"/>
    <w:rsid w:val="007218EB"/>
    <w:rsid w:val="0072293C"/>
    <w:rsid w:val="0072551E"/>
    <w:rsid w:val="00727F04"/>
    <w:rsid w:val="00736C8D"/>
    <w:rsid w:val="00750030"/>
    <w:rsid w:val="007577B8"/>
    <w:rsid w:val="0076114C"/>
    <w:rsid w:val="00767CD4"/>
    <w:rsid w:val="00770B9A"/>
    <w:rsid w:val="0077120A"/>
    <w:rsid w:val="007956D5"/>
    <w:rsid w:val="007A1A40"/>
    <w:rsid w:val="007A202F"/>
    <w:rsid w:val="007B293E"/>
    <w:rsid w:val="007B6497"/>
    <w:rsid w:val="007B7ABA"/>
    <w:rsid w:val="007C1D9D"/>
    <w:rsid w:val="007C6893"/>
    <w:rsid w:val="007D3481"/>
    <w:rsid w:val="007D7593"/>
    <w:rsid w:val="007E725C"/>
    <w:rsid w:val="007E73C5"/>
    <w:rsid w:val="007E79D5"/>
    <w:rsid w:val="007F0A63"/>
    <w:rsid w:val="007F4087"/>
    <w:rsid w:val="00805609"/>
    <w:rsid w:val="00806569"/>
    <w:rsid w:val="00815E2B"/>
    <w:rsid w:val="008167F4"/>
    <w:rsid w:val="00826987"/>
    <w:rsid w:val="0083646C"/>
    <w:rsid w:val="0085260B"/>
    <w:rsid w:val="00852FAD"/>
    <w:rsid w:val="00853E42"/>
    <w:rsid w:val="0086327B"/>
    <w:rsid w:val="00872BFD"/>
    <w:rsid w:val="00873B26"/>
    <w:rsid w:val="008747A8"/>
    <w:rsid w:val="00880099"/>
    <w:rsid w:val="00881598"/>
    <w:rsid w:val="008D420D"/>
    <w:rsid w:val="008E28FA"/>
    <w:rsid w:val="008F0B17"/>
    <w:rsid w:val="00900ACB"/>
    <w:rsid w:val="0090743E"/>
    <w:rsid w:val="009203D7"/>
    <w:rsid w:val="0092313C"/>
    <w:rsid w:val="009237BD"/>
    <w:rsid w:val="00925D71"/>
    <w:rsid w:val="009367F2"/>
    <w:rsid w:val="0094029B"/>
    <w:rsid w:val="00944E06"/>
    <w:rsid w:val="00957AF7"/>
    <w:rsid w:val="009822E5"/>
    <w:rsid w:val="00990ECE"/>
    <w:rsid w:val="00991A13"/>
    <w:rsid w:val="00996421"/>
    <w:rsid w:val="009D2823"/>
    <w:rsid w:val="00A013AF"/>
    <w:rsid w:val="00A03635"/>
    <w:rsid w:val="00A10451"/>
    <w:rsid w:val="00A269C2"/>
    <w:rsid w:val="00A46ACE"/>
    <w:rsid w:val="00A52F9F"/>
    <w:rsid w:val="00A531EC"/>
    <w:rsid w:val="00A633DE"/>
    <w:rsid w:val="00A654D0"/>
    <w:rsid w:val="00A65BD1"/>
    <w:rsid w:val="00A7489B"/>
    <w:rsid w:val="00A76B39"/>
    <w:rsid w:val="00A861E7"/>
    <w:rsid w:val="00A86E88"/>
    <w:rsid w:val="00A911C9"/>
    <w:rsid w:val="00A9728F"/>
    <w:rsid w:val="00A97C8D"/>
    <w:rsid w:val="00AB3F6B"/>
    <w:rsid w:val="00AD1881"/>
    <w:rsid w:val="00AD28B0"/>
    <w:rsid w:val="00AD4EB1"/>
    <w:rsid w:val="00AE212E"/>
    <w:rsid w:val="00AF1A26"/>
    <w:rsid w:val="00AF39A5"/>
    <w:rsid w:val="00AF4B70"/>
    <w:rsid w:val="00B11966"/>
    <w:rsid w:val="00B15D83"/>
    <w:rsid w:val="00B1635A"/>
    <w:rsid w:val="00B30100"/>
    <w:rsid w:val="00B47730"/>
    <w:rsid w:val="00B50BFA"/>
    <w:rsid w:val="00BA0324"/>
    <w:rsid w:val="00BA0EE8"/>
    <w:rsid w:val="00BA4408"/>
    <w:rsid w:val="00BA4D34"/>
    <w:rsid w:val="00BA599A"/>
    <w:rsid w:val="00BB4D3A"/>
    <w:rsid w:val="00BB5123"/>
    <w:rsid w:val="00BB6434"/>
    <w:rsid w:val="00BC1806"/>
    <w:rsid w:val="00BD4E49"/>
    <w:rsid w:val="00BE1E92"/>
    <w:rsid w:val="00BF76F0"/>
    <w:rsid w:val="00C172A2"/>
    <w:rsid w:val="00C27B81"/>
    <w:rsid w:val="00C31452"/>
    <w:rsid w:val="00C57D4E"/>
    <w:rsid w:val="00C73032"/>
    <w:rsid w:val="00C74659"/>
    <w:rsid w:val="00C7549F"/>
    <w:rsid w:val="00C85DC2"/>
    <w:rsid w:val="00C92A35"/>
    <w:rsid w:val="00C93F56"/>
    <w:rsid w:val="00C96CEE"/>
    <w:rsid w:val="00CA09E2"/>
    <w:rsid w:val="00CA2899"/>
    <w:rsid w:val="00CA30A1"/>
    <w:rsid w:val="00CA56BD"/>
    <w:rsid w:val="00CA6B5C"/>
    <w:rsid w:val="00CB3355"/>
    <w:rsid w:val="00CB573C"/>
    <w:rsid w:val="00CB77AE"/>
    <w:rsid w:val="00CC4ED3"/>
    <w:rsid w:val="00CC58B0"/>
    <w:rsid w:val="00CE242B"/>
    <w:rsid w:val="00CE602C"/>
    <w:rsid w:val="00CF17D2"/>
    <w:rsid w:val="00CF1C3E"/>
    <w:rsid w:val="00D15F9E"/>
    <w:rsid w:val="00D17AC0"/>
    <w:rsid w:val="00D20E21"/>
    <w:rsid w:val="00D25BC8"/>
    <w:rsid w:val="00D25F12"/>
    <w:rsid w:val="00D30A34"/>
    <w:rsid w:val="00D52CE9"/>
    <w:rsid w:val="00D619D5"/>
    <w:rsid w:val="00D6575C"/>
    <w:rsid w:val="00D67EC8"/>
    <w:rsid w:val="00D84656"/>
    <w:rsid w:val="00D87FE1"/>
    <w:rsid w:val="00D929DF"/>
    <w:rsid w:val="00D9408C"/>
    <w:rsid w:val="00D94395"/>
    <w:rsid w:val="00D975BE"/>
    <w:rsid w:val="00DB6BFB"/>
    <w:rsid w:val="00DC57C0"/>
    <w:rsid w:val="00DD0402"/>
    <w:rsid w:val="00DE0AFD"/>
    <w:rsid w:val="00DE6E46"/>
    <w:rsid w:val="00DF2B6A"/>
    <w:rsid w:val="00DF4C44"/>
    <w:rsid w:val="00DF7976"/>
    <w:rsid w:val="00E0423E"/>
    <w:rsid w:val="00E06550"/>
    <w:rsid w:val="00E13406"/>
    <w:rsid w:val="00E243C3"/>
    <w:rsid w:val="00E2625F"/>
    <w:rsid w:val="00E310B4"/>
    <w:rsid w:val="00E34500"/>
    <w:rsid w:val="00E37C8F"/>
    <w:rsid w:val="00E42EF6"/>
    <w:rsid w:val="00E5747D"/>
    <w:rsid w:val="00E611AD"/>
    <w:rsid w:val="00E611DE"/>
    <w:rsid w:val="00E84A4E"/>
    <w:rsid w:val="00E9070D"/>
    <w:rsid w:val="00E9235A"/>
    <w:rsid w:val="00E96AB4"/>
    <w:rsid w:val="00E97376"/>
    <w:rsid w:val="00EA14B3"/>
    <w:rsid w:val="00EB0AF9"/>
    <w:rsid w:val="00EB262D"/>
    <w:rsid w:val="00EB4F54"/>
    <w:rsid w:val="00EB5A95"/>
    <w:rsid w:val="00ED157E"/>
    <w:rsid w:val="00ED266D"/>
    <w:rsid w:val="00ED2846"/>
    <w:rsid w:val="00ED3B24"/>
    <w:rsid w:val="00ED6ADF"/>
    <w:rsid w:val="00ED78D4"/>
    <w:rsid w:val="00EE4182"/>
    <w:rsid w:val="00EF1E62"/>
    <w:rsid w:val="00F01C1E"/>
    <w:rsid w:val="00F03286"/>
    <w:rsid w:val="00F0418B"/>
    <w:rsid w:val="00F04C3E"/>
    <w:rsid w:val="00F12CB7"/>
    <w:rsid w:val="00F1371E"/>
    <w:rsid w:val="00F165B3"/>
    <w:rsid w:val="00F23C44"/>
    <w:rsid w:val="00F33321"/>
    <w:rsid w:val="00F34140"/>
    <w:rsid w:val="00F47A73"/>
    <w:rsid w:val="00F60349"/>
    <w:rsid w:val="00F74944"/>
    <w:rsid w:val="00F75396"/>
    <w:rsid w:val="00FA5BBD"/>
    <w:rsid w:val="00FA63F7"/>
    <w:rsid w:val="00FB2FD6"/>
    <w:rsid w:val="00FC547E"/>
    <w:rsid w:val="00FC5786"/>
    <w:rsid w:val="00FD09A9"/>
    <w:rsid w:val="00FD6CA3"/>
    <w:rsid w:val="00FE7F35"/>
    <w:rsid w:val="00FF2909"/>
    <w:rsid w:val="00FF4160"/>
    <w:rsid w:val="1B663092"/>
    <w:rsid w:val="27B43D1F"/>
    <w:rsid w:val="2F77C74B"/>
    <w:rsid w:val="4313D226"/>
    <w:rsid w:val="718AA247"/>
    <w:rsid w:val="7EB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372F6"/>
  <w15:docId w15:val="{F4886533-C9B6-48AB-BA85-C2A5731C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67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7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7F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7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7F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C7BADABA-7A0E-44BD-A97E-8A8300A22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D724F-9E40-447E-B2B5-525226B41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46DAF-9F56-4028-BFF3-33E621C4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0FC0EA-8D6D-4C2C-A066-C65814F32CBF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Martin, William</cp:lastModifiedBy>
  <cp:revision>10</cp:revision>
  <cp:lastPrinted>2023-05-31T19:09:00Z</cp:lastPrinted>
  <dcterms:created xsi:type="dcterms:W3CDTF">2026-02-24T14:57:00Z</dcterms:created>
  <dcterms:modified xsi:type="dcterms:W3CDTF">2026-05-04T13:08:00Z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