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088DC" w14:textId="77777777" w:rsidR="001E60CC" w:rsidRDefault="008153EC">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New York City Council</w:t>
      </w:r>
    </w:p>
    <w:p w14:paraId="1ED088DD" w14:textId="77777777" w:rsidR="001E60CC" w:rsidRDefault="008153EC">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Memorandum in Support of Legislation</w:t>
      </w:r>
    </w:p>
    <w:p w14:paraId="1ED088DE" w14:textId="77777777" w:rsidR="001E60CC" w:rsidRDefault="008153EC">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This memorandum is authored by the sponsor and explains the need for the legislation referenced below, in accordance with Rule 6.00(d) of the Rules of the Council.</w:t>
      </w:r>
    </w:p>
    <w:p w14:paraId="1ED088DF" w14:textId="77777777" w:rsidR="001E60CC" w:rsidRDefault="001E60CC">
      <w:pPr>
        <w:spacing w:line="240" w:lineRule="auto"/>
        <w:rPr>
          <w:rFonts w:ascii="Times New Roman" w:eastAsia="Times New Roman" w:hAnsi="Times New Roman" w:cs="Times New Roman"/>
          <w:i/>
          <w:iCs/>
          <w:sz w:val="24"/>
          <w:szCs w:val="24"/>
        </w:rPr>
      </w:pPr>
    </w:p>
    <w:p w14:paraId="1ED088E0" w14:textId="77777777" w:rsidR="001E60CC" w:rsidRDefault="008153EC">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Introduction Number:</w:t>
      </w:r>
    </w:p>
    <w:p w14:paraId="1ED088E1" w14:textId="77777777" w:rsidR="001E60CC" w:rsidRDefault="008153E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 No. 0440-2024</w:t>
      </w:r>
    </w:p>
    <w:p w14:paraId="1ED088E2" w14:textId="77777777" w:rsidR="001E60CC" w:rsidRDefault="001E60CC">
      <w:pPr>
        <w:spacing w:line="240" w:lineRule="auto"/>
        <w:rPr>
          <w:rFonts w:ascii="Times New Roman" w:eastAsia="Times New Roman" w:hAnsi="Times New Roman" w:cs="Times New Roman"/>
          <w:sz w:val="24"/>
          <w:szCs w:val="24"/>
        </w:rPr>
      </w:pPr>
    </w:p>
    <w:p w14:paraId="1ED088E3" w14:textId="77777777" w:rsidR="001E60CC" w:rsidRDefault="008153EC">
      <w:pPr>
        <w:pStyle w:val="Heading1"/>
        <w:keepNext w:val="0"/>
        <w:keepLines w:val="0"/>
        <w:spacing w:before="12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Prime Sponsors:</w:t>
      </w:r>
    </w:p>
    <w:p w14:paraId="1ED088E4" w14:textId="77777777" w:rsidR="001E60CC" w:rsidRDefault="008153E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 Stevens</w:t>
      </w:r>
    </w:p>
    <w:p w14:paraId="1ED088E5" w14:textId="77777777" w:rsidR="001E60CC" w:rsidRDefault="001E60CC">
      <w:pPr>
        <w:spacing w:line="240" w:lineRule="auto"/>
        <w:rPr>
          <w:rFonts w:ascii="Times New Roman" w:eastAsia="Times New Roman" w:hAnsi="Times New Roman" w:cs="Times New Roman"/>
          <w:sz w:val="24"/>
          <w:szCs w:val="24"/>
        </w:rPr>
      </w:pPr>
    </w:p>
    <w:p w14:paraId="1ED088E6" w14:textId="77777777" w:rsidR="001E60CC" w:rsidRDefault="008153EC">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Bill Title:</w:t>
      </w:r>
    </w:p>
    <w:p w14:paraId="1ED088E7" w14:textId="77777777" w:rsidR="001E60CC" w:rsidRDefault="008153EC">
      <w:pPr>
        <w:pStyle w:val="Heading1"/>
        <w:keepNext w:val="0"/>
        <w:keepLines w:val="0"/>
        <w:spacing w:before="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Local Law to amend the administrative code of the city of New York, in relation to requiring the department of homeless services to designate eligibility specialists at shelters</w:t>
      </w:r>
    </w:p>
    <w:p w14:paraId="1ED088E8" w14:textId="77777777" w:rsidR="001E60CC" w:rsidRDefault="001E60CC"/>
    <w:p w14:paraId="1ED088E9" w14:textId="77777777" w:rsidR="001E60CC" w:rsidRDefault="008153EC">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Submitted by:</w:t>
      </w:r>
    </w:p>
    <w:p w14:paraId="1ED088EA" w14:textId="77777777" w:rsidR="001E60CC" w:rsidRDefault="008153E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 Stevens</w:t>
      </w:r>
    </w:p>
    <w:p w14:paraId="1ED088EB" w14:textId="77777777" w:rsidR="001E60CC" w:rsidRDefault="001E60CC">
      <w:pPr>
        <w:spacing w:line="240" w:lineRule="auto"/>
        <w:rPr>
          <w:rFonts w:ascii="Times New Roman" w:eastAsia="Times New Roman" w:hAnsi="Times New Roman" w:cs="Times New Roman"/>
          <w:sz w:val="24"/>
          <w:szCs w:val="24"/>
        </w:rPr>
      </w:pPr>
    </w:p>
    <w:p w14:paraId="1ED088EC" w14:textId="77777777" w:rsidR="001E60CC" w:rsidRDefault="008153EC">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Justification:</w:t>
      </w:r>
    </w:p>
    <w:p w14:paraId="1ED088ED" w14:textId="77777777" w:rsidR="001E60CC" w:rsidRDefault="008153EC">
      <w:pPr>
        <w:rPr>
          <w:rFonts w:ascii="Times New Roman" w:eastAsia="Times New Roman" w:hAnsi="Times New Roman" w:cs="Times New Roman"/>
          <w:sz w:val="24"/>
          <w:szCs w:val="24"/>
        </w:rPr>
      </w:pPr>
      <w:r>
        <w:rPr>
          <w:rFonts w:ascii="Times New Roman" w:eastAsia="Times New Roman" w:hAnsi="Times New Roman" w:cs="Times New Roman"/>
          <w:sz w:val="24"/>
          <w:szCs w:val="24"/>
        </w:rPr>
        <w:t>This piece of legislation is important because it ensures that shelter residents receive timely and accurate eligibility determinations. By requiring designated eligibility specialties at shelter, it can reduce confusion that can prolong shelter stays. This legislation improves efficiency within the city shelter system and supports faster pathways to housing stability.</w:t>
      </w:r>
    </w:p>
    <w:sectPr w:rsidR="001E60C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CAFA2B6-A15D-4CAE-995B-537A6A2CC5F8}"/>
  </w:font>
  <w:font w:name="Cambria">
    <w:panose1 w:val="02040503050406030204"/>
    <w:charset w:val="00"/>
    <w:family w:val="roman"/>
    <w:pitch w:val="variable"/>
    <w:sig w:usb0="E00006FF" w:usb1="420024FF" w:usb2="02000000" w:usb3="00000000" w:csb0="0000019F" w:csb1="00000000"/>
    <w:embedRegular r:id="rId2" w:fontKey="{C57DA1E4-76D2-4194-B0BA-316418824F9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0CC"/>
    <w:rsid w:val="001E60CC"/>
    <w:rsid w:val="00220206"/>
    <w:rsid w:val="00815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088DC"/>
  <w15:docId w15:val="{FA3ABB07-83C9-49A0-BCC2-7FF9204BE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137</Words>
  <Characters>786</Characters>
  <Application>Microsoft Office Word</Application>
  <DocSecurity>0</DocSecurity>
  <Lines>6</Lines>
  <Paragraphs>1</Paragraphs>
  <ScaleCrop>false</ScaleCrop>
  <Company>New York City Council</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2026-03-23T17:35:00Z</dcterms:created>
  <dcterms:modified xsi:type="dcterms:W3CDTF">2026-03-23T17:35:00Z</dcterms:modified>
</cp:coreProperties>
</file>