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73D09D43">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0DB7FB0B" w:rsidR="00066D75" w:rsidRPr="00066D75" w:rsidRDefault="00066D75" w:rsidP="00066D75">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FF791F">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71AE1FC7"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AD44F8">
              <w:rPr>
                <w:rFonts w:ascii="Times New Roman" w:eastAsia="Times New Roman" w:hAnsi="Times New Roman" w:cs="Times New Roman"/>
                <w:b/>
                <w:bCs/>
                <w:sz w:val="24"/>
                <w:szCs w:val="24"/>
              </w:rPr>
              <w:t>409</w:t>
            </w:r>
            <w:r w:rsidR="00B60693">
              <w:rPr>
                <w:rFonts w:ascii="Times New Roman" w:eastAsia="Times New Roman" w:hAnsi="Times New Roman" w:cs="Times New Roman"/>
                <w:b/>
                <w:bCs/>
                <w:sz w:val="24"/>
                <w:szCs w:val="24"/>
              </w:rPr>
              <w:t>-A</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73D09D43">
        <w:trPr>
          <w:trHeight w:val="1160"/>
          <w:jc w:val="center"/>
        </w:trPr>
        <w:tc>
          <w:tcPr>
            <w:tcW w:w="6077" w:type="dxa"/>
            <w:tcBorders>
              <w:top w:val="single" w:sz="4" w:space="0" w:color="auto"/>
            </w:tcBorders>
          </w:tcPr>
          <w:p w14:paraId="0FFAEDD2" w14:textId="2B7911DF" w:rsidR="00596F8E" w:rsidRPr="00596F8E" w:rsidRDefault="00066D75" w:rsidP="00AE5277">
            <w:pPr>
              <w:suppressLineNumbers/>
              <w:contextualSpacing/>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Title</w:t>
            </w:r>
            <w:proofErr w:type="gramStart"/>
            <w:r w:rsidRPr="00066D75">
              <w:rPr>
                <w:rFonts w:ascii="Times New Roman" w:eastAsia="Times New Roman" w:hAnsi="Times New Roman" w:cs="Times New Roman"/>
                <w:b/>
                <w:bCs/>
                <w:smallCaps/>
                <w:sz w:val="24"/>
                <w:szCs w:val="24"/>
              </w:rPr>
              <w:t xml:space="preserve">: </w:t>
            </w:r>
            <w:r w:rsidR="00596F8E">
              <w:rPr>
                <w:rFonts w:ascii="Times New Roman" w:eastAsia="Times New Roman" w:hAnsi="Times New Roman" w:cs="Times New Roman"/>
                <w:b/>
                <w:bCs/>
                <w:smallCaps/>
                <w:sz w:val="24"/>
                <w:szCs w:val="24"/>
              </w:rPr>
              <w:t xml:space="preserve"> </w:t>
            </w:r>
            <w:r w:rsidR="001D325F" w:rsidRPr="001D325F">
              <w:rPr>
                <w:rFonts w:ascii="Times New Roman" w:eastAsia="Times New Roman" w:hAnsi="Times New Roman" w:cs="Times New Roman"/>
                <w:sz w:val="24"/>
                <w:szCs w:val="24"/>
              </w:rPr>
              <w:t>A</w:t>
            </w:r>
            <w:proofErr w:type="gramEnd"/>
            <w:r w:rsidR="001D325F" w:rsidRPr="001D325F">
              <w:rPr>
                <w:rFonts w:ascii="Times New Roman" w:eastAsia="Times New Roman" w:hAnsi="Times New Roman" w:cs="Times New Roman"/>
                <w:sz w:val="24"/>
                <w:szCs w:val="24"/>
              </w:rPr>
              <w:t xml:space="preserve"> Local Law to amend the administrative code of the city of New York, in relation to bus lane restrictions</w:t>
            </w: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05142759" w:rsidR="00066D75" w:rsidRPr="00066D75" w:rsidRDefault="73D09D43" w:rsidP="00B60693">
            <w:pPr>
              <w:autoSpaceDE w:val="0"/>
              <w:autoSpaceDN w:val="0"/>
              <w:adjustRightInd w:val="0"/>
              <w:spacing w:after="0"/>
              <w:jc w:val="both"/>
              <w:rPr>
                <w:rFonts w:ascii="Times New Roman" w:eastAsia="Times New Roman" w:hAnsi="Times New Roman" w:cs="Times New Roman"/>
                <w:sz w:val="24"/>
                <w:szCs w:val="24"/>
              </w:rPr>
            </w:pPr>
            <w:r w:rsidRPr="73D09D43">
              <w:rPr>
                <w:rFonts w:ascii="Times New Roman" w:eastAsia="Times New Roman" w:hAnsi="Times New Roman" w:cs="Times New Roman"/>
                <w:b/>
                <w:bCs/>
                <w:smallCaps/>
                <w:sz w:val="24"/>
                <w:szCs w:val="24"/>
              </w:rPr>
              <w:t>Sponsors</w:t>
            </w:r>
            <w:r w:rsidRPr="73D09D43">
              <w:rPr>
                <w:rFonts w:ascii="Times New Roman" w:eastAsia="Times New Roman" w:hAnsi="Times New Roman" w:cs="Times New Roman"/>
                <w:b/>
                <w:bCs/>
                <w:sz w:val="24"/>
                <w:szCs w:val="24"/>
              </w:rPr>
              <w:t xml:space="preserve">: </w:t>
            </w:r>
            <w:r w:rsidR="00B60693">
              <w:rPr>
                <w:rFonts w:ascii="Times New Roman" w:eastAsia="Calibri" w:hAnsi="Times New Roman" w:cs="Times New Roman"/>
                <w:sz w:val="24"/>
                <w:szCs w:val="24"/>
              </w:rPr>
              <w:t xml:space="preserve">Council Members </w:t>
            </w:r>
            <w:r w:rsidR="00F303A5">
              <w:rPr>
                <w:rFonts w:ascii="Times New Roman" w:eastAsia="Calibri" w:hAnsi="Times New Roman" w:cs="Times New Roman"/>
                <w:sz w:val="24"/>
                <w:szCs w:val="24"/>
              </w:rPr>
              <w:t>Riley, Louis</w:t>
            </w:r>
            <w:r w:rsidR="00B60693">
              <w:rPr>
                <w:rFonts w:ascii="Times New Roman" w:eastAsia="Calibri" w:hAnsi="Times New Roman" w:cs="Times New Roman"/>
                <w:sz w:val="24"/>
                <w:szCs w:val="24"/>
              </w:rPr>
              <w:t>,</w:t>
            </w:r>
            <w:r w:rsidR="00B60693" w:rsidRPr="00B60693">
              <w:rPr>
                <w:rFonts w:ascii="Times New Roman" w:eastAsia="Calibri" w:hAnsi="Times New Roman" w:cs="Times New Roman"/>
                <w:sz w:val="24"/>
                <w:szCs w:val="24"/>
              </w:rPr>
              <w:t xml:space="preserve"> </w:t>
            </w:r>
            <w:r w:rsidR="00A07FEF">
              <w:rPr>
                <w:rFonts w:ascii="Times New Roman" w:eastAsia="Calibri" w:hAnsi="Times New Roman" w:cs="Times New Roman"/>
                <w:sz w:val="24"/>
                <w:szCs w:val="24"/>
              </w:rPr>
              <w:t xml:space="preserve">Wong, </w:t>
            </w:r>
            <w:r w:rsidR="00B60693">
              <w:rPr>
                <w:rFonts w:ascii="Times New Roman" w:eastAsia="Calibri" w:hAnsi="Times New Roman" w:cs="Times New Roman"/>
                <w:sz w:val="24"/>
                <w:szCs w:val="24"/>
              </w:rPr>
              <w:t>Banks, Hankerson, Abreu, Ossé, Narcisse</w:t>
            </w:r>
            <w:r w:rsidR="00800FDE">
              <w:rPr>
                <w:rFonts w:ascii="Times New Roman" w:eastAsia="Calibri" w:hAnsi="Times New Roman" w:cs="Times New Roman"/>
                <w:sz w:val="24"/>
                <w:szCs w:val="24"/>
              </w:rPr>
              <w:t xml:space="preserve"> </w:t>
            </w:r>
            <w:r w:rsidR="00A07FEF">
              <w:rPr>
                <w:rFonts w:ascii="Times New Roman" w:eastAsia="Calibri" w:hAnsi="Times New Roman" w:cs="Times New Roman"/>
                <w:sz w:val="24"/>
                <w:szCs w:val="24"/>
              </w:rPr>
              <w:t xml:space="preserve">and </w:t>
            </w:r>
            <w:r w:rsidR="00B60693" w:rsidRPr="00B60693">
              <w:rPr>
                <w:rFonts w:ascii="Times New Roman" w:eastAsia="Calibri" w:hAnsi="Times New Roman" w:cs="Times New Roman"/>
                <w:sz w:val="24"/>
                <w:szCs w:val="24"/>
              </w:rPr>
              <w:t>Brooks-Powers</w:t>
            </w:r>
          </w:p>
        </w:tc>
      </w:tr>
    </w:tbl>
    <w:p w14:paraId="3EAAB314" w14:textId="77F60E9D" w:rsidR="00596F8E" w:rsidRDefault="24118CE3" w:rsidP="4203BF81">
      <w:pPr>
        <w:pStyle w:val="NoSpacing"/>
        <w:spacing w:before="120"/>
        <w:jc w:val="both"/>
        <w:rPr>
          <w:rFonts w:cs="Times New Roman"/>
        </w:rPr>
      </w:pPr>
      <w:r w:rsidRPr="4203BF81">
        <w:rPr>
          <w:rFonts w:eastAsia="Times New Roman" w:cs="Times New Roman"/>
          <w:b/>
          <w:bCs/>
          <w:smallCaps/>
        </w:rPr>
        <w:t>Summary of Legislation:</w:t>
      </w:r>
      <w:r w:rsidRPr="4203BF81">
        <w:rPr>
          <w:rFonts w:eastAsia="Times New Roman" w:cs="Times New Roman"/>
        </w:rPr>
        <w:t xml:space="preserve"> </w:t>
      </w:r>
      <w:r w:rsidR="009E1E7F" w:rsidRPr="4203BF81">
        <w:rPr>
          <w:rFonts w:eastAsia="Times New Roman" w:cs="Times New Roman"/>
        </w:rPr>
        <w:t>Int. No.</w:t>
      </w:r>
      <w:r w:rsidR="00AE5277" w:rsidRPr="4203BF81">
        <w:rPr>
          <w:rFonts w:eastAsia="Times New Roman" w:cs="Times New Roman"/>
        </w:rPr>
        <w:t xml:space="preserve"> </w:t>
      </w:r>
      <w:r w:rsidR="00AD44F8" w:rsidRPr="4203BF81">
        <w:rPr>
          <w:rFonts w:eastAsia="Times New Roman" w:cs="Times New Roman"/>
        </w:rPr>
        <w:t>409</w:t>
      </w:r>
      <w:r w:rsidR="00437314" w:rsidRPr="4203BF81">
        <w:rPr>
          <w:rFonts w:eastAsia="Times New Roman" w:cs="Times New Roman"/>
        </w:rPr>
        <w:t>-A</w:t>
      </w:r>
      <w:r w:rsidR="003A4861" w:rsidRPr="4203BF81">
        <w:rPr>
          <w:rFonts w:eastAsia="Times New Roman" w:cs="Times New Roman"/>
        </w:rPr>
        <w:t xml:space="preserve"> </w:t>
      </w:r>
      <w:r w:rsidR="00B60693" w:rsidRPr="4203BF81">
        <w:rPr>
          <w:rFonts w:eastAsia="Times New Roman" w:cs="Times New Roman"/>
        </w:rPr>
        <w:t xml:space="preserve">would require the Department of Transportation (DOT) to install at least </w:t>
      </w:r>
      <w:r w:rsidR="00F303A5" w:rsidRPr="4203BF81">
        <w:rPr>
          <w:rFonts w:eastAsia="Times New Roman" w:cs="Times New Roman"/>
        </w:rPr>
        <w:t>one</w:t>
      </w:r>
      <w:r w:rsidR="00B60693" w:rsidRPr="4203BF81">
        <w:rPr>
          <w:rFonts w:eastAsia="Times New Roman" w:cs="Times New Roman"/>
        </w:rPr>
        <w:t xml:space="preserve"> sign on each block where a bus lane restriction is in effect, subject to limited exceptions. Each such sign would indicate the days and hours of such bus lane </w:t>
      </w:r>
      <w:r w:rsidR="5B2F217F" w:rsidRPr="4203BF81">
        <w:rPr>
          <w:rFonts w:eastAsia="Times New Roman" w:cs="Times New Roman"/>
        </w:rPr>
        <w:t>restriction and</w:t>
      </w:r>
      <w:r w:rsidR="00B60693" w:rsidRPr="4203BF81">
        <w:rPr>
          <w:rFonts w:eastAsia="Times New Roman" w:cs="Times New Roman"/>
        </w:rPr>
        <w:t xml:space="preserve"> be clearly visible to drivers. DOT would also be required to post on its website the days and hours during which each bus lane restriction is in effect, searchable by street name.</w:t>
      </w:r>
    </w:p>
    <w:p w14:paraId="585D1BA1" w14:textId="5C5F504B" w:rsidR="00104A58" w:rsidRPr="00104A58" w:rsidRDefault="00104A58" w:rsidP="00B25799">
      <w:pPr>
        <w:pStyle w:val="NoSpacing"/>
        <w:jc w:val="both"/>
        <w:rPr>
          <w:rFonts w:cs="Times New Roman"/>
        </w:rPr>
      </w:pPr>
    </w:p>
    <w:p w14:paraId="33B75ADA" w14:textId="78B176B0" w:rsidR="00066D75" w:rsidRPr="00066D75" w:rsidRDefault="24118CE3" w:rsidP="00066D75">
      <w:pPr>
        <w:spacing w:after="0" w:line="240" w:lineRule="auto"/>
        <w:jc w:val="both"/>
        <w:rPr>
          <w:rFonts w:ascii="Times New Roman" w:eastAsia="Times New Roman" w:hAnsi="Times New Roman" w:cs="Times New Roman"/>
          <w:sz w:val="24"/>
          <w:szCs w:val="24"/>
        </w:rPr>
      </w:pPr>
      <w:r w:rsidRPr="779ED0A3">
        <w:rPr>
          <w:rFonts w:ascii="Times New Roman" w:eastAsia="Times New Roman" w:hAnsi="Times New Roman" w:cs="Times New Roman"/>
          <w:b/>
          <w:bCs/>
          <w:smallCaps/>
          <w:sz w:val="24"/>
          <w:szCs w:val="24"/>
        </w:rPr>
        <w:t>Effective Date:</w:t>
      </w:r>
      <w:r w:rsidRPr="779ED0A3">
        <w:rPr>
          <w:rFonts w:ascii="Times New Roman" w:eastAsia="Times New Roman" w:hAnsi="Times New Roman" w:cs="Times New Roman"/>
          <w:sz w:val="24"/>
          <w:szCs w:val="24"/>
        </w:rPr>
        <w:t xml:space="preserve"> </w:t>
      </w:r>
      <w:r w:rsidR="00B60693">
        <w:rPr>
          <w:rFonts w:ascii="Times New Roman" w:eastAsia="Times New Roman" w:hAnsi="Times New Roman" w:cs="Times New Roman"/>
          <w:sz w:val="24"/>
          <w:szCs w:val="24"/>
        </w:rPr>
        <w:t>240</w:t>
      </w:r>
      <w:r w:rsidR="001D325F" w:rsidRPr="779ED0A3">
        <w:rPr>
          <w:rFonts w:ascii="Times New Roman" w:eastAsia="Times New Roman" w:hAnsi="Times New Roman" w:cs="Times New Roman"/>
          <w:sz w:val="24"/>
          <w:szCs w:val="24"/>
        </w:rPr>
        <w:t xml:space="preserve"> days after becom</w:t>
      </w:r>
      <w:r w:rsidR="06675DC0" w:rsidRPr="779ED0A3">
        <w:rPr>
          <w:rFonts w:ascii="Times New Roman" w:eastAsia="Times New Roman" w:hAnsi="Times New Roman" w:cs="Times New Roman"/>
          <w:sz w:val="24"/>
          <w:szCs w:val="24"/>
        </w:rPr>
        <w:t>ing</w:t>
      </w:r>
      <w:r w:rsidR="001D325F" w:rsidRPr="779ED0A3">
        <w:rPr>
          <w:rFonts w:ascii="Times New Roman" w:eastAsia="Times New Roman" w:hAnsi="Times New Roman" w:cs="Times New Roman"/>
          <w:sz w:val="24"/>
          <w:szCs w:val="24"/>
        </w:rPr>
        <w:t xml:space="preserve"> </w:t>
      </w:r>
      <w:proofErr w:type="gramStart"/>
      <w:r w:rsidR="001D325F" w:rsidRPr="779ED0A3">
        <w:rPr>
          <w:rFonts w:ascii="Times New Roman" w:eastAsia="Times New Roman" w:hAnsi="Times New Roman" w:cs="Times New Roman"/>
          <w:sz w:val="24"/>
          <w:szCs w:val="24"/>
        </w:rPr>
        <w:t>law</w:t>
      </w:r>
      <w:proofErr w:type="gramEnd"/>
    </w:p>
    <w:p w14:paraId="1C251FBC" w14:textId="77777777"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1905"/>
        <w:gridCol w:w="1792"/>
        <w:gridCol w:w="1792"/>
        <w:gridCol w:w="1792"/>
      </w:tblGrid>
      <w:tr w:rsidR="0048058B" w:rsidRPr="00066D75" w14:paraId="6A6E6535" w14:textId="77777777" w:rsidTr="779ED0A3">
        <w:trPr>
          <w:trHeight w:val="300"/>
          <w:jc w:val="center"/>
        </w:trPr>
        <w:tc>
          <w:tcPr>
            <w:tcW w:w="190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79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5C0FA85B"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0F07A2">
              <w:rPr>
                <w:rFonts w:ascii="Times New Roman" w:eastAsia="Times New Roman" w:hAnsi="Times New Roman" w:cs="Times New Roman"/>
                <w:b/>
                <w:bCs/>
                <w:sz w:val="20"/>
                <w:szCs w:val="20"/>
              </w:rPr>
              <w:t>7</w:t>
            </w:r>
          </w:p>
        </w:tc>
        <w:tc>
          <w:tcPr>
            <w:tcW w:w="179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5FBA9A4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0F07A2">
              <w:rPr>
                <w:rFonts w:ascii="Times New Roman" w:eastAsia="Times New Roman" w:hAnsi="Times New Roman" w:cs="Times New Roman"/>
                <w:b/>
                <w:bCs/>
                <w:sz w:val="20"/>
                <w:szCs w:val="20"/>
              </w:rPr>
              <w:t>8</w:t>
            </w:r>
          </w:p>
        </w:tc>
        <w:tc>
          <w:tcPr>
            <w:tcW w:w="179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14BC785F"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0F07A2">
              <w:rPr>
                <w:rFonts w:ascii="Times New Roman" w:eastAsia="Times New Roman" w:hAnsi="Times New Roman" w:cs="Times New Roman"/>
                <w:b/>
                <w:bCs/>
                <w:sz w:val="20"/>
                <w:szCs w:val="20"/>
              </w:rPr>
              <w:t>8</w:t>
            </w:r>
          </w:p>
        </w:tc>
      </w:tr>
      <w:tr w:rsidR="0048058B" w:rsidRPr="00066D75" w14:paraId="1F09FA02" w14:textId="77777777" w:rsidTr="779ED0A3">
        <w:trPr>
          <w:trHeight w:val="300"/>
          <w:jc w:val="center"/>
        </w:trPr>
        <w:tc>
          <w:tcPr>
            <w:tcW w:w="190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779ED0A3">
        <w:trPr>
          <w:trHeight w:val="300"/>
          <w:jc w:val="center"/>
        </w:trPr>
        <w:tc>
          <w:tcPr>
            <w:tcW w:w="190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7A1ECFA4" w:rsidR="007133C3" w:rsidRPr="00066D75" w:rsidRDefault="007133C3" w:rsidP="007133C3">
            <w:pPr>
              <w:spacing w:after="0" w:line="240" w:lineRule="auto"/>
              <w:jc w:val="center"/>
              <w:rPr>
                <w:rFonts w:ascii="Times New Roman" w:eastAsia="Times New Roman" w:hAnsi="Times New Roman" w:cs="Times New Roman"/>
                <w:b/>
                <w:bCs/>
                <w:sz w:val="20"/>
                <w:szCs w:val="20"/>
              </w:rPr>
            </w:pPr>
            <w:r w:rsidRPr="519CBA30">
              <w:rPr>
                <w:rFonts w:ascii="Times New Roman" w:eastAsia="Times New Roman" w:hAnsi="Times New Roman" w:cs="Times New Roman"/>
                <w:b/>
                <w:bCs/>
                <w:sz w:val="20"/>
                <w:szCs w:val="20"/>
              </w:rPr>
              <w:t>Expenditure</w:t>
            </w:r>
            <w:r w:rsidR="00D3499A" w:rsidRPr="519CBA30">
              <w:rPr>
                <w:rFonts w:ascii="Times New Roman" w:eastAsia="Times New Roman" w:hAnsi="Times New Roman" w:cs="Times New Roman"/>
                <w:b/>
                <w:bCs/>
                <w:sz w:val="20"/>
                <w:szCs w:val="20"/>
              </w:rPr>
              <w:t>s</w:t>
            </w:r>
            <w:r w:rsidRPr="519CBA30">
              <w:rPr>
                <w:rFonts w:ascii="Times New Roman" w:eastAsia="Times New Roman" w:hAnsi="Times New Roman" w:cs="Times New Roman"/>
                <w:b/>
                <w:bCs/>
                <w:sz w:val="20"/>
                <w:szCs w:val="20"/>
              </w:rPr>
              <w:t xml:space="preserve"> (-)</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6D8696D4" w:rsidR="007133C3" w:rsidRPr="00066D75" w:rsidRDefault="00940AD1"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AE5277">
              <w:rPr>
                <w:rFonts w:ascii="Times New Roman" w:eastAsia="Times New Roman" w:hAnsi="Times New Roman" w:cs="Times New Roman"/>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86EC938" w:rsidR="007133C3" w:rsidRPr="00066D75" w:rsidRDefault="7A2886B2" w:rsidP="7A2886B2">
            <w:pPr>
              <w:spacing w:after="0" w:line="240" w:lineRule="auto"/>
              <w:jc w:val="center"/>
              <w:rPr>
                <w:rFonts w:ascii="Times New Roman" w:eastAsia="Times New Roman" w:hAnsi="Times New Roman" w:cs="Times New Roman"/>
                <w:sz w:val="20"/>
                <w:szCs w:val="20"/>
              </w:rPr>
            </w:pPr>
            <w:r w:rsidRPr="7A2886B2">
              <w:rPr>
                <w:rFonts w:ascii="Times New Roman" w:eastAsia="Times New Roman" w:hAnsi="Times New Roman" w:cs="Times New Roman"/>
                <w:sz w:val="20"/>
                <w:szCs w:val="20"/>
              </w:rPr>
              <w:t>$</w:t>
            </w:r>
            <w:r w:rsidR="00AE5277">
              <w:rPr>
                <w:rFonts w:ascii="Times New Roman" w:eastAsia="Times New Roman" w:hAnsi="Times New Roman" w:cs="Times New Roman"/>
                <w:sz w:val="20"/>
                <w:szCs w:val="20"/>
              </w:rPr>
              <w:t>0</w:t>
            </w:r>
          </w:p>
        </w:tc>
        <w:tc>
          <w:tcPr>
            <w:tcW w:w="179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3E47335B" w:rsidR="007133C3" w:rsidRPr="00066D75" w:rsidRDefault="7A2886B2" w:rsidP="7A2886B2">
            <w:pPr>
              <w:spacing w:after="0" w:line="240" w:lineRule="auto"/>
              <w:jc w:val="center"/>
              <w:rPr>
                <w:rFonts w:ascii="Times New Roman" w:eastAsia="Times New Roman" w:hAnsi="Times New Roman" w:cs="Times New Roman"/>
                <w:sz w:val="20"/>
                <w:szCs w:val="20"/>
              </w:rPr>
            </w:pPr>
            <w:r w:rsidRPr="7A2886B2">
              <w:rPr>
                <w:rFonts w:ascii="Times New Roman" w:eastAsia="Times New Roman" w:hAnsi="Times New Roman" w:cs="Times New Roman"/>
                <w:sz w:val="20"/>
                <w:szCs w:val="20"/>
              </w:rPr>
              <w:t>$</w:t>
            </w:r>
            <w:r w:rsidR="00AE5277">
              <w:rPr>
                <w:rFonts w:ascii="Times New Roman" w:eastAsia="Times New Roman" w:hAnsi="Times New Roman" w:cs="Times New Roman"/>
                <w:sz w:val="20"/>
                <w:szCs w:val="20"/>
              </w:rPr>
              <w:t>0</w:t>
            </w:r>
          </w:p>
        </w:tc>
      </w:tr>
      <w:tr w:rsidR="007133C3" w:rsidRPr="00066D75" w14:paraId="10AE7331" w14:textId="77777777" w:rsidTr="779ED0A3">
        <w:trPr>
          <w:trHeight w:val="300"/>
          <w:jc w:val="center"/>
        </w:trPr>
        <w:tc>
          <w:tcPr>
            <w:tcW w:w="190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7777777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79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1B228F7B" w:rsidR="007133C3" w:rsidRPr="00066D75" w:rsidRDefault="00AE52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79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13E2DBBC" w:rsidR="007133C3" w:rsidRPr="00066D75" w:rsidRDefault="00AE5277"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792"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2794A040" w:rsidR="007133C3" w:rsidRPr="00066D75" w:rsidRDefault="00AE5277"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r>
    </w:tbl>
    <w:p w14:paraId="0F85E011"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1DF1A7AC" w14:textId="1D62964D"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0F07A2">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A2CCDE1"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Fiscal Year In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0F07A2">
        <w:rPr>
          <w:rFonts w:ascii="Times New Roman" w:eastAsia="Times New Roman" w:hAnsi="Times New Roman" w:cs="Times New Roman"/>
          <w:sz w:val="24"/>
          <w:szCs w:val="24"/>
        </w:rPr>
        <w:t>8</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48B5DC0" w14:textId="0352DF4C" w:rsidR="00066D75" w:rsidRDefault="00066D75" w:rsidP="00066D75">
      <w:pPr>
        <w:spacing w:after="0" w:line="240" w:lineRule="auto"/>
        <w:jc w:val="both"/>
        <w:rPr>
          <w:rFonts w:ascii="Times New Roman" w:hAnsi="Times New Roman" w:cs="Times New Roman"/>
          <w:sz w:val="24"/>
          <w:szCs w:val="24"/>
        </w:rPr>
      </w:pPr>
      <w:r w:rsidRPr="779ED0A3">
        <w:rPr>
          <w:rFonts w:ascii="Times New Roman" w:eastAsia="Times New Roman" w:hAnsi="Times New Roman" w:cs="Times New Roman"/>
          <w:b/>
          <w:bCs/>
          <w:smallCaps/>
          <w:sz w:val="24"/>
          <w:szCs w:val="24"/>
        </w:rPr>
        <w:t xml:space="preserve">Impact on Revenues: </w:t>
      </w:r>
      <w:r w:rsidR="0098122D" w:rsidRPr="779ED0A3">
        <w:rPr>
          <w:rFonts w:ascii="Times New Roman" w:hAnsi="Times New Roman" w:cs="Times New Roman"/>
          <w:sz w:val="24"/>
          <w:szCs w:val="24"/>
        </w:rPr>
        <w:t>It is anticipated that there would be no impact on revenues result</w:t>
      </w:r>
      <w:r w:rsidR="00B754ED" w:rsidRPr="779ED0A3">
        <w:rPr>
          <w:rFonts w:ascii="Times New Roman" w:hAnsi="Times New Roman" w:cs="Times New Roman"/>
          <w:sz w:val="24"/>
          <w:szCs w:val="24"/>
        </w:rPr>
        <w:t>ing from the</w:t>
      </w:r>
      <w:r w:rsidR="0098122D" w:rsidRPr="779ED0A3">
        <w:rPr>
          <w:rFonts w:ascii="Times New Roman" w:hAnsi="Times New Roman" w:cs="Times New Roman"/>
          <w:sz w:val="24"/>
          <w:szCs w:val="24"/>
        </w:rPr>
        <w:t xml:space="preserve"> </w:t>
      </w:r>
      <w:r w:rsidR="00B754ED" w:rsidRPr="779ED0A3">
        <w:rPr>
          <w:rFonts w:ascii="Times New Roman" w:hAnsi="Times New Roman" w:cs="Times New Roman"/>
          <w:sz w:val="24"/>
          <w:szCs w:val="24"/>
        </w:rPr>
        <w:t xml:space="preserve">enactment of this </w:t>
      </w:r>
      <w:r w:rsidR="0098122D" w:rsidRPr="779ED0A3">
        <w:rPr>
          <w:rFonts w:ascii="Times New Roman" w:hAnsi="Times New Roman" w:cs="Times New Roman"/>
          <w:sz w:val="24"/>
          <w:szCs w:val="24"/>
        </w:rPr>
        <w:t>legislation.</w:t>
      </w:r>
      <w:r w:rsidR="003C651E" w:rsidRPr="779ED0A3">
        <w:rPr>
          <w:rFonts w:ascii="Times New Roman" w:hAnsi="Times New Roman" w:cs="Times New Roman"/>
          <w:sz w:val="24"/>
          <w:szCs w:val="24"/>
        </w:rPr>
        <w:t xml:space="preserve"> </w:t>
      </w:r>
    </w:p>
    <w:p w14:paraId="30C04D4C" w14:textId="77777777" w:rsidR="0098122D" w:rsidRPr="00066D75" w:rsidRDefault="0098122D" w:rsidP="00066D75">
      <w:pPr>
        <w:spacing w:after="0" w:line="240" w:lineRule="auto"/>
        <w:jc w:val="both"/>
        <w:rPr>
          <w:rFonts w:ascii="Times New Roman" w:eastAsia="Times New Roman" w:hAnsi="Times New Roman" w:cs="Times New Roman"/>
          <w:b/>
          <w:smallCaps/>
          <w:sz w:val="24"/>
          <w:szCs w:val="24"/>
        </w:rPr>
      </w:pPr>
    </w:p>
    <w:p w14:paraId="2DA3C988" w14:textId="02EC603B" w:rsidR="0071025B" w:rsidRDefault="7A2886B2" w:rsidP="00702DA5">
      <w:pPr>
        <w:jc w:val="both"/>
        <w:rPr>
          <w:rFonts w:ascii="Times New Roman" w:eastAsia="Times New Roman" w:hAnsi="Times New Roman" w:cs="Times New Roman"/>
          <w:sz w:val="24"/>
          <w:szCs w:val="24"/>
        </w:rPr>
      </w:pPr>
      <w:r w:rsidRPr="779ED0A3">
        <w:rPr>
          <w:rFonts w:ascii="Times New Roman" w:eastAsia="Times New Roman" w:hAnsi="Times New Roman" w:cs="Times New Roman"/>
          <w:b/>
          <w:bCs/>
          <w:smallCaps/>
          <w:sz w:val="24"/>
          <w:szCs w:val="24"/>
        </w:rPr>
        <w:t>Impact on Expenditures:</w:t>
      </w:r>
      <w:r w:rsidR="00A17C76" w:rsidRPr="779ED0A3">
        <w:rPr>
          <w:rFonts w:ascii="Times New Roman" w:eastAsia="Times New Roman" w:hAnsi="Times New Roman" w:cs="Times New Roman"/>
          <w:b/>
          <w:bCs/>
          <w:smallCaps/>
          <w:sz w:val="24"/>
          <w:szCs w:val="24"/>
        </w:rPr>
        <w:t xml:space="preserve"> </w:t>
      </w:r>
      <w:r w:rsidR="00AE5277" w:rsidRPr="779ED0A3">
        <w:rPr>
          <w:rFonts w:ascii="Times New Roman" w:eastAsia="Times New Roman" w:hAnsi="Times New Roman" w:cs="Times New Roman"/>
          <w:sz w:val="24"/>
          <w:szCs w:val="24"/>
        </w:rPr>
        <w:t xml:space="preserve">It is anticipated that there would be no impact on </w:t>
      </w:r>
      <w:proofErr w:type="gramStart"/>
      <w:r w:rsidR="00AE5277" w:rsidRPr="779ED0A3">
        <w:rPr>
          <w:rFonts w:ascii="Times New Roman" w:eastAsia="Times New Roman" w:hAnsi="Times New Roman" w:cs="Times New Roman"/>
          <w:sz w:val="24"/>
          <w:szCs w:val="24"/>
        </w:rPr>
        <w:t>expenditures</w:t>
      </w:r>
      <w:proofErr w:type="gramEnd"/>
      <w:r w:rsidR="00AE5277" w:rsidRPr="779ED0A3">
        <w:rPr>
          <w:rFonts w:ascii="Times New Roman" w:eastAsia="Times New Roman" w:hAnsi="Times New Roman" w:cs="Times New Roman"/>
          <w:sz w:val="24"/>
          <w:szCs w:val="24"/>
        </w:rPr>
        <w:t xml:space="preserve"> resulting from the enactment of this legislation, as DOT would utilize</w:t>
      </w:r>
      <w:r w:rsidR="00C42AAF">
        <w:rPr>
          <w:rFonts w:ascii="Times New Roman" w:eastAsia="Times New Roman" w:hAnsi="Times New Roman" w:cs="Times New Roman"/>
          <w:sz w:val="24"/>
          <w:szCs w:val="24"/>
        </w:rPr>
        <w:t xml:space="preserve"> the</w:t>
      </w:r>
      <w:r w:rsidR="00A07FEF">
        <w:rPr>
          <w:rFonts w:ascii="Times New Roman" w:eastAsia="Times New Roman" w:hAnsi="Times New Roman" w:cs="Times New Roman"/>
          <w:sz w:val="24"/>
          <w:szCs w:val="24"/>
        </w:rPr>
        <w:t xml:space="preserve"> </w:t>
      </w:r>
      <w:r w:rsidR="00AE5277" w:rsidRPr="779ED0A3">
        <w:rPr>
          <w:rFonts w:ascii="Times New Roman" w:eastAsia="Times New Roman" w:hAnsi="Times New Roman" w:cs="Times New Roman"/>
          <w:sz w:val="24"/>
          <w:szCs w:val="24"/>
        </w:rPr>
        <w:t xml:space="preserve">existing </w:t>
      </w:r>
      <w:r w:rsidR="00C42AAF">
        <w:rPr>
          <w:rFonts w:ascii="Times New Roman" w:eastAsia="Times New Roman" w:hAnsi="Times New Roman" w:cs="Times New Roman"/>
          <w:sz w:val="24"/>
          <w:szCs w:val="24"/>
        </w:rPr>
        <w:t xml:space="preserve">budget for signage </w:t>
      </w:r>
      <w:r w:rsidR="00AE5277" w:rsidRPr="779ED0A3">
        <w:rPr>
          <w:rFonts w:ascii="Times New Roman" w:eastAsia="Times New Roman" w:hAnsi="Times New Roman" w:cs="Times New Roman"/>
          <w:sz w:val="24"/>
          <w:szCs w:val="24"/>
        </w:rPr>
        <w:t>to fulfill its requirements.</w:t>
      </w:r>
      <w:r w:rsidR="265084CF" w:rsidRPr="779ED0A3">
        <w:rPr>
          <w:rFonts w:ascii="Times New Roman" w:eastAsia="Times New Roman" w:hAnsi="Times New Roman" w:cs="Times New Roman"/>
          <w:sz w:val="24"/>
          <w:szCs w:val="24"/>
        </w:rPr>
        <w:t xml:space="preserve"> </w:t>
      </w:r>
    </w:p>
    <w:p w14:paraId="7F772B1D" w14:textId="7C3497DE" w:rsidR="00066D75" w:rsidRPr="00066D75" w:rsidRDefault="00066D75" w:rsidP="00066D75">
      <w:pPr>
        <w:spacing w:after="0" w:line="240" w:lineRule="auto"/>
        <w:jc w:val="both"/>
        <w:rPr>
          <w:rFonts w:ascii="Times New Roman" w:eastAsia="Times New Roman" w:hAnsi="Times New Roman" w:cs="Times New Roman"/>
          <w:sz w:val="24"/>
          <w:szCs w:val="24"/>
        </w:rPr>
      </w:pPr>
      <w:r w:rsidRPr="65423DBC">
        <w:rPr>
          <w:rFonts w:ascii="Times New Roman" w:eastAsia="Times New Roman" w:hAnsi="Times New Roman" w:cs="Times New Roman"/>
          <w:b/>
          <w:bCs/>
          <w:smallCaps/>
          <w:sz w:val="24"/>
          <w:szCs w:val="24"/>
        </w:rPr>
        <w:t>Source of Funds to Cover Estimated Costs:</w:t>
      </w:r>
      <w:r w:rsidRPr="65423DBC">
        <w:rPr>
          <w:rFonts w:ascii="Times New Roman" w:eastAsia="Times New Roman" w:hAnsi="Times New Roman" w:cs="Times New Roman"/>
          <w:sz w:val="24"/>
          <w:szCs w:val="24"/>
        </w:rPr>
        <w:t xml:space="preserve"> </w:t>
      </w:r>
      <w:r w:rsidR="00B91D85" w:rsidRPr="65423DBC">
        <w:rPr>
          <w:rFonts w:ascii="Times New Roman" w:eastAsia="Times New Roman" w:hAnsi="Times New Roman" w:cs="Times New Roman"/>
          <w:sz w:val="24"/>
          <w:szCs w:val="24"/>
        </w:rPr>
        <w:t>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4DBE670C" w14:textId="6041B60C" w:rsidR="00066D75" w:rsidRPr="00066D75" w:rsidRDefault="00066D75" w:rsidP="7ECEEFB7">
      <w:pPr>
        <w:spacing w:after="0" w:line="240" w:lineRule="auto"/>
        <w:jc w:val="both"/>
        <w:rPr>
          <w:rFonts w:ascii="Times New Roman" w:eastAsia="Times New Roman" w:hAnsi="Times New Roman" w:cs="Times New Roman"/>
          <w:sz w:val="24"/>
          <w:szCs w:val="24"/>
        </w:rPr>
      </w:pPr>
      <w:r w:rsidRPr="779ED0A3">
        <w:rPr>
          <w:rFonts w:ascii="Times New Roman" w:eastAsia="Times New Roman" w:hAnsi="Times New Roman" w:cs="Times New Roman"/>
          <w:b/>
          <w:bCs/>
          <w:smallCaps/>
          <w:sz w:val="24"/>
          <w:szCs w:val="24"/>
        </w:rPr>
        <w:t>Source of Information:</w:t>
      </w:r>
      <w:r w:rsidRPr="779ED0A3">
        <w:rPr>
          <w:rFonts w:ascii="Times New Roman" w:eastAsia="Times New Roman" w:hAnsi="Times New Roman" w:cs="Times New Roman"/>
          <w:sz w:val="24"/>
          <w:szCs w:val="24"/>
        </w:rPr>
        <w:t xml:space="preserve"> </w:t>
      </w:r>
      <w:r>
        <w:tab/>
      </w:r>
      <w:r>
        <w:tab/>
      </w:r>
      <w:r w:rsidRPr="779ED0A3">
        <w:rPr>
          <w:rFonts w:ascii="Times New Roman" w:eastAsia="Times New Roman" w:hAnsi="Times New Roman" w:cs="Times New Roman"/>
          <w:sz w:val="24"/>
          <w:szCs w:val="24"/>
        </w:rPr>
        <w:t>New York City Council Finance Divisio</w:t>
      </w:r>
      <w:r w:rsidR="004A1F24" w:rsidRPr="779ED0A3">
        <w:rPr>
          <w:rFonts w:ascii="Times New Roman" w:eastAsia="Times New Roman" w:hAnsi="Times New Roman" w:cs="Times New Roman"/>
          <w:sz w:val="24"/>
          <w:szCs w:val="24"/>
        </w:rPr>
        <w:t>n</w:t>
      </w:r>
      <w:r>
        <w:tab/>
      </w:r>
    </w:p>
    <w:p w14:paraId="028AD2D8" w14:textId="337B3DD2" w:rsidR="00066D75" w:rsidRPr="00066D75" w:rsidRDefault="00066D75" w:rsidP="00066D75">
      <w:pPr>
        <w:spacing w:after="0" w:line="240" w:lineRule="auto"/>
        <w:jc w:val="both"/>
        <w:rPr>
          <w:rFonts w:ascii="Times New Roman" w:eastAsia="Times New Roman" w:hAnsi="Times New Roman" w:cs="Times New Roman"/>
          <w:sz w:val="24"/>
          <w:szCs w:val="24"/>
        </w:rPr>
      </w:pPr>
      <w:r w:rsidRPr="779ED0A3">
        <w:rPr>
          <w:rFonts w:ascii="Times New Roman" w:eastAsia="Times New Roman" w:hAnsi="Times New Roman" w:cs="Times New Roman"/>
          <w:sz w:val="24"/>
          <w:szCs w:val="24"/>
        </w:rPr>
        <w:t xml:space="preserve">                                    </w:t>
      </w:r>
      <w:r>
        <w:tab/>
      </w:r>
      <w:r w:rsidRPr="779ED0A3">
        <w:rPr>
          <w:rFonts w:ascii="Times New Roman" w:eastAsia="Times New Roman" w:hAnsi="Times New Roman" w:cs="Times New Roman"/>
          <w:sz w:val="24"/>
          <w:szCs w:val="24"/>
        </w:rPr>
        <w:t xml:space="preserve">                        </w:t>
      </w:r>
    </w:p>
    <w:p w14:paraId="08D4406C" w14:textId="77777777" w:rsidR="00AD44F8" w:rsidRDefault="00AD44F8" w:rsidP="00066D75">
      <w:pPr>
        <w:spacing w:after="0" w:line="240" w:lineRule="auto"/>
        <w:jc w:val="both"/>
        <w:rPr>
          <w:rFonts w:ascii="Times New Roman" w:eastAsia="Times New Roman" w:hAnsi="Times New Roman" w:cs="Times New Roman"/>
          <w:b/>
          <w:bCs/>
          <w:smallCaps/>
          <w:sz w:val="24"/>
          <w:szCs w:val="24"/>
        </w:rPr>
      </w:pPr>
    </w:p>
    <w:p w14:paraId="22C76743" w14:textId="39FF0E4C" w:rsidR="00066D75" w:rsidRP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proofErr w:type="gramStart"/>
      <w:r w:rsidRPr="02281901">
        <w:rPr>
          <w:rFonts w:ascii="Times New Roman" w:eastAsia="Times New Roman" w:hAnsi="Times New Roman" w:cs="Times New Roman"/>
          <w:b/>
          <w:bCs/>
          <w:smallCaps/>
          <w:sz w:val="24"/>
          <w:szCs w:val="24"/>
        </w:rPr>
        <w:t>:</w:t>
      </w:r>
      <w:r>
        <w:tab/>
      </w:r>
      <w:r>
        <w:tab/>
      </w:r>
      <w:r w:rsidR="00E662B4" w:rsidRPr="02281901">
        <w:rPr>
          <w:rFonts w:ascii="Times New Roman" w:eastAsia="Times New Roman" w:hAnsi="Times New Roman" w:cs="Times New Roman"/>
          <w:sz w:val="24"/>
          <w:szCs w:val="24"/>
        </w:rPr>
        <w:t>Adrian</w:t>
      </w:r>
      <w:proofErr w:type="gramEnd"/>
      <w:r w:rsidR="00E662B4" w:rsidRPr="02281901">
        <w:rPr>
          <w:rFonts w:ascii="Times New Roman" w:eastAsia="Times New Roman" w:hAnsi="Times New Roman" w:cs="Times New Roman"/>
          <w:sz w:val="24"/>
          <w:szCs w:val="24"/>
        </w:rPr>
        <w:t xml:space="preserve">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4A00F652"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3762EC">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F8FB58A"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Chima </w:t>
      </w:r>
      <w:proofErr w:type="spellStart"/>
      <w:r w:rsidRPr="02281901">
        <w:rPr>
          <w:rFonts w:ascii="Times New Roman" w:eastAsia="Times New Roman" w:hAnsi="Times New Roman" w:cs="Times New Roman"/>
          <w:sz w:val="24"/>
          <w:szCs w:val="24"/>
        </w:rPr>
        <w:t>Obichere</w:t>
      </w:r>
      <w:proofErr w:type="spellEnd"/>
      <w:r w:rsidR="00EA4CD9" w:rsidRPr="02281901">
        <w:rPr>
          <w:rFonts w:ascii="Times New Roman" w:eastAsia="Times New Roman" w:hAnsi="Times New Roman" w:cs="Times New Roman"/>
          <w:sz w:val="24"/>
          <w:szCs w:val="24"/>
        </w:rPr>
        <w:t>, Deputy Director</w:t>
      </w:r>
    </w:p>
    <w:p w14:paraId="173439FD" w14:textId="4395E663" w:rsidR="00C01C5D" w:rsidRDefault="00C01C5D" w:rsidP="00C01C5D">
      <w:pPr>
        <w:tabs>
          <w:tab w:val="left" w:pos="2880"/>
        </w:tabs>
        <w:spacing w:after="0" w:line="240" w:lineRule="exact"/>
        <w:ind w:left="3600"/>
        <w:jc w:val="both"/>
        <w:rPr>
          <w:rFonts w:ascii="Times New Roman" w:eastAsia="Times New Roman" w:hAnsi="Times New Roman" w:cs="Times New Roman"/>
          <w:sz w:val="24"/>
          <w:szCs w:val="24"/>
        </w:rPr>
      </w:pPr>
      <w:r w:rsidRPr="00C01C5D">
        <w:rPr>
          <w:rFonts w:ascii="Times New Roman" w:eastAsia="Times New Roman" w:hAnsi="Times New Roman" w:cs="Times New Roman"/>
          <w:sz w:val="24"/>
          <w:szCs w:val="24"/>
        </w:rPr>
        <w:t>Nicholas Connell,</w:t>
      </w:r>
      <w:r>
        <w:rPr>
          <w:rFonts w:ascii="Times New Roman" w:eastAsia="Times New Roman" w:hAnsi="Times New Roman" w:cs="Times New Roman"/>
          <w:sz w:val="24"/>
          <w:szCs w:val="24"/>
        </w:rPr>
        <w:t xml:space="preserve"> Chief</w:t>
      </w:r>
      <w:r w:rsidRPr="00C01C5D">
        <w:rPr>
          <w:rFonts w:ascii="Times New Roman" w:eastAsia="Times New Roman" w:hAnsi="Times New Roman" w:cs="Times New Roman"/>
          <w:sz w:val="24"/>
          <w:szCs w:val="24"/>
        </w:rPr>
        <w:t xml:space="preserve"> Counsel</w:t>
      </w:r>
    </w:p>
    <w:p w14:paraId="24E0C05E" w14:textId="12E53F65" w:rsidR="00BA03F6" w:rsidRDefault="73D09D43" w:rsidP="00066D75">
      <w:pPr>
        <w:tabs>
          <w:tab w:val="left" w:pos="2880"/>
        </w:tabs>
        <w:spacing w:after="0" w:line="240" w:lineRule="exact"/>
        <w:ind w:left="3600"/>
        <w:jc w:val="both"/>
        <w:rPr>
          <w:rFonts w:ascii="Times New Roman" w:eastAsia="Times New Roman" w:hAnsi="Times New Roman" w:cs="Times New Roman"/>
          <w:sz w:val="24"/>
          <w:szCs w:val="24"/>
        </w:rPr>
      </w:pPr>
      <w:r w:rsidRPr="73D09D43">
        <w:rPr>
          <w:rFonts w:ascii="Times New Roman" w:eastAsia="Times New Roman" w:hAnsi="Times New Roman" w:cs="Times New Roman"/>
          <w:sz w:val="24"/>
          <w:szCs w:val="24"/>
        </w:rPr>
        <w:t>Jonathan Rosenberg</w:t>
      </w:r>
      <w:r w:rsidR="00F303A5">
        <w:rPr>
          <w:rFonts w:ascii="Times New Roman" w:eastAsia="Times New Roman" w:hAnsi="Times New Roman" w:cs="Times New Roman"/>
          <w:sz w:val="24"/>
          <w:szCs w:val="24"/>
        </w:rPr>
        <w:t xml:space="preserve">, </w:t>
      </w:r>
      <w:r w:rsidRPr="73D09D43">
        <w:rPr>
          <w:rFonts w:ascii="Times New Roman" w:eastAsia="Times New Roman" w:hAnsi="Times New Roman" w:cs="Times New Roman"/>
          <w:sz w:val="24"/>
          <w:szCs w:val="24"/>
        </w:rPr>
        <w:t>Managing Deputy Director</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62D177AB" w14:textId="5ADE024D" w:rsidR="00066D75" w:rsidRPr="00066D75" w:rsidRDefault="00066D75" w:rsidP="73D09D43">
      <w:pPr>
        <w:pBdr>
          <w:bottom w:val="single" w:sz="4" w:space="0" w:color="auto"/>
        </w:pBdr>
        <w:spacing w:after="0" w:line="240" w:lineRule="auto"/>
        <w:jc w:val="both"/>
        <w:rPr>
          <w:rFonts w:ascii="Times New Roman" w:eastAsia="Times New Roman" w:hAnsi="Times New Roman" w:cs="Times New Roman"/>
          <w:color w:val="000000" w:themeColor="text1"/>
          <w:sz w:val="24"/>
          <w:szCs w:val="24"/>
        </w:rPr>
      </w:pPr>
    </w:p>
    <w:p w14:paraId="1376FA8B" w14:textId="54D42D5B" w:rsidR="00066D75" w:rsidRPr="00066D75" w:rsidRDefault="00066D75" w:rsidP="73D09D43">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0A1368E1" w14:textId="11EDC219" w:rsidR="00066D75" w:rsidRPr="00066D75" w:rsidRDefault="73D09D43" w:rsidP="78136D1E">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8136D1E">
        <w:rPr>
          <w:rFonts w:ascii="Times New Roman" w:eastAsia="Times New Roman" w:hAnsi="Times New Roman" w:cs="Times New Roman"/>
          <w:b/>
          <w:bCs/>
          <w:smallCaps/>
          <w:color w:val="000000" w:themeColor="text1"/>
          <w:sz w:val="24"/>
          <w:szCs w:val="24"/>
        </w:rPr>
        <w:t xml:space="preserve">Office of Management and Budget Estimate: </w:t>
      </w:r>
      <w:r w:rsidRPr="78136D1E">
        <w:rPr>
          <w:rFonts w:ascii="Times New Roman" w:eastAsia="Times New Roman" w:hAnsi="Times New Roman" w:cs="Times New Roman"/>
          <w:color w:val="000000" w:themeColor="text1"/>
          <w:sz w:val="24"/>
          <w:szCs w:val="24"/>
        </w:rPr>
        <w:t xml:space="preserve">OMB did not provide an </w:t>
      </w:r>
      <w:r w:rsidR="00DA5932" w:rsidRPr="78136D1E">
        <w:rPr>
          <w:rFonts w:ascii="Times New Roman" w:eastAsia="Times New Roman" w:hAnsi="Times New Roman" w:cs="Times New Roman"/>
          <w:color w:val="000000" w:themeColor="text1"/>
          <w:sz w:val="24"/>
          <w:szCs w:val="24"/>
        </w:rPr>
        <w:t>estimate</w:t>
      </w:r>
      <w:r w:rsidR="725E2384" w:rsidRPr="78136D1E">
        <w:rPr>
          <w:rFonts w:ascii="Times New Roman" w:eastAsia="Times New Roman" w:hAnsi="Times New Roman" w:cs="Times New Roman"/>
          <w:color w:val="000000" w:themeColor="text1"/>
          <w:sz w:val="24"/>
          <w:szCs w:val="24"/>
        </w:rPr>
        <w:t>.</w:t>
      </w:r>
    </w:p>
    <w:p w14:paraId="5C53F053" w14:textId="172858E4" w:rsidR="00066D75" w:rsidRPr="00066D75" w:rsidRDefault="00066D75" w:rsidP="73D09D43">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5ADC5EAF" w:rsidR="00066D75" w:rsidRPr="00066D75" w:rsidRDefault="00066D75" w:rsidP="73D09D43">
      <w:pPr>
        <w:spacing w:after="0" w:line="240" w:lineRule="auto"/>
        <w:jc w:val="both"/>
        <w:rPr>
          <w:rFonts w:ascii="Times New Roman" w:eastAsia="Times New Roman" w:hAnsi="Times New Roman" w:cs="Times New Roman"/>
          <w:color w:val="000000" w:themeColor="text1"/>
          <w:sz w:val="24"/>
          <w:szCs w:val="24"/>
        </w:rPr>
      </w:pPr>
    </w:p>
    <w:p w14:paraId="7DE9E042" w14:textId="7AC79CF9"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Pr>
          <w:rFonts w:ascii="Times New Roman" w:eastAsia="Times New Roman" w:hAnsi="Times New Roman" w:cs="Times New Roman"/>
          <w:sz w:val="24"/>
          <w:szCs w:val="24"/>
        </w:rPr>
        <w:t xml:space="preserve"> </w:t>
      </w:r>
      <w:hyperlink r:id="rId7" w:history="1">
        <w:r w:rsidR="00AD44F8" w:rsidRPr="00AD44F8">
          <w:rPr>
            <w:rStyle w:val="Hyperlink"/>
            <w:rFonts w:ascii="Times New Roman" w:hAnsi="Times New Roman" w:cs="Times New Roman"/>
            <w:sz w:val="24"/>
            <w:szCs w:val="24"/>
          </w:rPr>
          <w:t>https://legistar.council.nyc.gov/LegislationDetail.aspx?ID=7862774&amp;GUID=B2809EA1-0E31-4D52-A9D5-81DE9D18734D&amp;Options=ID|Text|&amp;Search=409</w:t>
        </w:r>
      </w:hyperlink>
    </w:p>
    <w:p w14:paraId="104D3A37" w14:textId="7119A68B" w:rsidR="00066D75" w:rsidRDefault="00AE5277" w:rsidP="00066D75">
      <w:pPr>
        <w:spacing w:after="0" w:line="240" w:lineRule="auto"/>
        <w:jc w:val="both"/>
        <w:rPr>
          <w:rFonts w:ascii="Times New Roman" w:eastAsia="Times New Roman" w:hAnsi="Times New Roman" w:cs="Times New Roman"/>
          <w:sz w:val="24"/>
          <w:szCs w:val="24"/>
        </w:rPr>
      </w:pPr>
      <w:r>
        <w:br/>
      </w:r>
      <w:r w:rsidR="00066D75" w:rsidRPr="65423DBC">
        <w:rPr>
          <w:rFonts w:ascii="Times New Roman" w:eastAsia="Times New Roman" w:hAnsi="Times New Roman" w:cs="Times New Roman"/>
          <w:b/>
          <w:bCs/>
          <w:smallCaps/>
          <w:sz w:val="24"/>
          <w:szCs w:val="24"/>
        </w:rPr>
        <w:t>Date Prepared:</w:t>
      </w:r>
      <w:r w:rsidR="00066D75" w:rsidRPr="65423DBC">
        <w:rPr>
          <w:rFonts w:ascii="Times New Roman" w:eastAsia="Times New Roman" w:hAnsi="Times New Roman" w:cs="Times New Roman"/>
          <w:sz w:val="24"/>
          <w:szCs w:val="24"/>
        </w:rPr>
        <w:t xml:space="preserve">  </w:t>
      </w:r>
      <w:r w:rsidR="003C651E" w:rsidRPr="65423DBC">
        <w:rPr>
          <w:rFonts w:ascii="Times New Roman" w:eastAsia="Times New Roman" w:hAnsi="Times New Roman" w:cs="Times New Roman"/>
          <w:sz w:val="24"/>
          <w:szCs w:val="24"/>
        </w:rPr>
        <w:t xml:space="preserve"> </w:t>
      </w:r>
      <w:r w:rsidR="00AD44F8">
        <w:rPr>
          <w:rFonts w:ascii="Times New Roman" w:eastAsia="Times New Roman" w:hAnsi="Times New Roman" w:cs="Times New Roman"/>
          <w:sz w:val="24"/>
          <w:szCs w:val="24"/>
        </w:rPr>
        <w:t>February 5</w:t>
      </w:r>
      <w:r w:rsidR="00E662B4" w:rsidRPr="65423DBC">
        <w:rPr>
          <w:rFonts w:ascii="Times New Roman" w:eastAsia="Times New Roman" w:hAnsi="Times New Roman" w:cs="Times New Roman"/>
          <w:sz w:val="24"/>
          <w:szCs w:val="24"/>
        </w:rPr>
        <w:t>, 202</w:t>
      </w:r>
      <w:r w:rsidR="00AD44F8">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5EA9D67F" w:rsidR="00D576D1" w:rsidRDefault="00D576D1"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Hearing</w:t>
      </w:r>
      <w:r w:rsidR="000F07A2">
        <w:rPr>
          <w:rFonts w:ascii="Times New Roman" w:eastAsia="Times New Roman" w:hAnsi="Times New Roman" w:cs="Times New Roman"/>
          <w:b/>
          <w:bCs/>
          <w:smallCaps/>
          <w:sz w:val="24"/>
          <w:szCs w:val="24"/>
        </w:rPr>
        <w:t>/Meeting</w:t>
      </w:r>
      <w:r>
        <w:rPr>
          <w:rFonts w:ascii="Times New Roman" w:eastAsia="Times New Roman" w:hAnsi="Times New Roman" w:cs="Times New Roman"/>
          <w:b/>
          <w:bCs/>
          <w:smallCaps/>
          <w:sz w:val="24"/>
          <w:szCs w:val="24"/>
        </w:rPr>
        <w:t xml:space="preserve"> </w:t>
      </w:r>
      <w:r w:rsidRPr="7E55B45B">
        <w:rPr>
          <w:rFonts w:ascii="Times New Roman" w:eastAsia="Times New Roman" w:hAnsi="Times New Roman" w:cs="Times New Roman"/>
          <w:b/>
          <w:bCs/>
          <w:smallCaps/>
          <w:sz w:val="24"/>
          <w:szCs w:val="24"/>
        </w:rPr>
        <w:t>Date</w:t>
      </w:r>
      <w:proofErr w:type="gramStart"/>
      <w:r w:rsidRPr="7E55B45B">
        <w:rPr>
          <w:rFonts w:ascii="Times New Roman" w:eastAsia="Times New Roman" w:hAnsi="Times New Roman" w:cs="Times New Roman"/>
          <w:b/>
          <w:bCs/>
          <w:smallCaps/>
          <w:sz w:val="24"/>
          <w:szCs w:val="24"/>
        </w:rPr>
        <w:t>:</w:t>
      </w:r>
      <w:r w:rsidRPr="7E55B45B">
        <w:rPr>
          <w:rFonts w:ascii="Times New Roman" w:eastAsia="Times New Roman" w:hAnsi="Times New Roman" w:cs="Times New Roman"/>
          <w:sz w:val="24"/>
          <w:szCs w:val="24"/>
        </w:rPr>
        <w:t xml:space="preserve">  </w:t>
      </w:r>
      <w:r w:rsidR="00AD44F8">
        <w:rPr>
          <w:rFonts w:ascii="Times New Roman" w:eastAsia="Times New Roman" w:hAnsi="Times New Roman" w:cs="Times New Roman"/>
          <w:sz w:val="24"/>
          <w:szCs w:val="24"/>
        </w:rPr>
        <w:t>February</w:t>
      </w:r>
      <w:proofErr w:type="gramEnd"/>
      <w:r w:rsidR="00AD44F8">
        <w:rPr>
          <w:rFonts w:ascii="Times New Roman" w:eastAsia="Times New Roman" w:hAnsi="Times New Roman" w:cs="Times New Roman"/>
          <w:sz w:val="24"/>
          <w:szCs w:val="24"/>
        </w:rPr>
        <w:t xml:space="preserve"> 9,</w:t>
      </w:r>
      <w:r w:rsidR="008B4760">
        <w:rPr>
          <w:rFonts w:ascii="Times New Roman" w:eastAsia="Times New Roman" w:hAnsi="Times New Roman" w:cs="Times New Roman"/>
          <w:sz w:val="24"/>
          <w:szCs w:val="24"/>
        </w:rPr>
        <w:t xml:space="preserve"> 202</w:t>
      </w:r>
      <w:r w:rsidR="00AD44F8">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983B" w14:textId="77777777" w:rsidR="000A33FB" w:rsidRDefault="000A33FB" w:rsidP="00066D75">
      <w:pPr>
        <w:spacing w:after="0" w:line="240" w:lineRule="auto"/>
      </w:pPr>
      <w:r>
        <w:separator/>
      </w:r>
    </w:p>
  </w:endnote>
  <w:endnote w:type="continuationSeparator" w:id="0">
    <w:p w14:paraId="2D7CF523" w14:textId="77777777" w:rsidR="000A33FB" w:rsidRDefault="000A33FB" w:rsidP="00066D75">
      <w:pPr>
        <w:spacing w:after="0" w:line="240" w:lineRule="auto"/>
      </w:pPr>
      <w:r>
        <w:continuationSeparator/>
      </w:r>
    </w:p>
  </w:endnote>
  <w:endnote w:type="continuationNotice" w:id="1">
    <w:p w14:paraId="6261F858" w14:textId="77777777" w:rsidR="000A33FB" w:rsidRDefault="000A33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401D133B" w14:textId="25225596" w:rsidR="00B60693"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AD44F8">
      <w:rPr>
        <w:rFonts w:eastAsiaTheme="minorEastAsia"/>
      </w:rPr>
      <w:t>409</w:t>
    </w:r>
    <w:r w:rsidR="00B60693">
      <w:rPr>
        <w:rFonts w:eastAsiaTheme="minorEastAsia"/>
      </w:rPr>
      <w:t>-A</w:t>
    </w:r>
  </w:p>
  <w:p w14:paraId="2AB47FB8" w14:textId="76DCDA3B"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F95748">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CBE9A" w14:textId="77777777" w:rsidR="000A33FB" w:rsidRDefault="000A33FB" w:rsidP="00066D75">
      <w:pPr>
        <w:spacing w:after="0" w:line="240" w:lineRule="auto"/>
      </w:pPr>
      <w:r>
        <w:separator/>
      </w:r>
    </w:p>
  </w:footnote>
  <w:footnote w:type="continuationSeparator" w:id="0">
    <w:p w14:paraId="5945C099" w14:textId="77777777" w:rsidR="000A33FB" w:rsidRDefault="000A33FB" w:rsidP="00066D75">
      <w:pPr>
        <w:spacing w:after="0" w:line="240" w:lineRule="auto"/>
      </w:pPr>
      <w:r>
        <w:continuationSeparator/>
      </w:r>
    </w:p>
  </w:footnote>
  <w:footnote w:type="continuationNotice" w:id="1">
    <w:p w14:paraId="1E777CE8" w14:textId="77777777" w:rsidR="000A33FB" w:rsidRDefault="000A33F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E54"/>
    <w:rsid w:val="00021507"/>
    <w:rsid w:val="000322E3"/>
    <w:rsid w:val="00042D6E"/>
    <w:rsid w:val="00046E14"/>
    <w:rsid w:val="00053F2E"/>
    <w:rsid w:val="0005476F"/>
    <w:rsid w:val="00056344"/>
    <w:rsid w:val="00066D75"/>
    <w:rsid w:val="000872E9"/>
    <w:rsid w:val="00091F1F"/>
    <w:rsid w:val="00092529"/>
    <w:rsid w:val="000A33FB"/>
    <w:rsid w:val="000A77BD"/>
    <w:rsid w:val="000B694F"/>
    <w:rsid w:val="000C0AF6"/>
    <w:rsid w:val="000E01D8"/>
    <w:rsid w:val="000E01E4"/>
    <w:rsid w:val="000E49D2"/>
    <w:rsid w:val="000E5C76"/>
    <w:rsid w:val="000F07A2"/>
    <w:rsid w:val="000F6B0A"/>
    <w:rsid w:val="000F73C3"/>
    <w:rsid w:val="00104A58"/>
    <w:rsid w:val="00115F80"/>
    <w:rsid w:val="00127D72"/>
    <w:rsid w:val="001341C2"/>
    <w:rsid w:val="00145C87"/>
    <w:rsid w:val="00153E5E"/>
    <w:rsid w:val="00166425"/>
    <w:rsid w:val="00167808"/>
    <w:rsid w:val="00170D8B"/>
    <w:rsid w:val="00180E71"/>
    <w:rsid w:val="001A096B"/>
    <w:rsid w:val="001A6EF9"/>
    <w:rsid w:val="001B15B8"/>
    <w:rsid w:val="001B2721"/>
    <w:rsid w:val="001B3333"/>
    <w:rsid w:val="001B4371"/>
    <w:rsid w:val="001B5448"/>
    <w:rsid w:val="001C30B0"/>
    <w:rsid w:val="001D325F"/>
    <w:rsid w:val="001F1062"/>
    <w:rsid w:val="001F30B8"/>
    <w:rsid w:val="001F6942"/>
    <w:rsid w:val="00205F4F"/>
    <w:rsid w:val="00225627"/>
    <w:rsid w:val="002346FD"/>
    <w:rsid w:val="00257AD7"/>
    <w:rsid w:val="00263F49"/>
    <w:rsid w:val="002647D7"/>
    <w:rsid w:val="0026689F"/>
    <w:rsid w:val="002747BE"/>
    <w:rsid w:val="00297B94"/>
    <w:rsid w:val="002A077C"/>
    <w:rsid w:val="002A46C5"/>
    <w:rsid w:val="002B6307"/>
    <w:rsid w:val="002D7B4B"/>
    <w:rsid w:val="002E433D"/>
    <w:rsid w:val="002F5ADB"/>
    <w:rsid w:val="00305E0C"/>
    <w:rsid w:val="00307713"/>
    <w:rsid w:val="00310D5D"/>
    <w:rsid w:val="00313BE6"/>
    <w:rsid w:val="00316909"/>
    <w:rsid w:val="00317380"/>
    <w:rsid w:val="00320AE4"/>
    <w:rsid w:val="003348EF"/>
    <w:rsid w:val="00344B2C"/>
    <w:rsid w:val="003450C2"/>
    <w:rsid w:val="00346883"/>
    <w:rsid w:val="0035704B"/>
    <w:rsid w:val="00365ED1"/>
    <w:rsid w:val="003729C1"/>
    <w:rsid w:val="00374001"/>
    <w:rsid w:val="003762EC"/>
    <w:rsid w:val="003826C7"/>
    <w:rsid w:val="003871EB"/>
    <w:rsid w:val="0039101B"/>
    <w:rsid w:val="003A4861"/>
    <w:rsid w:val="003B0E74"/>
    <w:rsid w:val="003B55B2"/>
    <w:rsid w:val="003C651E"/>
    <w:rsid w:val="003E7AFF"/>
    <w:rsid w:val="003F27DB"/>
    <w:rsid w:val="00400A76"/>
    <w:rsid w:val="00425250"/>
    <w:rsid w:val="00426C3F"/>
    <w:rsid w:val="00431B38"/>
    <w:rsid w:val="004332C2"/>
    <w:rsid w:val="00437314"/>
    <w:rsid w:val="00451450"/>
    <w:rsid w:val="004612A2"/>
    <w:rsid w:val="00470EDE"/>
    <w:rsid w:val="0047732C"/>
    <w:rsid w:val="0048058B"/>
    <w:rsid w:val="00483D42"/>
    <w:rsid w:val="004910D8"/>
    <w:rsid w:val="004A1F24"/>
    <w:rsid w:val="004A1FEF"/>
    <w:rsid w:val="004B0F20"/>
    <w:rsid w:val="004B54B4"/>
    <w:rsid w:val="004B675E"/>
    <w:rsid w:val="004C011B"/>
    <w:rsid w:val="004D47F1"/>
    <w:rsid w:val="004E69D3"/>
    <w:rsid w:val="004F37D9"/>
    <w:rsid w:val="005005FA"/>
    <w:rsid w:val="00537445"/>
    <w:rsid w:val="005459D5"/>
    <w:rsid w:val="00557F0A"/>
    <w:rsid w:val="00575D5A"/>
    <w:rsid w:val="00581676"/>
    <w:rsid w:val="005944FB"/>
    <w:rsid w:val="00596F8E"/>
    <w:rsid w:val="005A7C94"/>
    <w:rsid w:val="005D63DA"/>
    <w:rsid w:val="005E0505"/>
    <w:rsid w:val="005F4731"/>
    <w:rsid w:val="00607791"/>
    <w:rsid w:val="0061001B"/>
    <w:rsid w:val="006277E6"/>
    <w:rsid w:val="006445A7"/>
    <w:rsid w:val="00663860"/>
    <w:rsid w:val="006664BB"/>
    <w:rsid w:val="0067137A"/>
    <w:rsid w:val="00677857"/>
    <w:rsid w:val="00682C93"/>
    <w:rsid w:val="006944F2"/>
    <w:rsid w:val="006961A9"/>
    <w:rsid w:val="006A7532"/>
    <w:rsid w:val="006B07C9"/>
    <w:rsid w:val="006B1E75"/>
    <w:rsid w:val="006B365D"/>
    <w:rsid w:val="006C00C7"/>
    <w:rsid w:val="006C62FC"/>
    <w:rsid w:val="006E4159"/>
    <w:rsid w:val="00702B3D"/>
    <w:rsid w:val="00702DA5"/>
    <w:rsid w:val="00703395"/>
    <w:rsid w:val="0071025B"/>
    <w:rsid w:val="007133C3"/>
    <w:rsid w:val="007265EB"/>
    <w:rsid w:val="00727F0C"/>
    <w:rsid w:val="00731B45"/>
    <w:rsid w:val="0074432F"/>
    <w:rsid w:val="007451EB"/>
    <w:rsid w:val="0074529F"/>
    <w:rsid w:val="00747E7B"/>
    <w:rsid w:val="00757999"/>
    <w:rsid w:val="00765616"/>
    <w:rsid w:val="00773A8F"/>
    <w:rsid w:val="00783416"/>
    <w:rsid w:val="007B78B4"/>
    <w:rsid w:val="007C0B9D"/>
    <w:rsid w:val="007C3BAB"/>
    <w:rsid w:val="007E4D6A"/>
    <w:rsid w:val="007F0152"/>
    <w:rsid w:val="007F06C1"/>
    <w:rsid w:val="00800FDE"/>
    <w:rsid w:val="0080602B"/>
    <w:rsid w:val="00812075"/>
    <w:rsid w:val="00824D1C"/>
    <w:rsid w:val="00837FB9"/>
    <w:rsid w:val="008518FE"/>
    <w:rsid w:val="008534AD"/>
    <w:rsid w:val="00863DCF"/>
    <w:rsid w:val="00880F2D"/>
    <w:rsid w:val="008820C1"/>
    <w:rsid w:val="00896ABA"/>
    <w:rsid w:val="00896CD2"/>
    <w:rsid w:val="008A1A7E"/>
    <w:rsid w:val="008A3708"/>
    <w:rsid w:val="008A4F97"/>
    <w:rsid w:val="008B473F"/>
    <w:rsid w:val="008B4760"/>
    <w:rsid w:val="008D2222"/>
    <w:rsid w:val="008F261B"/>
    <w:rsid w:val="00940AD1"/>
    <w:rsid w:val="0094704C"/>
    <w:rsid w:val="00956E46"/>
    <w:rsid w:val="009800DE"/>
    <w:rsid w:val="00980FD7"/>
    <w:rsid w:val="0098122D"/>
    <w:rsid w:val="0098470A"/>
    <w:rsid w:val="00984B8E"/>
    <w:rsid w:val="009A1BAD"/>
    <w:rsid w:val="009B56E0"/>
    <w:rsid w:val="009E1E7F"/>
    <w:rsid w:val="009F3BB6"/>
    <w:rsid w:val="009F719D"/>
    <w:rsid w:val="00A07FEF"/>
    <w:rsid w:val="00A17C76"/>
    <w:rsid w:val="00A21333"/>
    <w:rsid w:val="00A34A63"/>
    <w:rsid w:val="00A44D9D"/>
    <w:rsid w:val="00A559EC"/>
    <w:rsid w:val="00A570E1"/>
    <w:rsid w:val="00A608FC"/>
    <w:rsid w:val="00A67336"/>
    <w:rsid w:val="00A71591"/>
    <w:rsid w:val="00A923FA"/>
    <w:rsid w:val="00A9663F"/>
    <w:rsid w:val="00AB218D"/>
    <w:rsid w:val="00AB2CC0"/>
    <w:rsid w:val="00AD44F8"/>
    <w:rsid w:val="00AD523B"/>
    <w:rsid w:val="00AE5277"/>
    <w:rsid w:val="00AF2D88"/>
    <w:rsid w:val="00AF5BA2"/>
    <w:rsid w:val="00B25799"/>
    <w:rsid w:val="00B259DD"/>
    <w:rsid w:val="00B3506A"/>
    <w:rsid w:val="00B56578"/>
    <w:rsid w:val="00B60693"/>
    <w:rsid w:val="00B754ED"/>
    <w:rsid w:val="00B835E8"/>
    <w:rsid w:val="00B91D85"/>
    <w:rsid w:val="00BA03F6"/>
    <w:rsid w:val="00BA2A95"/>
    <w:rsid w:val="00BB45E9"/>
    <w:rsid w:val="00BC682E"/>
    <w:rsid w:val="00BF76F9"/>
    <w:rsid w:val="00C0104C"/>
    <w:rsid w:val="00C01C5D"/>
    <w:rsid w:val="00C10BF4"/>
    <w:rsid w:val="00C12F54"/>
    <w:rsid w:val="00C3290B"/>
    <w:rsid w:val="00C3487B"/>
    <w:rsid w:val="00C36257"/>
    <w:rsid w:val="00C42AAF"/>
    <w:rsid w:val="00C44BD2"/>
    <w:rsid w:val="00C55465"/>
    <w:rsid w:val="00C647A6"/>
    <w:rsid w:val="00C737AF"/>
    <w:rsid w:val="00C760ED"/>
    <w:rsid w:val="00C87EC2"/>
    <w:rsid w:val="00C910F1"/>
    <w:rsid w:val="00CA2C01"/>
    <w:rsid w:val="00CA6D2A"/>
    <w:rsid w:val="00CB09A8"/>
    <w:rsid w:val="00CB1C46"/>
    <w:rsid w:val="00CC1489"/>
    <w:rsid w:val="00CC2CCC"/>
    <w:rsid w:val="00CD3CD7"/>
    <w:rsid w:val="00CD5BDC"/>
    <w:rsid w:val="00D02961"/>
    <w:rsid w:val="00D13BEC"/>
    <w:rsid w:val="00D164B9"/>
    <w:rsid w:val="00D21B7F"/>
    <w:rsid w:val="00D22AB1"/>
    <w:rsid w:val="00D3499A"/>
    <w:rsid w:val="00D35257"/>
    <w:rsid w:val="00D465B8"/>
    <w:rsid w:val="00D576D1"/>
    <w:rsid w:val="00D606BF"/>
    <w:rsid w:val="00D618A4"/>
    <w:rsid w:val="00D73692"/>
    <w:rsid w:val="00D76B1D"/>
    <w:rsid w:val="00D8236B"/>
    <w:rsid w:val="00D837A6"/>
    <w:rsid w:val="00DA0F7A"/>
    <w:rsid w:val="00DA5932"/>
    <w:rsid w:val="00DB51A7"/>
    <w:rsid w:val="00DD7473"/>
    <w:rsid w:val="00DE0084"/>
    <w:rsid w:val="00E03382"/>
    <w:rsid w:val="00E11595"/>
    <w:rsid w:val="00E1626A"/>
    <w:rsid w:val="00E500F7"/>
    <w:rsid w:val="00E628B6"/>
    <w:rsid w:val="00E662B4"/>
    <w:rsid w:val="00E742BC"/>
    <w:rsid w:val="00E92280"/>
    <w:rsid w:val="00E93B53"/>
    <w:rsid w:val="00E94BB7"/>
    <w:rsid w:val="00EA1A0B"/>
    <w:rsid w:val="00EA4CD9"/>
    <w:rsid w:val="00EB6E53"/>
    <w:rsid w:val="00EC4B17"/>
    <w:rsid w:val="00EC5670"/>
    <w:rsid w:val="00EC63A9"/>
    <w:rsid w:val="00EC7E33"/>
    <w:rsid w:val="00ED5EBA"/>
    <w:rsid w:val="00EE3A48"/>
    <w:rsid w:val="00F01B08"/>
    <w:rsid w:val="00F17A89"/>
    <w:rsid w:val="00F231BB"/>
    <w:rsid w:val="00F25805"/>
    <w:rsid w:val="00F303A5"/>
    <w:rsid w:val="00F364CC"/>
    <w:rsid w:val="00F42233"/>
    <w:rsid w:val="00F431EB"/>
    <w:rsid w:val="00F44450"/>
    <w:rsid w:val="00F64A53"/>
    <w:rsid w:val="00F64B28"/>
    <w:rsid w:val="00F7470E"/>
    <w:rsid w:val="00F76F38"/>
    <w:rsid w:val="00F805A6"/>
    <w:rsid w:val="00F82026"/>
    <w:rsid w:val="00F837B7"/>
    <w:rsid w:val="00F849D1"/>
    <w:rsid w:val="00F87F9E"/>
    <w:rsid w:val="00F9265A"/>
    <w:rsid w:val="00F95748"/>
    <w:rsid w:val="00FA2FB8"/>
    <w:rsid w:val="00FC13C4"/>
    <w:rsid w:val="00FC696B"/>
    <w:rsid w:val="00FC765A"/>
    <w:rsid w:val="00FE1AEA"/>
    <w:rsid w:val="00FE1AFC"/>
    <w:rsid w:val="00FF791F"/>
    <w:rsid w:val="011EF5B9"/>
    <w:rsid w:val="01D6C36E"/>
    <w:rsid w:val="02281901"/>
    <w:rsid w:val="03D648C9"/>
    <w:rsid w:val="04650376"/>
    <w:rsid w:val="06675DC0"/>
    <w:rsid w:val="07D69C16"/>
    <w:rsid w:val="08738B73"/>
    <w:rsid w:val="09BCEAD1"/>
    <w:rsid w:val="09C6C70D"/>
    <w:rsid w:val="0A30F954"/>
    <w:rsid w:val="0A88F88E"/>
    <w:rsid w:val="0CC5F28B"/>
    <w:rsid w:val="0DAC4BE0"/>
    <w:rsid w:val="0F1BDCC3"/>
    <w:rsid w:val="11D55089"/>
    <w:rsid w:val="120EA219"/>
    <w:rsid w:val="1355F4DD"/>
    <w:rsid w:val="1389A6BB"/>
    <w:rsid w:val="14CE48BE"/>
    <w:rsid w:val="15157076"/>
    <w:rsid w:val="1832E1AE"/>
    <w:rsid w:val="1BB0CA44"/>
    <w:rsid w:val="1CA183A5"/>
    <w:rsid w:val="1DD732D5"/>
    <w:rsid w:val="1F407426"/>
    <w:rsid w:val="1FD87E4D"/>
    <w:rsid w:val="2058CF3A"/>
    <w:rsid w:val="231F3D61"/>
    <w:rsid w:val="24118CE3"/>
    <w:rsid w:val="24E8CB93"/>
    <w:rsid w:val="25A5FA92"/>
    <w:rsid w:val="265084CF"/>
    <w:rsid w:val="276F7DD0"/>
    <w:rsid w:val="284A25C0"/>
    <w:rsid w:val="2AEBA40D"/>
    <w:rsid w:val="2BD33B00"/>
    <w:rsid w:val="2DD89718"/>
    <w:rsid w:val="3011392F"/>
    <w:rsid w:val="34AB7BDC"/>
    <w:rsid w:val="34EAE083"/>
    <w:rsid w:val="359A1AF8"/>
    <w:rsid w:val="387E2882"/>
    <w:rsid w:val="390CBAAD"/>
    <w:rsid w:val="396A0D80"/>
    <w:rsid w:val="39966A3B"/>
    <w:rsid w:val="3AD17C92"/>
    <w:rsid w:val="3B9ACB9B"/>
    <w:rsid w:val="3BD20745"/>
    <w:rsid w:val="3C262A84"/>
    <w:rsid w:val="3D0E7D57"/>
    <w:rsid w:val="3E2629B5"/>
    <w:rsid w:val="41C6948E"/>
    <w:rsid w:val="4203BF81"/>
    <w:rsid w:val="4621BF66"/>
    <w:rsid w:val="47027BCF"/>
    <w:rsid w:val="472DF5BB"/>
    <w:rsid w:val="47DB525F"/>
    <w:rsid w:val="490F8AFD"/>
    <w:rsid w:val="4AA641A2"/>
    <w:rsid w:val="4B0D8A33"/>
    <w:rsid w:val="4C007E3E"/>
    <w:rsid w:val="4C609E77"/>
    <w:rsid w:val="4DAE85B5"/>
    <w:rsid w:val="4EB97D43"/>
    <w:rsid w:val="4FFB7C34"/>
    <w:rsid w:val="506C3A09"/>
    <w:rsid w:val="519CBA30"/>
    <w:rsid w:val="53C81373"/>
    <w:rsid w:val="576ED6A2"/>
    <w:rsid w:val="59D215C4"/>
    <w:rsid w:val="5A46F29B"/>
    <w:rsid w:val="5B2F217F"/>
    <w:rsid w:val="5D1BE03C"/>
    <w:rsid w:val="5E196901"/>
    <w:rsid w:val="5F132D47"/>
    <w:rsid w:val="5F52ED45"/>
    <w:rsid w:val="6068F947"/>
    <w:rsid w:val="610DEDC6"/>
    <w:rsid w:val="6112EECE"/>
    <w:rsid w:val="6371D278"/>
    <w:rsid w:val="65423DBC"/>
    <w:rsid w:val="663E23D0"/>
    <w:rsid w:val="68DABFBF"/>
    <w:rsid w:val="690E10F0"/>
    <w:rsid w:val="69CADFDE"/>
    <w:rsid w:val="6A2BD44C"/>
    <w:rsid w:val="6A878B60"/>
    <w:rsid w:val="6AA3A62B"/>
    <w:rsid w:val="6BCEF484"/>
    <w:rsid w:val="6BE300E6"/>
    <w:rsid w:val="6C15DE11"/>
    <w:rsid w:val="6C3E09DA"/>
    <w:rsid w:val="6CA9060D"/>
    <w:rsid w:val="6DFD86B2"/>
    <w:rsid w:val="6E1090B0"/>
    <w:rsid w:val="6EA61B6B"/>
    <w:rsid w:val="6F8A4EE7"/>
    <w:rsid w:val="725E2384"/>
    <w:rsid w:val="7313874B"/>
    <w:rsid w:val="737F33F7"/>
    <w:rsid w:val="73AD76E4"/>
    <w:rsid w:val="73D09D43"/>
    <w:rsid w:val="7430FCDF"/>
    <w:rsid w:val="74C7C42C"/>
    <w:rsid w:val="74EF458D"/>
    <w:rsid w:val="76549FCA"/>
    <w:rsid w:val="779ED0A3"/>
    <w:rsid w:val="77B37388"/>
    <w:rsid w:val="78136D1E"/>
    <w:rsid w:val="78997702"/>
    <w:rsid w:val="7A2886B2"/>
    <w:rsid w:val="7BC7660E"/>
    <w:rsid w:val="7DE25E3B"/>
    <w:rsid w:val="7E55B45B"/>
    <w:rsid w:val="7ECEE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AD4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2774&amp;GUID=B2809EA1-0E31-4D52-A9D5-81DE9D18734D&amp;Options=ID|Text|&amp;Search=4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2026-03-09T18:28:00Z</dcterms:created>
  <dcterms:modified xsi:type="dcterms:W3CDTF">2026-03-09T18:28:00Z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