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EED65" w14:textId="308707D1" w:rsidR="0058644F" w:rsidRDefault="486F2A13" w:rsidP="0058644F">
      <w:pPr>
        <w:ind w:firstLine="0"/>
        <w:jc w:val="center"/>
      </w:pPr>
      <w:r>
        <w:t xml:space="preserve">Int. No. </w:t>
      </w:r>
      <w:r w:rsidR="003250C2">
        <w:t>580</w:t>
      </w:r>
    </w:p>
    <w:p w14:paraId="3AA63287" w14:textId="77777777" w:rsidR="0058644F" w:rsidRDefault="0058644F" w:rsidP="0058644F">
      <w:pPr>
        <w:ind w:firstLine="0"/>
        <w:jc w:val="center"/>
      </w:pPr>
    </w:p>
    <w:p w14:paraId="0B02A3F4" w14:textId="77777777" w:rsidR="009D2BBF" w:rsidRDefault="009D2BBF" w:rsidP="009D2BBF">
      <w:pPr>
        <w:autoSpaceDE w:val="0"/>
        <w:autoSpaceDN w:val="0"/>
        <w:adjustRightInd w:val="0"/>
        <w:ind w:firstLine="0"/>
        <w:jc w:val="both"/>
        <w:rPr>
          <w:rFonts w:eastAsiaTheme="minorHAnsi"/>
          <w:color w:val="000000"/>
        </w:rPr>
      </w:pPr>
      <w:r>
        <w:rPr>
          <w:rFonts w:eastAsiaTheme="minorHAnsi"/>
          <w:color w:val="000000"/>
        </w:rPr>
        <w:t>By Council Members Gutiérrez, Riley, Won, Avilés, P. Sanchez, Hanif, Brewer, Stevens, Lee, Joseph, De La Rosa, Krishnan, Nurse, Restler, Cabán, Louis, Ossé, Hudson, Abreu, Farías, Marte, Zhuang, J. Sanchez, Ung, Epstein and the Public Advocate (Mr. Williams)</w:t>
      </w:r>
    </w:p>
    <w:p w14:paraId="01894806" w14:textId="77777777" w:rsidR="00D250B0" w:rsidRDefault="00D250B0" w:rsidP="0058644F">
      <w:pPr>
        <w:pStyle w:val="BodyText"/>
        <w:spacing w:line="240" w:lineRule="auto"/>
        <w:ind w:firstLine="0"/>
      </w:pPr>
    </w:p>
    <w:p w14:paraId="6DBD8C1A" w14:textId="77777777" w:rsidR="00412A8C" w:rsidRPr="00412A8C" w:rsidRDefault="00412A8C" w:rsidP="0058644F">
      <w:pPr>
        <w:pStyle w:val="BodyText"/>
        <w:spacing w:line="240" w:lineRule="auto"/>
        <w:ind w:firstLine="0"/>
        <w:rPr>
          <w:vanish/>
        </w:rPr>
      </w:pPr>
      <w:r w:rsidRPr="00412A8C">
        <w:rPr>
          <w:vanish/>
        </w:rPr>
        <w:t>..Title</w:t>
      </w:r>
    </w:p>
    <w:p w14:paraId="57B325BA" w14:textId="43DD75DE" w:rsidR="0058644F" w:rsidRDefault="000A1459" w:rsidP="0058644F">
      <w:pPr>
        <w:pStyle w:val="BodyText"/>
        <w:spacing w:line="240" w:lineRule="auto"/>
        <w:ind w:firstLine="0"/>
      </w:pPr>
      <w:r>
        <w:t>A Local Law t</w:t>
      </w:r>
      <w:r w:rsidR="0058644F">
        <w:t xml:space="preserve">o amend the </w:t>
      </w:r>
      <w:sdt>
        <w:sdtPr>
          <w:id w:val="1993222445"/>
          <w:placeholder>
            <w:docPart w:val="48733E6C3F20458694A92B1F6717303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t>New York city charter</w:t>
          </w:r>
        </w:sdtContent>
      </w:sdt>
      <w:r w:rsidR="0058644F">
        <w:t xml:space="preserve">, in relation to </w:t>
      </w:r>
      <w:r>
        <w:t>establishing an office of child care to oversee free child care for all city residents</w:t>
      </w:r>
    </w:p>
    <w:p w14:paraId="21FF8EC8" w14:textId="55F2EFFC" w:rsidR="00412A8C" w:rsidRPr="00412A8C" w:rsidRDefault="00412A8C" w:rsidP="0058644F">
      <w:pPr>
        <w:pStyle w:val="BodyText"/>
        <w:spacing w:line="240" w:lineRule="auto"/>
        <w:ind w:firstLine="0"/>
        <w:rPr>
          <w:vanish/>
        </w:rPr>
      </w:pPr>
      <w:r w:rsidRPr="00412A8C">
        <w:rPr>
          <w:vanish/>
        </w:rPr>
        <w:t>..Body</w:t>
      </w:r>
    </w:p>
    <w:p w14:paraId="0EBB2E9C" w14:textId="77777777" w:rsidR="0058644F" w:rsidRDefault="0058644F" w:rsidP="0058644F">
      <w:pPr>
        <w:pStyle w:val="BodyText"/>
        <w:spacing w:line="240" w:lineRule="auto"/>
        <w:ind w:firstLine="0"/>
        <w:rPr>
          <w:u w:val="single"/>
        </w:rPr>
      </w:pPr>
    </w:p>
    <w:p w14:paraId="3DF7C893" w14:textId="77777777" w:rsidR="0058644F" w:rsidRDefault="0058644F" w:rsidP="0058644F">
      <w:pPr>
        <w:ind w:firstLine="0"/>
        <w:jc w:val="both"/>
      </w:pPr>
      <w:r>
        <w:rPr>
          <w:u w:val="single"/>
        </w:rPr>
        <w:t>Be it enacted by the Council as follows</w:t>
      </w:r>
      <w:r w:rsidRPr="005B5DE4">
        <w:rPr>
          <w:u w:val="single"/>
        </w:rPr>
        <w:t>:</w:t>
      </w:r>
    </w:p>
    <w:p w14:paraId="65D68831" w14:textId="77777777" w:rsidR="0058644F" w:rsidRDefault="0058644F" w:rsidP="0058644F">
      <w:pPr>
        <w:jc w:val="both"/>
      </w:pPr>
    </w:p>
    <w:p w14:paraId="7233A301" w14:textId="77777777" w:rsidR="0058644F" w:rsidRDefault="0058644F" w:rsidP="0058644F">
      <w:pPr>
        <w:spacing w:line="480" w:lineRule="auto"/>
        <w:jc w:val="both"/>
        <w:sectPr w:rsidR="0058644F" w:rsidSect="008F0B17">
          <w:footerReference w:type="default" r:id="rId7"/>
          <w:footerReference w:type="first" r:id="rId8"/>
          <w:pgSz w:w="12240" w:h="15840"/>
          <w:pgMar w:top="1440" w:right="1440" w:bottom="1440" w:left="1440" w:header="720" w:footer="720" w:gutter="0"/>
          <w:cols w:space="720"/>
          <w:docGrid w:linePitch="360"/>
        </w:sectPr>
      </w:pPr>
    </w:p>
    <w:p w14:paraId="42014A16" w14:textId="77777777" w:rsidR="0058644F" w:rsidRDefault="0058644F" w:rsidP="0058644F">
      <w:pPr>
        <w:spacing w:line="480" w:lineRule="auto"/>
        <w:jc w:val="both"/>
      </w:pPr>
      <w:r>
        <w:t xml:space="preserve">Section 1. </w:t>
      </w:r>
      <w:r w:rsidR="000A1459">
        <w:rPr>
          <w:color w:val="000000"/>
        </w:rPr>
        <w:t>Chapter 1 of the New York city charter is amended by adding a new section 20-o to read as follows:</w:t>
      </w:r>
    </w:p>
    <w:p w14:paraId="4683F70C" w14:textId="77777777" w:rsidR="000A1459" w:rsidRDefault="000A1459" w:rsidP="000A1459">
      <w:pPr>
        <w:pStyle w:val="NormalWeb"/>
        <w:widowControl w:val="0"/>
        <w:shd w:val="clear" w:color="auto" w:fill="FFFFFF"/>
        <w:spacing w:before="0" w:beforeAutospacing="0" w:after="0" w:afterAutospacing="0" w:line="480" w:lineRule="auto"/>
        <w:ind w:firstLine="720"/>
        <w:jc w:val="both"/>
        <w:rPr>
          <w:color w:val="000000"/>
          <w:u w:val="single"/>
        </w:rPr>
      </w:pPr>
      <w:r w:rsidRPr="00DB52D1">
        <w:rPr>
          <w:color w:val="000000"/>
          <w:u w:val="single"/>
        </w:rPr>
        <w:t xml:space="preserve">§ </w:t>
      </w:r>
      <w:r>
        <w:rPr>
          <w:color w:val="000000"/>
          <w:u w:val="single"/>
        </w:rPr>
        <w:t>20-o Office of child care</w:t>
      </w:r>
      <w:r w:rsidRPr="00DB52D1">
        <w:rPr>
          <w:color w:val="000000"/>
          <w:u w:val="single"/>
        </w:rPr>
        <w:t xml:space="preserve">. a. Definitions. </w:t>
      </w:r>
      <w:r>
        <w:rPr>
          <w:color w:val="000000"/>
          <w:u w:val="single"/>
        </w:rPr>
        <w:t>As used in this section</w:t>
      </w:r>
      <w:r w:rsidRPr="00DB52D1">
        <w:rPr>
          <w:color w:val="000000"/>
          <w:u w:val="single"/>
        </w:rPr>
        <w:t xml:space="preserve">, the </w:t>
      </w:r>
      <w:r>
        <w:rPr>
          <w:color w:val="000000"/>
          <w:u w:val="single"/>
        </w:rPr>
        <w:t xml:space="preserve">following </w:t>
      </w:r>
      <w:r w:rsidRPr="00DB52D1">
        <w:rPr>
          <w:color w:val="000000"/>
          <w:u w:val="single"/>
        </w:rPr>
        <w:t>term</w:t>
      </w:r>
      <w:r>
        <w:rPr>
          <w:color w:val="000000"/>
          <w:u w:val="single"/>
        </w:rPr>
        <w:t>s have the following meanings:</w:t>
      </w:r>
    </w:p>
    <w:p w14:paraId="4FA96505" w14:textId="601B9B4C" w:rsidR="000A1459" w:rsidRDefault="000A1459" w:rsidP="000A1459">
      <w:pPr>
        <w:pStyle w:val="NormalWeb"/>
        <w:widowControl w:val="0"/>
        <w:shd w:val="clear" w:color="auto" w:fill="FFFFFF"/>
        <w:spacing w:before="0" w:beforeAutospacing="0" w:after="0" w:afterAutospacing="0" w:line="480" w:lineRule="auto"/>
        <w:ind w:firstLine="720"/>
        <w:jc w:val="both"/>
        <w:rPr>
          <w:color w:val="000000"/>
          <w:u w:val="single"/>
        </w:rPr>
      </w:pPr>
      <w:r>
        <w:rPr>
          <w:color w:val="000000"/>
          <w:u w:val="single"/>
        </w:rPr>
        <w:t>Child care. The term</w:t>
      </w:r>
      <w:r w:rsidRPr="00DB52D1">
        <w:rPr>
          <w:color w:val="000000"/>
          <w:u w:val="single"/>
        </w:rPr>
        <w:t xml:space="preserve"> “child care” means care for a child between the ages of </w:t>
      </w:r>
      <w:r w:rsidR="005A56DA">
        <w:rPr>
          <w:color w:val="000000"/>
          <w:u w:val="single"/>
        </w:rPr>
        <w:t>6</w:t>
      </w:r>
      <w:r w:rsidR="005A56DA" w:rsidRPr="00DB52D1">
        <w:rPr>
          <w:color w:val="000000"/>
          <w:u w:val="single"/>
        </w:rPr>
        <w:t xml:space="preserve"> </w:t>
      </w:r>
      <w:r w:rsidRPr="00DB52D1">
        <w:rPr>
          <w:color w:val="000000"/>
          <w:u w:val="single"/>
        </w:rPr>
        <w:t xml:space="preserve">weeks and </w:t>
      </w:r>
      <w:r w:rsidR="005A56DA">
        <w:rPr>
          <w:color w:val="000000"/>
          <w:u w:val="single"/>
        </w:rPr>
        <w:t>5</w:t>
      </w:r>
      <w:r w:rsidR="00BE5B46" w:rsidRPr="00DB52D1">
        <w:rPr>
          <w:color w:val="000000"/>
          <w:u w:val="single"/>
        </w:rPr>
        <w:t xml:space="preserve"> </w:t>
      </w:r>
      <w:r w:rsidRPr="00DB52D1">
        <w:rPr>
          <w:color w:val="000000"/>
          <w:u w:val="single"/>
        </w:rPr>
        <w:t xml:space="preserve">years on a regular basis provided away from the child’s residence for less than 24 hours per day by a person other than the parent, stepparent, guardian or relative within the third degree of consanguinity of the parents or stepparents of such child. </w:t>
      </w:r>
    </w:p>
    <w:p w14:paraId="30954C9B" w14:textId="77777777" w:rsidR="000A1459" w:rsidRPr="00DB52D1" w:rsidRDefault="000A1459" w:rsidP="000A1459">
      <w:pPr>
        <w:pStyle w:val="NormalWeb"/>
        <w:widowControl w:val="0"/>
        <w:shd w:val="clear" w:color="auto" w:fill="FFFFFF"/>
        <w:spacing w:before="0" w:beforeAutospacing="0" w:after="0" w:afterAutospacing="0" w:line="480" w:lineRule="auto"/>
        <w:ind w:firstLine="720"/>
        <w:jc w:val="both"/>
        <w:rPr>
          <w:color w:val="000000"/>
          <w:u w:val="single"/>
        </w:rPr>
      </w:pPr>
      <w:r>
        <w:rPr>
          <w:color w:val="000000"/>
          <w:u w:val="single"/>
        </w:rPr>
        <w:t>Director. The term “director” means the director of the office of child care.</w:t>
      </w:r>
    </w:p>
    <w:p w14:paraId="6AA89D57" w14:textId="0AB0CB73"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sidRPr="00DB52D1">
        <w:rPr>
          <w:color w:val="000000"/>
          <w:u w:val="single"/>
        </w:rPr>
        <w:t xml:space="preserve">b. </w:t>
      </w:r>
      <w:r w:rsidR="004933D0">
        <w:rPr>
          <w:color w:val="000000"/>
          <w:u w:val="single"/>
        </w:rPr>
        <w:t xml:space="preserve">No later than </w:t>
      </w:r>
      <w:r w:rsidR="005A56DA">
        <w:rPr>
          <w:color w:val="000000"/>
          <w:u w:val="single"/>
        </w:rPr>
        <w:t>1</w:t>
      </w:r>
      <w:r w:rsidR="004933D0">
        <w:rPr>
          <w:color w:val="000000"/>
          <w:u w:val="single"/>
        </w:rPr>
        <w:t xml:space="preserve"> year after the effective date of the local law that added this section, t</w:t>
      </w:r>
      <w:r>
        <w:rPr>
          <w:color w:val="000000"/>
          <w:u w:val="single"/>
        </w:rPr>
        <w:t>he mayor shall establish an office of child care. Such office may be established in the executive office of the mayor and may be established as a separate office or within any other office of the mayor or within any department the head of which is appointed by the mayor. Such office shall be headed by a director who shall be appointed by the mayor or the head of such department.</w:t>
      </w:r>
    </w:p>
    <w:p w14:paraId="61A8F3F0" w14:textId="77777777"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c. Powers and duties. The director shall have the power and duty to:</w:t>
      </w:r>
    </w:p>
    <w:p w14:paraId="29A31628" w14:textId="3B79B0CD" w:rsidR="000A1459" w:rsidRDefault="000A1459" w:rsidP="000A1459">
      <w:pPr>
        <w:pStyle w:val="NormalWeb"/>
        <w:shd w:val="clear" w:color="auto" w:fill="FFFFFF"/>
        <w:spacing w:before="0" w:beforeAutospacing="0" w:after="0" w:afterAutospacing="0" w:line="480" w:lineRule="auto"/>
        <w:ind w:firstLine="720"/>
        <w:jc w:val="both"/>
        <w:rPr>
          <w:u w:val="single"/>
        </w:rPr>
      </w:pPr>
      <w:r>
        <w:rPr>
          <w:u w:val="single"/>
        </w:rPr>
        <w:t>1.</w:t>
      </w:r>
      <w:r w:rsidRPr="006E7542">
        <w:rPr>
          <w:u w:val="single"/>
        </w:rPr>
        <w:t xml:space="preserve"> </w:t>
      </w:r>
      <w:r>
        <w:rPr>
          <w:color w:val="000000"/>
          <w:u w:val="single"/>
        </w:rPr>
        <w:t>Ensure that n</w:t>
      </w:r>
      <w:r w:rsidRPr="006E7542">
        <w:rPr>
          <w:color w:val="000000"/>
          <w:u w:val="single"/>
        </w:rPr>
        <w:t xml:space="preserve">o later than </w:t>
      </w:r>
      <w:r w:rsidR="00B81328">
        <w:rPr>
          <w:color w:val="000000"/>
          <w:u w:val="single"/>
        </w:rPr>
        <w:t>4 years after the effective date of the local law that added this section</w:t>
      </w:r>
      <w:r w:rsidRPr="006E7542">
        <w:rPr>
          <w:color w:val="000000"/>
          <w:u w:val="single"/>
        </w:rPr>
        <w:t xml:space="preserve">, there shall be free child care </w:t>
      </w:r>
      <w:r>
        <w:rPr>
          <w:color w:val="000000"/>
          <w:u w:val="single"/>
        </w:rPr>
        <w:t xml:space="preserve">available </w:t>
      </w:r>
      <w:r w:rsidRPr="006E7542">
        <w:rPr>
          <w:color w:val="000000"/>
          <w:u w:val="single"/>
        </w:rPr>
        <w:t>for all city residents</w:t>
      </w:r>
      <w:r>
        <w:rPr>
          <w:color w:val="000000"/>
          <w:u w:val="single"/>
        </w:rPr>
        <w:t>, including for undocumented children and children of undocumented individuals living in the city;</w:t>
      </w:r>
    </w:p>
    <w:p w14:paraId="7095B972" w14:textId="468080E3" w:rsidR="000A1459" w:rsidRPr="006E7542" w:rsidRDefault="000A1459" w:rsidP="000A1459">
      <w:pPr>
        <w:pStyle w:val="NormalWeb"/>
        <w:shd w:val="clear" w:color="auto" w:fill="FFFFFF"/>
        <w:spacing w:before="0" w:beforeAutospacing="0" w:after="0" w:afterAutospacing="0" w:line="480" w:lineRule="auto"/>
        <w:ind w:firstLine="720"/>
        <w:jc w:val="both"/>
        <w:rPr>
          <w:u w:val="single"/>
        </w:rPr>
      </w:pPr>
      <w:r>
        <w:rPr>
          <w:u w:val="single"/>
        </w:rPr>
        <w:lastRenderedPageBreak/>
        <w:t xml:space="preserve">2. </w:t>
      </w:r>
      <w:r w:rsidR="002A64B4">
        <w:rPr>
          <w:u w:val="single"/>
        </w:rPr>
        <w:t>Work in consultation with relevant programs, agencies and state entities to p</w:t>
      </w:r>
      <w:r w:rsidRPr="006E7542">
        <w:rPr>
          <w:u w:val="single"/>
        </w:rPr>
        <w:t>rovid</w:t>
      </w:r>
      <w:r>
        <w:rPr>
          <w:u w:val="single"/>
        </w:rPr>
        <w:t>e</w:t>
      </w:r>
      <w:r w:rsidRPr="006E7542">
        <w:rPr>
          <w:u w:val="single"/>
        </w:rPr>
        <w:t xml:space="preserve"> information and assistance to families seeking child care services</w:t>
      </w:r>
      <w:r w:rsidR="00216F1A">
        <w:rPr>
          <w:u w:val="single"/>
        </w:rPr>
        <w:t>, including center-based and home-based family child care,</w:t>
      </w:r>
      <w:r w:rsidRPr="006E7542">
        <w:rPr>
          <w:u w:val="single"/>
        </w:rPr>
        <w:t xml:space="preserve"> in the designated citywide languages as defined in </w:t>
      </w:r>
      <w:r w:rsidRPr="006E7542">
        <w:rPr>
          <w:color w:val="000000"/>
          <w:u w:val="single"/>
        </w:rPr>
        <w:t>subdivision a of section 23-1101 of the administrative code</w:t>
      </w:r>
      <w:r w:rsidRPr="006E7542">
        <w:rPr>
          <w:u w:val="single"/>
        </w:rPr>
        <w:t xml:space="preserve">; </w:t>
      </w:r>
    </w:p>
    <w:p w14:paraId="3AF83E1B" w14:textId="5B4E33FE" w:rsidR="000A1459" w:rsidRPr="00DB52D1" w:rsidRDefault="000A1459" w:rsidP="000A1459">
      <w:pPr>
        <w:pStyle w:val="NormalWeb"/>
        <w:shd w:val="clear" w:color="auto" w:fill="FFFFFF"/>
        <w:spacing w:before="0" w:beforeAutospacing="0" w:after="0" w:afterAutospacing="0" w:line="480" w:lineRule="auto"/>
        <w:ind w:firstLine="720"/>
        <w:jc w:val="both"/>
        <w:rPr>
          <w:color w:val="000000"/>
          <w:u w:val="single"/>
        </w:rPr>
      </w:pPr>
      <w:r>
        <w:rPr>
          <w:u w:val="single"/>
        </w:rPr>
        <w:t xml:space="preserve">3. </w:t>
      </w:r>
      <w:r w:rsidR="00E56453">
        <w:rPr>
          <w:u w:val="single"/>
        </w:rPr>
        <w:t>Facilitate</w:t>
      </w:r>
      <w:r w:rsidR="00D962F3">
        <w:rPr>
          <w:u w:val="single"/>
        </w:rPr>
        <w:t xml:space="preserve"> </w:t>
      </w:r>
      <w:r w:rsidR="00E56453">
        <w:rPr>
          <w:u w:val="single"/>
        </w:rPr>
        <w:t>i</w:t>
      </w:r>
      <w:r w:rsidR="00D962F3">
        <w:rPr>
          <w:u w:val="single"/>
        </w:rPr>
        <w:t xml:space="preserve">nteragency collaboration </w:t>
      </w:r>
      <w:r w:rsidR="00973378">
        <w:rPr>
          <w:u w:val="single"/>
        </w:rPr>
        <w:t>with relevant agencies, including the department of health and mental hygiene, department of buildings, human resources administration, fire department, department of city planning, administration for children’s services, and department of education to p</w:t>
      </w:r>
      <w:r>
        <w:rPr>
          <w:u w:val="single"/>
        </w:rPr>
        <w:t>rovide</w:t>
      </w:r>
      <w:r w:rsidRPr="006E7542">
        <w:rPr>
          <w:u w:val="single"/>
        </w:rPr>
        <w:t xml:space="preserve"> guidance </w:t>
      </w:r>
      <w:r w:rsidR="00973378">
        <w:rPr>
          <w:u w:val="single"/>
        </w:rPr>
        <w:t xml:space="preserve">and support </w:t>
      </w:r>
      <w:r w:rsidRPr="006E7542">
        <w:rPr>
          <w:u w:val="single"/>
        </w:rPr>
        <w:t xml:space="preserve">to </w:t>
      </w:r>
      <w:r>
        <w:rPr>
          <w:u w:val="single"/>
        </w:rPr>
        <w:t xml:space="preserve">child care </w:t>
      </w:r>
      <w:r w:rsidRPr="006E7542">
        <w:rPr>
          <w:u w:val="single"/>
        </w:rPr>
        <w:t xml:space="preserve">providers </w:t>
      </w:r>
      <w:r w:rsidR="00E56453">
        <w:rPr>
          <w:u w:val="single"/>
        </w:rPr>
        <w:t xml:space="preserve">and </w:t>
      </w:r>
      <w:r w:rsidR="00153F98">
        <w:rPr>
          <w:u w:val="single"/>
        </w:rPr>
        <w:t>prospective</w:t>
      </w:r>
      <w:r w:rsidR="00D962F3">
        <w:rPr>
          <w:u w:val="single"/>
        </w:rPr>
        <w:t xml:space="preserve"> child care</w:t>
      </w:r>
      <w:r w:rsidR="00E56453">
        <w:rPr>
          <w:u w:val="single"/>
        </w:rPr>
        <w:t xml:space="preserve"> </w:t>
      </w:r>
      <w:r w:rsidR="00153F98">
        <w:rPr>
          <w:u w:val="single"/>
        </w:rPr>
        <w:t>providers</w:t>
      </w:r>
      <w:r w:rsidR="00D962F3">
        <w:rPr>
          <w:u w:val="single"/>
        </w:rPr>
        <w:t xml:space="preserve"> </w:t>
      </w:r>
      <w:r w:rsidRPr="006E7542">
        <w:rPr>
          <w:u w:val="single"/>
        </w:rPr>
        <w:t xml:space="preserve">on how to open and operate a child care </w:t>
      </w:r>
      <w:r>
        <w:rPr>
          <w:u w:val="single"/>
        </w:rPr>
        <w:t>service, including guidance for how to open a home-based child care service, and assistance for child care providers on how to comply with relevant laws and regulations</w:t>
      </w:r>
      <w:r w:rsidR="004321AA">
        <w:rPr>
          <w:u w:val="single"/>
        </w:rPr>
        <w:t>, and facilitate communication relating to child care between such agencies</w:t>
      </w:r>
      <w:r w:rsidRPr="006E7542">
        <w:rPr>
          <w:u w:val="single"/>
        </w:rPr>
        <w:t xml:space="preserve">; </w:t>
      </w:r>
    </w:p>
    <w:p w14:paraId="607356AB" w14:textId="77777777" w:rsidR="000A1459" w:rsidRPr="00DB52D1"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4</w:t>
      </w:r>
      <w:r w:rsidRPr="00DB52D1">
        <w:rPr>
          <w:color w:val="000000"/>
          <w:u w:val="single"/>
        </w:rPr>
        <w:t xml:space="preserve">. </w:t>
      </w:r>
      <w:r>
        <w:rPr>
          <w:color w:val="000000"/>
          <w:u w:val="single"/>
        </w:rPr>
        <w:t xml:space="preserve">Promote and expand </w:t>
      </w:r>
      <w:r w:rsidRPr="00DB52D1">
        <w:rPr>
          <w:color w:val="000000"/>
          <w:u w:val="single"/>
        </w:rPr>
        <w:t>child care providers that offer child care services on nights and weekends</w:t>
      </w:r>
      <w:r>
        <w:rPr>
          <w:color w:val="000000"/>
          <w:u w:val="single"/>
        </w:rPr>
        <w:t>, including by conducting an annual study to identify neighborhoods that would most benefit from such services to further economic and racial equity across the city</w:t>
      </w:r>
      <w:r w:rsidRPr="00DB52D1">
        <w:rPr>
          <w:color w:val="000000"/>
          <w:u w:val="single"/>
        </w:rPr>
        <w:t xml:space="preserve">; </w:t>
      </w:r>
    </w:p>
    <w:p w14:paraId="43D0B530" w14:textId="17E5547D" w:rsidR="000A1459" w:rsidRPr="00DB52D1"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5</w:t>
      </w:r>
      <w:r w:rsidRPr="00DB52D1">
        <w:rPr>
          <w:color w:val="000000"/>
          <w:u w:val="single"/>
        </w:rPr>
        <w:t xml:space="preserve">. Ensure </w:t>
      </w:r>
      <w:r>
        <w:rPr>
          <w:color w:val="000000"/>
          <w:u w:val="single"/>
        </w:rPr>
        <w:t xml:space="preserve">child care services are available such that </w:t>
      </w:r>
      <w:r w:rsidRPr="00DB52D1">
        <w:rPr>
          <w:color w:val="000000"/>
          <w:u w:val="single"/>
        </w:rPr>
        <w:t>there are no gaps that are experienced due to a child’s age and children of all ages have access to continuity of care</w:t>
      </w:r>
      <w:r w:rsidR="008421AE">
        <w:rPr>
          <w:color w:val="000000"/>
          <w:u w:val="single"/>
        </w:rPr>
        <w:t>, including ensuring that home-based family child care is funded based on demand</w:t>
      </w:r>
      <w:r w:rsidRPr="00DB52D1">
        <w:rPr>
          <w:color w:val="000000"/>
          <w:u w:val="single"/>
        </w:rPr>
        <w:t>;</w:t>
      </w:r>
    </w:p>
    <w:p w14:paraId="38C3CED3" w14:textId="04D061D9"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6</w:t>
      </w:r>
      <w:r w:rsidRPr="00DB52D1">
        <w:rPr>
          <w:color w:val="000000"/>
          <w:u w:val="single"/>
        </w:rPr>
        <w:t xml:space="preserve">. Establish a </w:t>
      </w:r>
      <w:r>
        <w:rPr>
          <w:color w:val="000000"/>
          <w:u w:val="single"/>
        </w:rPr>
        <w:t>funding process</w:t>
      </w:r>
      <w:r w:rsidRPr="00DB52D1">
        <w:rPr>
          <w:color w:val="000000"/>
          <w:u w:val="single"/>
        </w:rPr>
        <w:t xml:space="preserve"> specific to New York city </w:t>
      </w:r>
      <w:r w:rsidR="00AB728F">
        <w:rPr>
          <w:color w:val="000000"/>
          <w:u w:val="single"/>
        </w:rPr>
        <w:t xml:space="preserve">that effectively maximizes federal, state and city funding and </w:t>
      </w:r>
      <w:r>
        <w:rPr>
          <w:color w:val="000000"/>
          <w:u w:val="single"/>
        </w:rPr>
        <w:t xml:space="preserve">is in line with </w:t>
      </w:r>
      <w:r w:rsidR="00AB728F">
        <w:rPr>
          <w:color w:val="000000"/>
          <w:u w:val="single"/>
        </w:rPr>
        <w:t xml:space="preserve">the </w:t>
      </w:r>
      <w:r w:rsidR="00BD2123">
        <w:rPr>
          <w:color w:val="000000"/>
          <w:u w:val="single"/>
        </w:rPr>
        <w:t xml:space="preserve">actual </w:t>
      </w:r>
      <w:r w:rsidR="00AB728F">
        <w:rPr>
          <w:color w:val="000000"/>
          <w:u w:val="single"/>
        </w:rPr>
        <w:t>cost of high-quality child care</w:t>
      </w:r>
      <w:r w:rsidR="00AC1514">
        <w:rPr>
          <w:color w:val="000000"/>
          <w:u w:val="single"/>
        </w:rPr>
        <w:t xml:space="preserve"> </w:t>
      </w:r>
      <w:r>
        <w:rPr>
          <w:color w:val="000000"/>
          <w:u w:val="single"/>
        </w:rPr>
        <w:t xml:space="preserve">in the city, and includes: </w:t>
      </w:r>
    </w:p>
    <w:p w14:paraId="4AE24D11" w14:textId="43158A84"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lastRenderedPageBreak/>
        <w:t>(a) A living wage for all child care owners and employees</w:t>
      </w:r>
      <w:r w:rsidR="007179B2">
        <w:rPr>
          <w:color w:val="000000"/>
          <w:u w:val="single"/>
        </w:rPr>
        <w:t>, including compensation and health care and retirement benefits that are in line with teachers employed by the department of education with similar experience and competency</w:t>
      </w:r>
      <w:r>
        <w:rPr>
          <w:color w:val="000000"/>
          <w:u w:val="single"/>
        </w:rPr>
        <w:t>;</w:t>
      </w:r>
    </w:p>
    <w:p w14:paraId="66B36BE7" w14:textId="3087B86E"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(b) A</w:t>
      </w:r>
      <w:r w:rsidRPr="002D529E">
        <w:rPr>
          <w:color w:val="000000"/>
          <w:u w:val="single"/>
        </w:rPr>
        <w:t xml:space="preserve"> grant program </w:t>
      </w:r>
      <w:r>
        <w:rPr>
          <w:color w:val="000000"/>
          <w:u w:val="single"/>
        </w:rPr>
        <w:t xml:space="preserve">to provide funding </w:t>
      </w:r>
      <w:r w:rsidRPr="002D529E">
        <w:rPr>
          <w:color w:val="000000"/>
          <w:u w:val="single"/>
        </w:rPr>
        <w:t>for child care providers</w:t>
      </w:r>
      <w:r w:rsidR="00036BD7">
        <w:rPr>
          <w:color w:val="000000"/>
          <w:u w:val="single"/>
        </w:rPr>
        <w:t xml:space="preserve"> to open a child care service</w:t>
      </w:r>
      <w:r>
        <w:rPr>
          <w:color w:val="000000"/>
          <w:u w:val="single"/>
        </w:rPr>
        <w:t>;</w:t>
      </w:r>
    </w:p>
    <w:p w14:paraId="0C3F57E2" w14:textId="4FE77C8E"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(c) The ability for</w:t>
      </w:r>
      <w:r w:rsidRPr="00DB52D1">
        <w:rPr>
          <w:color w:val="000000"/>
          <w:u w:val="single"/>
        </w:rPr>
        <w:t xml:space="preserve"> child care providers to submit invoices for reimburs</w:t>
      </w:r>
      <w:r>
        <w:rPr>
          <w:color w:val="000000"/>
          <w:u w:val="single"/>
        </w:rPr>
        <w:t>ement</w:t>
      </w:r>
      <w:r w:rsidRPr="00DB52D1">
        <w:rPr>
          <w:color w:val="000000"/>
          <w:u w:val="single"/>
        </w:rPr>
        <w:t xml:space="preserve"> more than once a month; </w:t>
      </w:r>
      <w:r w:rsidR="00AC1514">
        <w:rPr>
          <w:color w:val="000000"/>
          <w:u w:val="single"/>
        </w:rPr>
        <w:t>and</w:t>
      </w:r>
    </w:p>
    <w:p w14:paraId="7EA23EE1" w14:textId="63115342" w:rsidR="00AC1514" w:rsidRPr="00DB52D1" w:rsidRDefault="00AC1514"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(d) A consideration of the cost of living in the city;</w:t>
      </w:r>
    </w:p>
    <w:p w14:paraId="751B4035" w14:textId="77777777" w:rsidR="000A1459" w:rsidRPr="00DB52D1"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7</w:t>
      </w:r>
      <w:r w:rsidRPr="00DB52D1">
        <w:rPr>
          <w:color w:val="000000"/>
          <w:u w:val="single"/>
        </w:rPr>
        <w:t xml:space="preserve">. Post publicly the budget breakdown for child care owners and employees, which </w:t>
      </w:r>
      <w:r>
        <w:rPr>
          <w:color w:val="000000"/>
          <w:u w:val="single"/>
        </w:rPr>
        <w:t>makes transparent the items required in paragraph 6 of this subdivision</w:t>
      </w:r>
      <w:r w:rsidRPr="00DB52D1">
        <w:rPr>
          <w:color w:val="000000"/>
          <w:u w:val="single"/>
        </w:rPr>
        <w:t xml:space="preserve">; </w:t>
      </w:r>
    </w:p>
    <w:p w14:paraId="317B198E" w14:textId="5BA1F499"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8</w:t>
      </w:r>
      <w:r w:rsidRPr="00DB52D1">
        <w:rPr>
          <w:u w:val="single"/>
        </w:rPr>
        <w:t xml:space="preserve">. </w:t>
      </w:r>
      <w:r>
        <w:rPr>
          <w:color w:val="000000"/>
          <w:u w:val="single"/>
        </w:rPr>
        <w:t>Identify</w:t>
      </w:r>
      <w:r w:rsidRPr="00DB52D1">
        <w:rPr>
          <w:color w:val="000000"/>
          <w:u w:val="single"/>
        </w:rPr>
        <w:t xml:space="preserve"> future locations where child care can be offered, which shall include but not be limited to identifying spaces in </w:t>
      </w:r>
      <w:r>
        <w:rPr>
          <w:color w:val="000000"/>
          <w:u w:val="single"/>
        </w:rPr>
        <w:t xml:space="preserve">commercial and community spaces and </w:t>
      </w:r>
      <w:r w:rsidRPr="00DB52D1">
        <w:rPr>
          <w:color w:val="000000"/>
          <w:u w:val="single"/>
        </w:rPr>
        <w:t xml:space="preserve">facilities managed by the New York city housing authority and New York city health and hospitals corporation that can be </w:t>
      </w:r>
      <w:r>
        <w:rPr>
          <w:color w:val="000000"/>
          <w:u w:val="single"/>
        </w:rPr>
        <w:t>converted into a</w:t>
      </w:r>
      <w:r w:rsidRPr="00DB52D1">
        <w:rPr>
          <w:color w:val="000000"/>
          <w:u w:val="single"/>
        </w:rPr>
        <w:t xml:space="preserve"> space to provide child care</w:t>
      </w:r>
      <w:r>
        <w:rPr>
          <w:color w:val="000000"/>
          <w:u w:val="single"/>
        </w:rPr>
        <w:t xml:space="preserve"> using city funding</w:t>
      </w:r>
      <w:r w:rsidRPr="00DB52D1">
        <w:rPr>
          <w:color w:val="000000"/>
          <w:u w:val="single"/>
        </w:rPr>
        <w:t>,</w:t>
      </w:r>
      <w:r w:rsidR="00550311">
        <w:rPr>
          <w:color w:val="000000"/>
          <w:u w:val="single"/>
        </w:rPr>
        <w:t xml:space="preserve"> and any locations where access to child care is limited,</w:t>
      </w:r>
      <w:r w:rsidRPr="00DB52D1">
        <w:rPr>
          <w:color w:val="000000"/>
          <w:u w:val="single"/>
        </w:rPr>
        <w:t xml:space="preserve"> and the estimated costs for such spaces; </w:t>
      </w:r>
    </w:p>
    <w:p w14:paraId="5A90306E" w14:textId="61BB2A94"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9. Provide training programs for child care providers, including training specifically designed for caring for children with disabilities</w:t>
      </w:r>
      <w:r w:rsidR="008C1470">
        <w:rPr>
          <w:color w:val="000000"/>
          <w:u w:val="single"/>
        </w:rPr>
        <w:t xml:space="preserve"> and for family child care providers in their primary language</w:t>
      </w:r>
      <w:r>
        <w:rPr>
          <w:color w:val="000000"/>
          <w:u w:val="single"/>
        </w:rPr>
        <w:t xml:space="preserve">; </w:t>
      </w:r>
    </w:p>
    <w:p w14:paraId="39E65504" w14:textId="77777777" w:rsidR="00787AAE" w:rsidRDefault="000A1459" w:rsidP="000A1459">
      <w:pPr>
        <w:pStyle w:val="NormalWeb"/>
        <w:shd w:val="clear" w:color="auto" w:fill="FFFFFF"/>
        <w:spacing w:before="0" w:beforeAutospacing="0" w:after="0" w:afterAutospacing="0" w:line="480" w:lineRule="auto"/>
        <w:ind w:firstLine="720"/>
        <w:jc w:val="both"/>
        <w:rPr>
          <w:u w:val="single"/>
        </w:rPr>
      </w:pPr>
      <w:r>
        <w:rPr>
          <w:u w:val="single"/>
        </w:rPr>
        <w:t>10. Post on the office’s website any programs or information related to child care, including information on subsidies, grants, and child care services provided in the city</w:t>
      </w:r>
      <w:r w:rsidR="00941DDC">
        <w:rPr>
          <w:u w:val="single"/>
        </w:rPr>
        <w:t xml:space="preserve">; </w:t>
      </w:r>
    </w:p>
    <w:p w14:paraId="004BB930" w14:textId="77777777" w:rsidR="001369C4" w:rsidRDefault="00787AAE" w:rsidP="000A1459">
      <w:pPr>
        <w:pStyle w:val="NormalWeb"/>
        <w:shd w:val="clear" w:color="auto" w:fill="FFFFFF"/>
        <w:spacing w:before="0" w:beforeAutospacing="0" w:after="0" w:afterAutospacing="0" w:line="480" w:lineRule="auto"/>
        <w:ind w:firstLine="720"/>
        <w:jc w:val="both"/>
        <w:rPr>
          <w:u w:val="single"/>
        </w:rPr>
      </w:pPr>
      <w:r>
        <w:rPr>
          <w:u w:val="single"/>
        </w:rPr>
        <w:t xml:space="preserve">11. Create a workforce development program, including paid positions; </w:t>
      </w:r>
    </w:p>
    <w:p w14:paraId="712D5BDA" w14:textId="77777777" w:rsidR="00257A23" w:rsidRDefault="001369C4" w:rsidP="000A1459">
      <w:pPr>
        <w:pStyle w:val="NormalWeb"/>
        <w:shd w:val="clear" w:color="auto" w:fill="FFFFFF"/>
        <w:spacing w:before="0" w:beforeAutospacing="0" w:after="0" w:afterAutospacing="0" w:line="480" w:lineRule="auto"/>
        <w:ind w:firstLine="720"/>
        <w:jc w:val="both"/>
        <w:rPr>
          <w:u w:val="single"/>
        </w:rPr>
      </w:pPr>
      <w:r>
        <w:rPr>
          <w:u w:val="single"/>
        </w:rPr>
        <w:t xml:space="preserve">12. Coordinate with the department of city planning to identify spaces that could be used for child care; </w:t>
      </w:r>
    </w:p>
    <w:p w14:paraId="02165545" w14:textId="3AAE295F" w:rsidR="00941DDC" w:rsidRDefault="00257A23" w:rsidP="00833A19">
      <w:pPr>
        <w:pStyle w:val="NormalWeb"/>
        <w:shd w:val="clear" w:color="auto" w:fill="FFFFFF"/>
        <w:spacing w:before="0" w:beforeAutospacing="0" w:after="0" w:afterAutospacing="0" w:line="480" w:lineRule="auto"/>
        <w:ind w:firstLine="720"/>
        <w:jc w:val="both"/>
        <w:rPr>
          <w:u w:val="single"/>
        </w:rPr>
      </w:pPr>
      <w:r>
        <w:rPr>
          <w:u w:val="single"/>
        </w:rPr>
        <w:lastRenderedPageBreak/>
        <w:t>13.</w:t>
      </w:r>
      <w:r w:rsidR="00833A19">
        <w:rPr>
          <w:u w:val="single"/>
        </w:rPr>
        <w:t xml:space="preserve"> </w:t>
      </w:r>
      <w:r>
        <w:rPr>
          <w:u w:val="single"/>
        </w:rPr>
        <w:t>Conduct an education and outreach campaign to inform city residents about</w:t>
      </w:r>
      <w:r w:rsidR="00833A19">
        <w:rPr>
          <w:u w:val="single"/>
        </w:rPr>
        <w:t xml:space="preserve"> the availability of child care, including for families in shelters, families who have a parent or child with a disability, families who have an undocumented parent or child, and hospitals and birth centers</w:t>
      </w:r>
      <w:r>
        <w:rPr>
          <w:u w:val="single"/>
        </w:rPr>
        <w:t xml:space="preserve">; </w:t>
      </w:r>
      <w:r w:rsidR="00941DDC">
        <w:rPr>
          <w:u w:val="single"/>
        </w:rPr>
        <w:t>and</w:t>
      </w:r>
    </w:p>
    <w:p w14:paraId="689ECF9D" w14:textId="72DDE631" w:rsidR="000A1459" w:rsidRPr="00DB52D1" w:rsidRDefault="00787AAE" w:rsidP="000A1459">
      <w:pPr>
        <w:pStyle w:val="NormalWeb"/>
        <w:shd w:val="clear" w:color="auto" w:fill="FFFFFF"/>
        <w:spacing w:before="0" w:beforeAutospacing="0" w:after="0" w:afterAutospacing="0" w:line="480" w:lineRule="auto"/>
        <w:ind w:firstLine="720"/>
        <w:jc w:val="both"/>
        <w:rPr>
          <w:color w:val="000000"/>
          <w:u w:val="single"/>
        </w:rPr>
      </w:pPr>
      <w:r>
        <w:rPr>
          <w:u w:val="single"/>
        </w:rPr>
        <w:t>1</w:t>
      </w:r>
      <w:r w:rsidR="00257A23">
        <w:rPr>
          <w:u w:val="single"/>
        </w:rPr>
        <w:t>4</w:t>
      </w:r>
      <w:r w:rsidR="00941DDC">
        <w:rPr>
          <w:u w:val="single"/>
        </w:rPr>
        <w:t xml:space="preserve">. Conduct </w:t>
      </w:r>
      <w:r w:rsidR="00FB4AC6">
        <w:rPr>
          <w:u w:val="single"/>
        </w:rPr>
        <w:t xml:space="preserve">annual </w:t>
      </w:r>
      <w:r w:rsidR="00941DDC">
        <w:rPr>
          <w:u w:val="single"/>
        </w:rPr>
        <w:t xml:space="preserve">studies </w:t>
      </w:r>
      <w:r w:rsidR="004321AA">
        <w:rPr>
          <w:u w:val="single"/>
        </w:rPr>
        <w:t xml:space="preserve">and reports </w:t>
      </w:r>
      <w:r w:rsidR="00941DDC">
        <w:rPr>
          <w:u w:val="single"/>
        </w:rPr>
        <w:t xml:space="preserve">on </w:t>
      </w:r>
      <w:r w:rsidR="004321AA">
        <w:rPr>
          <w:u w:val="single"/>
        </w:rPr>
        <w:t xml:space="preserve">locations in the city where child care needs are increasing, </w:t>
      </w:r>
      <w:r w:rsidR="00941DDC">
        <w:rPr>
          <w:u w:val="single"/>
        </w:rPr>
        <w:t xml:space="preserve">birth trends in the city </w:t>
      </w:r>
      <w:r w:rsidR="00282A47">
        <w:rPr>
          <w:u w:val="single"/>
        </w:rPr>
        <w:t xml:space="preserve">and how such trends might affect child care needs in the city, </w:t>
      </w:r>
      <w:r w:rsidR="00FB4AC6">
        <w:rPr>
          <w:u w:val="single"/>
        </w:rPr>
        <w:t xml:space="preserve">the total number of children in child care, disaggregated by age and race, the types of child care provided, the capacity of each child care provider </w:t>
      </w:r>
      <w:r w:rsidR="00941DDC">
        <w:rPr>
          <w:u w:val="single"/>
        </w:rPr>
        <w:t>and</w:t>
      </w:r>
      <w:r w:rsidR="004321AA">
        <w:rPr>
          <w:u w:val="single"/>
        </w:rPr>
        <w:t xml:space="preserve"> the spaces that can be used for child care identified </w:t>
      </w:r>
      <w:r w:rsidR="00282A47">
        <w:rPr>
          <w:u w:val="single"/>
        </w:rPr>
        <w:t>pursuant to</w:t>
      </w:r>
      <w:r w:rsidR="004321AA">
        <w:rPr>
          <w:u w:val="single"/>
        </w:rPr>
        <w:t xml:space="preserve"> paragraph 12</w:t>
      </w:r>
      <w:r w:rsidR="00282A47">
        <w:rPr>
          <w:u w:val="single"/>
        </w:rPr>
        <w:t>, disaggregated by zip code</w:t>
      </w:r>
      <w:r w:rsidR="000A1459" w:rsidRPr="006E7542">
        <w:rPr>
          <w:u w:val="single"/>
        </w:rPr>
        <w:t>.</w:t>
      </w:r>
    </w:p>
    <w:p w14:paraId="2F8FAA34" w14:textId="77777777"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d. Interagency coordination. In performing their duties, the director shall coordinate with the department of health and mental hygiene, the department of buildings and the department of education to further the duties of the office.</w:t>
      </w:r>
    </w:p>
    <w:p w14:paraId="35816382" w14:textId="55577A04" w:rsidR="000A1459" w:rsidRDefault="000A1459" w:rsidP="004321A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e. Reporting. Within 12 months of the effective date of the local law that added this section, and annually thereafter, the office of child care shall submit to the mayor and the speaker of the council, and post to such office’s website, a report describing the office’s activities as required by subdivision c of this section, including but not be limited to:</w:t>
      </w:r>
    </w:p>
    <w:p w14:paraId="3FD34B2B" w14:textId="672205DD"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1. The neighborhoods identified by the study required by paragraph 4</w:t>
      </w:r>
      <w:r w:rsidR="00A07C26">
        <w:rPr>
          <w:color w:val="000000"/>
          <w:u w:val="single"/>
        </w:rPr>
        <w:t xml:space="preserve"> of subdivision c</w:t>
      </w:r>
      <w:r>
        <w:rPr>
          <w:color w:val="000000"/>
          <w:u w:val="single"/>
        </w:rPr>
        <w:t xml:space="preserve">; </w:t>
      </w:r>
    </w:p>
    <w:p w14:paraId="27F77B67" w14:textId="5A17563E"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2. Any critical gaps in child care identified pursuant to paragraph 5</w:t>
      </w:r>
      <w:r w:rsidR="00A07C26" w:rsidRPr="00A07C26">
        <w:rPr>
          <w:color w:val="000000"/>
          <w:u w:val="single"/>
        </w:rPr>
        <w:t xml:space="preserve"> </w:t>
      </w:r>
      <w:r w:rsidR="00A07C26">
        <w:rPr>
          <w:color w:val="000000"/>
          <w:u w:val="single"/>
        </w:rPr>
        <w:t>of subdivision c</w:t>
      </w:r>
      <w:r>
        <w:rPr>
          <w:color w:val="000000"/>
          <w:u w:val="single"/>
        </w:rPr>
        <w:t xml:space="preserve">; </w:t>
      </w:r>
    </w:p>
    <w:p w14:paraId="5C45DC88" w14:textId="3786357E"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3. The budget breakdown required by paragraph 7</w:t>
      </w:r>
      <w:r w:rsidR="00A07C26" w:rsidRPr="00A07C26">
        <w:rPr>
          <w:color w:val="000000"/>
          <w:u w:val="single"/>
        </w:rPr>
        <w:t xml:space="preserve"> </w:t>
      </w:r>
      <w:r w:rsidR="00A07C26">
        <w:rPr>
          <w:color w:val="000000"/>
          <w:u w:val="single"/>
        </w:rPr>
        <w:t>of subdivision c</w:t>
      </w:r>
      <w:r>
        <w:rPr>
          <w:color w:val="000000"/>
          <w:u w:val="single"/>
        </w:rPr>
        <w:t xml:space="preserve">; </w:t>
      </w:r>
    </w:p>
    <w:p w14:paraId="3CDEF40F" w14:textId="63B23673" w:rsidR="00941DDC"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4. The locations identified pursuant to paragraph 8</w:t>
      </w:r>
      <w:r w:rsidR="00A07C26" w:rsidRPr="00A07C26">
        <w:rPr>
          <w:color w:val="000000"/>
          <w:u w:val="single"/>
        </w:rPr>
        <w:t xml:space="preserve"> </w:t>
      </w:r>
      <w:r w:rsidR="00A07C26">
        <w:rPr>
          <w:color w:val="000000"/>
          <w:u w:val="single"/>
        </w:rPr>
        <w:t>of subdivision c</w:t>
      </w:r>
      <w:r>
        <w:rPr>
          <w:color w:val="000000"/>
          <w:u w:val="single"/>
        </w:rPr>
        <w:t xml:space="preserve">; </w:t>
      </w:r>
    </w:p>
    <w:p w14:paraId="7F2A3D7F" w14:textId="7EB12371" w:rsidR="000A1459" w:rsidRDefault="00941DDC"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5. The </w:t>
      </w:r>
      <w:r w:rsidR="00282A47">
        <w:rPr>
          <w:color w:val="000000"/>
          <w:u w:val="single"/>
        </w:rPr>
        <w:t xml:space="preserve">locations, </w:t>
      </w:r>
      <w:r>
        <w:rPr>
          <w:color w:val="000000"/>
          <w:u w:val="single"/>
        </w:rPr>
        <w:t>trends</w:t>
      </w:r>
      <w:r w:rsidR="00282A47">
        <w:rPr>
          <w:color w:val="000000"/>
          <w:u w:val="single"/>
        </w:rPr>
        <w:t xml:space="preserve"> and spaces identified pursuant to paragraph 14 of subdivision c; </w:t>
      </w:r>
      <w:r w:rsidR="000A1459">
        <w:rPr>
          <w:color w:val="000000"/>
          <w:u w:val="single"/>
        </w:rPr>
        <w:t>and</w:t>
      </w:r>
    </w:p>
    <w:p w14:paraId="12862727" w14:textId="341F5DA1" w:rsidR="00922BF4" w:rsidRPr="00922BF4" w:rsidRDefault="00F03148" w:rsidP="000A1459">
      <w:pPr>
        <w:spacing w:line="480" w:lineRule="auto"/>
        <w:jc w:val="both"/>
        <w:rPr>
          <w:u w:val="single"/>
        </w:rPr>
      </w:pPr>
      <w:r>
        <w:rPr>
          <w:color w:val="000000"/>
          <w:u w:val="single"/>
        </w:rPr>
        <w:t>6</w:t>
      </w:r>
      <w:r w:rsidR="000A1459">
        <w:rPr>
          <w:color w:val="000000"/>
          <w:u w:val="single"/>
        </w:rPr>
        <w:t>. Any additional findings or recommendations made pursuant to this section.</w:t>
      </w:r>
    </w:p>
    <w:p w14:paraId="3F98B9F1" w14:textId="4B93716B" w:rsidR="0058644F" w:rsidRDefault="00541DAB" w:rsidP="000A1459">
      <w:pPr>
        <w:spacing w:line="480" w:lineRule="auto"/>
        <w:jc w:val="both"/>
      </w:pPr>
      <w:r>
        <w:lastRenderedPageBreak/>
        <w:t xml:space="preserve">§ 2. This local law takes effect </w:t>
      </w:r>
      <w:r w:rsidR="00321390">
        <w:t>immediately</w:t>
      </w:r>
      <w:r>
        <w:t>.</w:t>
      </w:r>
    </w:p>
    <w:p w14:paraId="7272FCAC" w14:textId="77777777" w:rsidR="00412A8C" w:rsidRPr="000A1459" w:rsidRDefault="00412A8C" w:rsidP="000A1459">
      <w:pPr>
        <w:spacing w:line="480" w:lineRule="auto"/>
        <w:jc w:val="both"/>
        <w:rPr>
          <w:u w:val="single"/>
        </w:rPr>
        <w:sectPr w:rsidR="00412A8C" w:rsidRPr="000A1459" w:rsidSect="00AF39A5">
          <w:type w:val="continuous"/>
          <w:pgSz w:w="12240" w:h="15840"/>
          <w:pgMar w:top="1440" w:right="1440" w:bottom="1440" w:left="1440" w:header="720" w:footer="720" w:gutter="0"/>
          <w:lnNumType w:countBy="1"/>
          <w:cols w:space="720"/>
          <w:titlePg/>
          <w:docGrid w:linePitch="360"/>
        </w:sectPr>
      </w:pPr>
    </w:p>
    <w:p w14:paraId="27659BB0" w14:textId="12DE75F7" w:rsidR="00412A8C" w:rsidRDefault="00412A8C" w:rsidP="73AA29D5">
      <w:pPr>
        <w:pStyle w:val="NoSpacing"/>
        <w:suppressLineNumbers/>
        <w:jc w:val="both"/>
        <w:rPr>
          <w:sz w:val="18"/>
          <w:szCs w:val="18"/>
        </w:rPr>
      </w:pPr>
    </w:p>
    <w:p w14:paraId="39F67DBF" w14:textId="77777777" w:rsidR="00E65AFE" w:rsidRPr="006812D7" w:rsidRDefault="00E65AFE" w:rsidP="00E65AFE">
      <w:pPr>
        <w:pStyle w:val="NoSpacing"/>
        <w:suppressLineNumbers/>
        <w:rPr>
          <w:sz w:val="18"/>
          <w:szCs w:val="18"/>
        </w:rPr>
      </w:pPr>
      <w:r w:rsidRPr="006812D7">
        <w:rPr>
          <w:sz w:val="18"/>
          <w:szCs w:val="18"/>
        </w:rPr>
        <w:t>IP / JEF</w:t>
      </w:r>
    </w:p>
    <w:p w14:paraId="4042D2A4" w14:textId="77777777" w:rsidR="00E65AFE" w:rsidRPr="006812D7" w:rsidRDefault="486F2A13" w:rsidP="00E65AFE">
      <w:pPr>
        <w:pStyle w:val="NoSpacing"/>
        <w:suppressLineNumbers/>
        <w:rPr>
          <w:sz w:val="18"/>
          <w:szCs w:val="18"/>
        </w:rPr>
      </w:pPr>
      <w:r w:rsidRPr="486F2A13">
        <w:rPr>
          <w:sz w:val="18"/>
          <w:szCs w:val="18"/>
        </w:rPr>
        <w:t>LS #8439</w:t>
      </w:r>
    </w:p>
    <w:p w14:paraId="23E82589" w14:textId="106D6465" w:rsidR="486F2A13" w:rsidRDefault="486F2A13" w:rsidP="486F2A13">
      <w:pPr>
        <w:ind w:firstLine="0"/>
        <w:jc w:val="both"/>
        <w:rPr>
          <w:color w:val="000000" w:themeColor="text1"/>
          <w:sz w:val="18"/>
          <w:szCs w:val="18"/>
        </w:rPr>
      </w:pPr>
      <w:r w:rsidRPr="486F2A13">
        <w:rPr>
          <w:color w:val="000000" w:themeColor="text1"/>
          <w:sz w:val="18"/>
          <w:szCs w:val="18"/>
        </w:rPr>
        <w:t xml:space="preserve">Int. #0201-2024 </w:t>
      </w:r>
    </w:p>
    <w:p w14:paraId="1E36F636" w14:textId="2F56845A" w:rsidR="486F2A13" w:rsidRPr="00471F42" w:rsidRDefault="486F2A13" w:rsidP="00471F42">
      <w:pPr>
        <w:ind w:firstLine="0"/>
        <w:jc w:val="both"/>
        <w:rPr>
          <w:color w:val="000000" w:themeColor="text1"/>
          <w:sz w:val="18"/>
          <w:szCs w:val="18"/>
        </w:rPr>
      </w:pPr>
      <w:r w:rsidRPr="486F2A13">
        <w:rPr>
          <w:color w:val="000000" w:themeColor="text1"/>
          <w:sz w:val="18"/>
          <w:szCs w:val="18"/>
        </w:rPr>
        <w:t>01/07/2026 5:35 PM</w:t>
      </w:r>
    </w:p>
    <w:sectPr w:rsidR="486F2A13" w:rsidRPr="00471F42"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ECF21" w14:textId="77777777" w:rsidR="004B7A0C" w:rsidRDefault="004B7A0C">
      <w:r>
        <w:separator/>
      </w:r>
    </w:p>
  </w:endnote>
  <w:endnote w:type="continuationSeparator" w:id="0">
    <w:p w14:paraId="4B8ABDA6" w14:textId="77777777" w:rsidR="004B7A0C" w:rsidRDefault="004B7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F56C876" w14:textId="68673572" w:rsidR="00471F42" w:rsidRDefault="0058644F">
        <w:pPr>
          <w:pStyle w:val="Footer"/>
          <w:jc w:val="center"/>
        </w:pPr>
        <w:r>
          <w:fldChar w:fldCharType="begin"/>
        </w:r>
        <w:r>
          <w:instrText xml:space="preserve"> PAGE   \* MERGEFORMAT </w:instrText>
        </w:r>
        <w:r>
          <w:fldChar w:fldCharType="separate"/>
        </w:r>
        <w:r w:rsidR="007B0109">
          <w:rPr>
            <w:noProof/>
          </w:rPr>
          <w:t>5</w:t>
        </w:r>
        <w:r>
          <w:rPr>
            <w:noProof/>
          </w:rPr>
          <w:fldChar w:fldCharType="end"/>
        </w:r>
      </w:p>
    </w:sdtContent>
  </w:sdt>
  <w:p w14:paraId="5F551941" w14:textId="77777777" w:rsidR="00471F42" w:rsidRDefault="00471F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0A0F436" w14:textId="77777777" w:rsidR="00471F42" w:rsidRDefault="0058644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9C587AB" w14:textId="77777777" w:rsidR="00471F42" w:rsidRDefault="00471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8F6F9" w14:textId="77777777" w:rsidR="004B7A0C" w:rsidRDefault="004B7A0C">
      <w:r>
        <w:separator/>
      </w:r>
    </w:p>
  </w:footnote>
  <w:footnote w:type="continuationSeparator" w:id="0">
    <w:p w14:paraId="14728229" w14:textId="77777777" w:rsidR="004B7A0C" w:rsidRDefault="004B7A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22F23"/>
    <w:rsid w:val="00036BD7"/>
    <w:rsid w:val="00043A17"/>
    <w:rsid w:val="00066328"/>
    <w:rsid w:val="0009572F"/>
    <w:rsid w:val="00097A36"/>
    <w:rsid w:val="000A1459"/>
    <w:rsid w:val="000D7E0C"/>
    <w:rsid w:val="000F6EA8"/>
    <w:rsid w:val="0011059D"/>
    <w:rsid w:val="00121E2D"/>
    <w:rsid w:val="00123E88"/>
    <w:rsid w:val="001369C4"/>
    <w:rsid w:val="00153F98"/>
    <w:rsid w:val="00163027"/>
    <w:rsid w:val="00193E60"/>
    <w:rsid w:val="001B718C"/>
    <w:rsid w:val="001C636F"/>
    <w:rsid w:val="001C6766"/>
    <w:rsid w:val="001F1C49"/>
    <w:rsid w:val="00216F1A"/>
    <w:rsid w:val="00222666"/>
    <w:rsid w:val="00223772"/>
    <w:rsid w:val="00257A23"/>
    <w:rsid w:val="00282A47"/>
    <w:rsid w:val="00296EB3"/>
    <w:rsid w:val="002A64B4"/>
    <w:rsid w:val="002C7B98"/>
    <w:rsid w:val="002F226D"/>
    <w:rsid w:val="00321390"/>
    <w:rsid w:val="003250C2"/>
    <w:rsid w:val="00335BEA"/>
    <w:rsid w:val="00340069"/>
    <w:rsid w:val="003416AE"/>
    <w:rsid w:val="00382057"/>
    <w:rsid w:val="003A15D3"/>
    <w:rsid w:val="003E2CE6"/>
    <w:rsid w:val="00412A8C"/>
    <w:rsid w:val="004321AA"/>
    <w:rsid w:val="00432A57"/>
    <w:rsid w:val="00464D1D"/>
    <w:rsid w:val="00465FFF"/>
    <w:rsid w:val="00471F42"/>
    <w:rsid w:val="004920A5"/>
    <w:rsid w:val="004933D0"/>
    <w:rsid w:val="004B00D5"/>
    <w:rsid w:val="004B7A0C"/>
    <w:rsid w:val="004C044E"/>
    <w:rsid w:val="004C1D50"/>
    <w:rsid w:val="00502BB7"/>
    <w:rsid w:val="005055EE"/>
    <w:rsid w:val="005157AA"/>
    <w:rsid w:val="00541DAB"/>
    <w:rsid w:val="00550311"/>
    <w:rsid w:val="0056426F"/>
    <w:rsid w:val="0057138F"/>
    <w:rsid w:val="0058644F"/>
    <w:rsid w:val="00590FB5"/>
    <w:rsid w:val="005A56DA"/>
    <w:rsid w:val="005B0007"/>
    <w:rsid w:val="005B08C4"/>
    <w:rsid w:val="005C38B7"/>
    <w:rsid w:val="005D3FCF"/>
    <w:rsid w:val="005D77B7"/>
    <w:rsid w:val="005F334D"/>
    <w:rsid w:val="0061622F"/>
    <w:rsid w:val="0062216C"/>
    <w:rsid w:val="0063563E"/>
    <w:rsid w:val="00641345"/>
    <w:rsid w:val="006434BA"/>
    <w:rsid w:val="00650F67"/>
    <w:rsid w:val="00653FB5"/>
    <w:rsid w:val="00654D13"/>
    <w:rsid w:val="006761A6"/>
    <w:rsid w:val="0069343B"/>
    <w:rsid w:val="006C1B16"/>
    <w:rsid w:val="007179B2"/>
    <w:rsid w:val="00733B74"/>
    <w:rsid w:val="00756A72"/>
    <w:rsid w:val="00757DA9"/>
    <w:rsid w:val="0077479F"/>
    <w:rsid w:val="00787AAE"/>
    <w:rsid w:val="007A4FFD"/>
    <w:rsid w:val="007B0109"/>
    <w:rsid w:val="007C3B82"/>
    <w:rsid w:val="007C3EB6"/>
    <w:rsid w:val="007E29F6"/>
    <w:rsid w:val="00812C99"/>
    <w:rsid w:val="00822424"/>
    <w:rsid w:val="00833A19"/>
    <w:rsid w:val="008421AE"/>
    <w:rsid w:val="008629B4"/>
    <w:rsid w:val="008C1470"/>
    <w:rsid w:val="008D08D6"/>
    <w:rsid w:val="008D5AE5"/>
    <w:rsid w:val="009216AF"/>
    <w:rsid w:val="00922BF4"/>
    <w:rsid w:val="00941DDC"/>
    <w:rsid w:val="00973378"/>
    <w:rsid w:val="009A153D"/>
    <w:rsid w:val="009B5658"/>
    <w:rsid w:val="009D2BBF"/>
    <w:rsid w:val="009E156D"/>
    <w:rsid w:val="009F22B5"/>
    <w:rsid w:val="00A03838"/>
    <w:rsid w:val="00A07C26"/>
    <w:rsid w:val="00A25D2C"/>
    <w:rsid w:val="00A50624"/>
    <w:rsid w:val="00A5498C"/>
    <w:rsid w:val="00A71F4B"/>
    <w:rsid w:val="00AB728F"/>
    <w:rsid w:val="00AC1514"/>
    <w:rsid w:val="00B22E6A"/>
    <w:rsid w:val="00B44D14"/>
    <w:rsid w:val="00B50DBC"/>
    <w:rsid w:val="00B53AD9"/>
    <w:rsid w:val="00B81328"/>
    <w:rsid w:val="00BB13FB"/>
    <w:rsid w:val="00BD2123"/>
    <w:rsid w:val="00BE5B46"/>
    <w:rsid w:val="00BF435D"/>
    <w:rsid w:val="00C20BF1"/>
    <w:rsid w:val="00C31C5B"/>
    <w:rsid w:val="00C34B31"/>
    <w:rsid w:val="00C52023"/>
    <w:rsid w:val="00C570DE"/>
    <w:rsid w:val="00C60E88"/>
    <w:rsid w:val="00C764B8"/>
    <w:rsid w:val="00C90D23"/>
    <w:rsid w:val="00CD0839"/>
    <w:rsid w:val="00D13672"/>
    <w:rsid w:val="00D23349"/>
    <w:rsid w:val="00D250B0"/>
    <w:rsid w:val="00D2532B"/>
    <w:rsid w:val="00D5095E"/>
    <w:rsid w:val="00D578CB"/>
    <w:rsid w:val="00D73D0D"/>
    <w:rsid w:val="00D962F3"/>
    <w:rsid w:val="00DA38C0"/>
    <w:rsid w:val="00DA3C34"/>
    <w:rsid w:val="00DD539A"/>
    <w:rsid w:val="00DE0E57"/>
    <w:rsid w:val="00DF21F9"/>
    <w:rsid w:val="00E50C95"/>
    <w:rsid w:val="00E56453"/>
    <w:rsid w:val="00E65AFE"/>
    <w:rsid w:val="00E707CE"/>
    <w:rsid w:val="00EA6725"/>
    <w:rsid w:val="00EA6850"/>
    <w:rsid w:val="00ED07C6"/>
    <w:rsid w:val="00ED66C5"/>
    <w:rsid w:val="00F03148"/>
    <w:rsid w:val="00F1298C"/>
    <w:rsid w:val="00F438C0"/>
    <w:rsid w:val="00F51CF1"/>
    <w:rsid w:val="00F60BA9"/>
    <w:rsid w:val="00F85E59"/>
    <w:rsid w:val="00FA16F3"/>
    <w:rsid w:val="00FB1E9D"/>
    <w:rsid w:val="00FB4AC6"/>
    <w:rsid w:val="00FD718D"/>
    <w:rsid w:val="00FE5EDB"/>
    <w:rsid w:val="00FF66FC"/>
    <w:rsid w:val="163E702E"/>
    <w:rsid w:val="3E5443FB"/>
    <w:rsid w:val="42E91300"/>
    <w:rsid w:val="44475072"/>
    <w:rsid w:val="486F2A13"/>
    <w:rsid w:val="4F8EF9D6"/>
    <w:rsid w:val="5A43C4FC"/>
    <w:rsid w:val="73AA2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A9A53"/>
  <w15:chartTrackingRefBased/>
  <w15:docId w15:val="{A63BB9E6-60A4-4E66-8182-00031A6F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NormalWeb">
    <w:name w:val="Normal (Web)"/>
    <w:basedOn w:val="Normal"/>
    <w:uiPriority w:val="99"/>
    <w:unhideWhenUsed/>
    <w:rsid w:val="000A1459"/>
    <w:pPr>
      <w:spacing w:before="100" w:beforeAutospacing="1" w:after="100" w:afterAutospacing="1"/>
      <w:ind w:firstLine="0"/>
    </w:pPr>
  </w:style>
  <w:style w:type="paragraph" w:styleId="NoSpacing">
    <w:name w:val="No Spacing"/>
    <w:uiPriority w:val="1"/>
    <w:qFormat/>
    <w:rsid w:val="00E65AFE"/>
    <w:pPr>
      <w:spacing w:after="0" w:line="240" w:lineRule="auto"/>
    </w:pPr>
    <w:rPr>
      <w:rFonts w:ascii="Times New Roman" w:eastAsia="Calibri" w:hAnsi="Times New Roman" w:cs="Times New Roman"/>
      <w:sz w:val="24"/>
    </w:rPr>
  </w:style>
  <w:style w:type="paragraph" w:styleId="Header">
    <w:name w:val="header"/>
    <w:basedOn w:val="Normal"/>
    <w:link w:val="HeaderChar"/>
    <w:uiPriority w:val="99"/>
    <w:unhideWhenUsed/>
    <w:rsid w:val="00A25D2C"/>
    <w:pPr>
      <w:tabs>
        <w:tab w:val="center" w:pos="4680"/>
        <w:tab w:val="right" w:pos="9360"/>
      </w:tabs>
    </w:pPr>
  </w:style>
  <w:style w:type="character" w:customStyle="1" w:styleId="HeaderChar">
    <w:name w:val="Header Char"/>
    <w:basedOn w:val="DefaultParagraphFont"/>
    <w:link w:val="Header"/>
    <w:uiPriority w:val="99"/>
    <w:rsid w:val="00A25D2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E5B46"/>
    <w:rPr>
      <w:sz w:val="16"/>
      <w:szCs w:val="16"/>
    </w:rPr>
  </w:style>
  <w:style w:type="paragraph" w:styleId="CommentText">
    <w:name w:val="annotation text"/>
    <w:basedOn w:val="Normal"/>
    <w:link w:val="CommentTextChar"/>
    <w:uiPriority w:val="99"/>
    <w:unhideWhenUsed/>
    <w:rsid w:val="00BE5B46"/>
    <w:rPr>
      <w:sz w:val="20"/>
      <w:szCs w:val="20"/>
    </w:rPr>
  </w:style>
  <w:style w:type="character" w:customStyle="1" w:styleId="CommentTextChar">
    <w:name w:val="Comment Text Char"/>
    <w:basedOn w:val="DefaultParagraphFont"/>
    <w:link w:val="CommentText"/>
    <w:uiPriority w:val="99"/>
    <w:rsid w:val="00BE5B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E5B46"/>
    <w:rPr>
      <w:b/>
      <w:bCs/>
    </w:rPr>
  </w:style>
  <w:style w:type="character" w:customStyle="1" w:styleId="CommentSubjectChar">
    <w:name w:val="Comment Subject Char"/>
    <w:basedOn w:val="CommentTextChar"/>
    <w:link w:val="CommentSubject"/>
    <w:uiPriority w:val="99"/>
    <w:semiHidden/>
    <w:rsid w:val="00BE5B4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E5B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B4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72909">
      <w:bodyDiv w:val="1"/>
      <w:marLeft w:val="0"/>
      <w:marRight w:val="0"/>
      <w:marTop w:val="0"/>
      <w:marBottom w:val="0"/>
      <w:divBdr>
        <w:top w:val="none" w:sz="0" w:space="0" w:color="auto"/>
        <w:left w:val="none" w:sz="0" w:space="0" w:color="auto"/>
        <w:bottom w:val="none" w:sz="0" w:space="0" w:color="auto"/>
        <w:right w:val="none" w:sz="0" w:space="0" w:color="auto"/>
      </w:divBdr>
    </w:div>
    <w:div w:id="1017196702">
      <w:bodyDiv w:val="1"/>
      <w:marLeft w:val="0"/>
      <w:marRight w:val="0"/>
      <w:marTop w:val="0"/>
      <w:marBottom w:val="0"/>
      <w:divBdr>
        <w:top w:val="none" w:sz="0" w:space="0" w:color="auto"/>
        <w:left w:val="none" w:sz="0" w:space="0" w:color="auto"/>
        <w:bottom w:val="none" w:sz="0" w:space="0" w:color="auto"/>
        <w:right w:val="none" w:sz="0" w:space="0" w:color="auto"/>
      </w:divBdr>
    </w:div>
    <w:div w:id="1248810880">
      <w:bodyDiv w:val="1"/>
      <w:marLeft w:val="0"/>
      <w:marRight w:val="0"/>
      <w:marTop w:val="0"/>
      <w:marBottom w:val="0"/>
      <w:divBdr>
        <w:top w:val="none" w:sz="0" w:space="0" w:color="auto"/>
        <w:left w:val="none" w:sz="0" w:space="0" w:color="auto"/>
        <w:bottom w:val="none" w:sz="0" w:space="0" w:color="auto"/>
        <w:right w:val="none" w:sz="0" w:space="0" w:color="auto"/>
      </w:divBdr>
    </w:div>
    <w:div w:id="182026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33E6C3F20458694A92B1F6717303C"/>
        <w:category>
          <w:name w:val="General"/>
          <w:gallery w:val="placeholder"/>
        </w:category>
        <w:types>
          <w:type w:val="bbPlcHdr"/>
        </w:types>
        <w:behaviors>
          <w:behavior w:val="content"/>
        </w:behaviors>
        <w:guid w:val="{BEA76146-72E0-4351-9A78-1FF1BC757110}"/>
      </w:docPartPr>
      <w:docPartBody>
        <w:p w:rsidR="000A0D06" w:rsidRDefault="004E7D01" w:rsidP="004E7D01">
          <w:pPr>
            <w:pStyle w:val="48733E6C3F20458694A92B1F6717303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01"/>
    <w:rsid w:val="0000496D"/>
    <w:rsid w:val="000841DC"/>
    <w:rsid w:val="000A0D06"/>
    <w:rsid w:val="000F6D1E"/>
    <w:rsid w:val="0031645F"/>
    <w:rsid w:val="00374D64"/>
    <w:rsid w:val="003A15D3"/>
    <w:rsid w:val="003E702A"/>
    <w:rsid w:val="00404F34"/>
    <w:rsid w:val="0046308A"/>
    <w:rsid w:val="004E7D01"/>
    <w:rsid w:val="00522C0F"/>
    <w:rsid w:val="0056426F"/>
    <w:rsid w:val="00565B3D"/>
    <w:rsid w:val="005D77B7"/>
    <w:rsid w:val="00650F67"/>
    <w:rsid w:val="006C3BAB"/>
    <w:rsid w:val="007C020C"/>
    <w:rsid w:val="007E4A05"/>
    <w:rsid w:val="008074B8"/>
    <w:rsid w:val="00812C99"/>
    <w:rsid w:val="0081393F"/>
    <w:rsid w:val="008232DB"/>
    <w:rsid w:val="00826B03"/>
    <w:rsid w:val="00833ECB"/>
    <w:rsid w:val="00887985"/>
    <w:rsid w:val="008B2172"/>
    <w:rsid w:val="008D08D6"/>
    <w:rsid w:val="00A1191B"/>
    <w:rsid w:val="00A6413C"/>
    <w:rsid w:val="00A65037"/>
    <w:rsid w:val="00A94E3C"/>
    <w:rsid w:val="00AB512B"/>
    <w:rsid w:val="00B31BEE"/>
    <w:rsid w:val="00B82688"/>
    <w:rsid w:val="00C52023"/>
    <w:rsid w:val="00C909BC"/>
    <w:rsid w:val="00D07E8E"/>
    <w:rsid w:val="00D63675"/>
    <w:rsid w:val="00DA2D97"/>
    <w:rsid w:val="00DC39E9"/>
    <w:rsid w:val="00DC524B"/>
    <w:rsid w:val="00E03188"/>
    <w:rsid w:val="00E274F7"/>
    <w:rsid w:val="00ED09CD"/>
    <w:rsid w:val="00EE16A8"/>
    <w:rsid w:val="00F50D5C"/>
    <w:rsid w:val="00F51CF1"/>
    <w:rsid w:val="00F616F4"/>
    <w:rsid w:val="00FA6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D01"/>
    <w:rPr>
      <w:color w:val="808080"/>
    </w:rPr>
  </w:style>
  <w:style w:type="paragraph" w:customStyle="1" w:styleId="48733E6C3F20458694A92B1F6717303C">
    <w:name w:val="48733E6C3F20458694A92B1F6717303C"/>
    <w:rsid w:val="004E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D5412-3B53-4FB9-8183-9E475B6FA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1079</Words>
  <Characters>6152</Characters>
  <Application>Microsoft Office Word</Application>
  <DocSecurity>0</DocSecurity>
  <Lines>51</Lines>
  <Paragraphs>14</Paragraphs>
  <ScaleCrop>false</ScaleCrop>
  <Company>NYCC</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Martin, William</cp:lastModifiedBy>
  <cp:revision>13</cp:revision>
  <dcterms:created xsi:type="dcterms:W3CDTF">2026-02-09T14:37:00Z</dcterms:created>
  <dcterms:modified xsi:type="dcterms:W3CDTF">2026-03-05T19:46:00Z</dcterms:modified>
</cp:coreProperties>
</file>