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C0ECB" w14:textId="023F4592" w:rsidR="00654A5B" w:rsidRPr="00654A5B" w:rsidRDefault="574F9F99" w:rsidP="008D257E">
      <w:pPr>
        <w:suppressLineNumbers/>
        <w:jc w:val="center"/>
        <w:rPr>
          <w:rFonts w:ascii="Times New Roman" w:eastAsia="Times New Roman" w:hAnsi="Times New Roman"/>
          <w:sz w:val="24"/>
          <w:szCs w:val="24"/>
        </w:rPr>
      </w:pPr>
      <w:r w:rsidRPr="574F9F99">
        <w:rPr>
          <w:rFonts w:ascii="Times New Roman" w:eastAsia="Times New Roman" w:hAnsi="Times New Roman"/>
          <w:sz w:val="24"/>
          <w:szCs w:val="24"/>
        </w:rPr>
        <w:t xml:space="preserve">Int. No. </w:t>
      </w:r>
      <w:r w:rsidR="00C34575">
        <w:rPr>
          <w:rFonts w:ascii="Times New Roman" w:eastAsia="Times New Roman" w:hAnsi="Times New Roman"/>
          <w:sz w:val="24"/>
          <w:szCs w:val="24"/>
        </w:rPr>
        <w:t>232</w:t>
      </w:r>
    </w:p>
    <w:p w14:paraId="3FC6D18B" w14:textId="34B87AB0" w:rsidR="00654A5B" w:rsidRDefault="00642E0B" w:rsidP="00E111BE">
      <w:pPr>
        <w:suppressLineNumbers/>
        <w:spacing w:after="0" w:line="240" w:lineRule="auto"/>
        <w:rPr>
          <w:rFonts w:ascii="Times New Roman" w:hAnsi="Times New Roman"/>
          <w:sz w:val="24"/>
          <w:szCs w:val="24"/>
        </w:rPr>
      </w:pPr>
      <w:r w:rsidRPr="00642E0B">
        <w:rPr>
          <w:rFonts w:ascii="Times New Roman" w:hAnsi="Times New Roman"/>
          <w:sz w:val="24"/>
          <w:szCs w:val="24"/>
        </w:rPr>
        <w:t>By Council Members Hudson, Louis, Farías and Williams</w:t>
      </w:r>
      <w:r w:rsidR="002B2916" w:rsidRPr="002B2916">
        <w:rPr>
          <w:rFonts w:ascii="Times New Roman" w:eastAsia="Times New Roman" w:hAnsi="Times New Roman"/>
          <w:vanish/>
          <w:sz w:val="24"/>
          <w:szCs w:val="24"/>
        </w:rPr>
        <w:t>..Title</w:t>
      </w:r>
    </w:p>
    <w:p w14:paraId="595E614F" w14:textId="77777777" w:rsidR="00642E0B" w:rsidRDefault="00642E0B" w:rsidP="00E111BE">
      <w:pPr>
        <w:suppressLineNumbers/>
        <w:spacing w:after="0" w:line="240" w:lineRule="auto"/>
        <w:rPr>
          <w:rFonts w:ascii="Times New Roman" w:hAnsi="Times New Roman"/>
          <w:sz w:val="24"/>
          <w:szCs w:val="24"/>
        </w:rPr>
      </w:pPr>
    </w:p>
    <w:p w14:paraId="14519314" w14:textId="77777777" w:rsidR="00642E0B" w:rsidRPr="002B2916" w:rsidRDefault="00642E0B" w:rsidP="00E111BE">
      <w:pPr>
        <w:suppressLineNumbers/>
        <w:spacing w:after="0" w:line="240" w:lineRule="auto"/>
        <w:rPr>
          <w:rFonts w:ascii="Times New Roman" w:eastAsia="Times New Roman" w:hAnsi="Times New Roman"/>
          <w:vanish/>
          <w:sz w:val="24"/>
          <w:szCs w:val="24"/>
        </w:rPr>
      </w:pPr>
    </w:p>
    <w:p w14:paraId="49618E26" w14:textId="514BBFB3" w:rsidR="00630D7D" w:rsidRDefault="00C8050C" w:rsidP="00F84865">
      <w:pPr>
        <w:suppressLineNumber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 Local Law t</w:t>
      </w:r>
      <w:r w:rsidR="00762A94" w:rsidRPr="00762A94">
        <w:rPr>
          <w:rFonts w:ascii="Times New Roman" w:eastAsia="Times New Roman" w:hAnsi="Times New Roman"/>
          <w:sz w:val="24"/>
          <w:szCs w:val="24"/>
        </w:rPr>
        <w:t xml:space="preserve">o amend the administrative code of the city of New York, </w:t>
      </w:r>
      <w:r w:rsidR="003E2775" w:rsidRPr="003E2775">
        <w:rPr>
          <w:rFonts w:ascii="Times New Roman" w:eastAsia="Times New Roman" w:hAnsi="Times New Roman"/>
          <w:sz w:val="24"/>
          <w:szCs w:val="24"/>
        </w:rPr>
        <w:t xml:space="preserve">in relation to </w:t>
      </w:r>
      <w:r w:rsidR="00BD2F31">
        <w:rPr>
          <w:rFonts w:ascii="Times New Roman" w:eastAsia="Times New Roman" w:hAnsi="Times New Roman"/>
          <w:sz w:val="24"/>
          <w:szCs w:val="24"/>
        </w:rPr>
        <w:t>shelter referrals and assessments for temporary housing assistance</w:t>
      </w:r>
    </w:p>
    <w:p w14:paraId="3E971AAD" w14:textId="77777777" w:rsidR="002B2916" w:rsidRPr="002B2916" w:rsidRDefault="002B2916" w:rsidP="00F84865">
      <w:pPr>
        <w:suppressLineNumbers/>
        <w:spacing w:after="0" w:line="240" w:lineRule="auto"/>
        <w:jc w:val="both"/>
        <w:rPr>
          <w:rFonts w:ascii="Times New Roman" w:eastAsia="Times New Roman" w:hAnsi="Times New Roman"/>
          <w:vanish/>
          <w:sz w:val="24"/>
          <w:szCs w:val="24"/>
        </w:rPr>
      </w:pPr>
      <w:r w:rsidRPr="002B2916">
        <w:rPr>
          <w:rFonts w:ascii="Times New Roman" w:eastAsia="Times New Roman" w:hAnsi="Times New Roman"/>
          <w:vanish/>
          <w:sz w:val="24"/>
          <w:szCs w:val="24"/>
        </w:rPr>
        <w:t>..Body</w:t>
      </w:r>
    </w:p>
    <w:p w14:paraId="45E734A4" w14:textId="77777777" w:rsidR="00630D7D" w:rsidRPr="00630D7D" w:rsidRDefault="00630D7D" w:rsidP="00F84865">
      <w:pPr>
        <w:suppressLineNumbers/>
        <w:spacing w:after="0" w:line="240" w:lineRule="auto"/>
        <w:rPr>
          <w:rFonts w:ascii="Times New Roman" w:eastAsia="Times New Roman" w:hAnsi="Times New Roman"/>
          <w:sz w:val="24"/>
          <w:szCs w:val="24"/>
        </w:rPr>
      </w:pPr>
      <w:r w:rsidRPr="00630D7D">
        <w:rPr>
          <w:rFonts w:ascii="Times New Roman" w:eastAsia="Times New Roman" w:hAnsi="Times New Roman"/>
          <w:sz w:val="24"/>
          <w:szCs w:val="24"/>
        </w:rPr>
        <w:t> </w:t>
      </w:r>
    </w:p>
    <w:p w14:paraId="51DB5098" w14:textId="77777777" w:rsidR="00630D7D" w:rsidRPr="00630D7D" w:rsidRDefault="00630D7D" w:rsidP="00F84865">
      <w:pPr>
        <w:suppressLineNumbers/>
        <w:spacing w:after="0" w:line="240" w:lineRule="auto"/>
        <w:rPr>
          <w:rFonts w:ascii="Times New Roman" w:eastAsia="Times New Roman" w:hAnsi="Times New Roman"/>
          <w:sz w:val="24"/>
          <w:szCs w:val="24"/>
        </w:rPr>
      </w:pPr>
      <w:r w:rsidRPr="00630D7D">
        <w:rPr>
          <w:rFonts w:ascii="Times New Roman" w:eastAsia="Times New Roman" w:hAnsi="Times New Roman"/>
          <w:sz w:val="24"/>
          <w:szCs w:val="24"/>
          <w:u w:val="single"/>
        </w:rPr>
        <w:t xml:space="preserve">Be it enacted by the Council as follows: </w:t>
      </w:r>
    </w:p>
    <w:p w14:paraId="65AFA8F7" w14:textId="77777777" w:rsidR="00630D7D" w:rsidRPr="00630D7D" w:rsidRDefault="00630D7D" w:rsidP="00F84865">
      <w:pPr>
        <w:suppressLineNumbers/>
        <w:spacing w:after="0" w:line="240" w:lineRule="auto"/>
        <w:rPr>
          <w:rFonts w:ascii="Times New Roman" w:eastAsia="Times New Roman" w:hAnsi="Times New Roman"/>
          <w:sz w:val="24"/>
          <w:szCs w:val="24"/>
        </w:rPr>
      </w:pPr>
      <w:r w:rsidRPr="00630D7D">
        <w:rPr>
          <w:rFonts w:ascii="Times New Roman" w:eastAsia="Times New Roman" w:hAnsi="Times New Roman"/>
          <w:sz w:val="24"/>
          <w:szCs w:val="24"/>
        </w:rPr>
        <w:t> </w:t>
      </w:r>
    </w:p>
    <w:p w14:paraId="30EDDB48" w14:textId="6280AF44" w:rsidR="005F0845" w:rsidRPr="005F0845" w:rsidRDefault="00762A94" w:rsidP="005F0845">
      <w:pPr>
        <w:pStyle w:val="NormalWeb"/>
        <w:shd w:val="clear" w:color="auto" w:fill="FFFFFF"/>
        <w:spacing w:before="0" w:beforeAutospacing="0" w:after="0" w:afterAutospacing="0" w:line="480" w:lineRule="auto"/>
        <w:ind w:firstLine="720"/>
        <w:jc w:val="both"/>
        <w:rPr>
          <w:color w:val="000000"/>
          <w:sz w:val="27"/>
          <w:szCs w:val="27"/>
          <w:lang w:eastAsia="zh-CN"/>
        </w:rPr>
      </w:pPr>
      <w:r w:rsidRPr="00762A94">
        <w:rPr>
          <w:color w:val="000000"/>
          <w:lang w:eastAsia="zh-CN"/>
        </w:rPr>
        <w:t xml:space="preserve">Section 1. </w:t>
      </w:r>
      <w:r w:rsidR="005F0845" w:rsidRPr="005F0845">
        <w:rPr>
          <w:color w:val="000000"/>
          <w:lang w:eastAsia="zh-CN"/>
        </w:rPr>
        <w:t>Chapter 3 of title 21 of the administrative code of the city of New York is amended by adding a new section 21-</w:t>
      </w:r>
      <w:r w:rsidR="00A74920">
        <w:rPr>
          <w:color w:val="000000"/>
          <w:lang w:eastAsia="zh-CN"/>
        </w:rPr>
        <w:t>334</w:t>
      </w:r>
      <w:r w:rsidR="00A74920" w:rsidRPr="005F0845">
        <w:rPr>
          <w:color w:val="000000"/>
          <w:lang w:eastAsia="zh-CN"/>
        </w:rPr>
        <w:t xml:space="preserve"> </w:t>
      </w:r>
      <w:r w:rsidR="005F0845" w:rsidRPr="005F0845">
        <w:rPr>
          <w:color w:val="000000"/>
          <w:lang w:eastAsia="zh-CN"/>
        </w:rPr>
        <w:t>to read as follows:</w:t>
      </w:r>
    </w:p>
    <w:p w14:paraId="371B1DD2" w14:textId="0CFED0E7" w:rsidR="00255903" w:rsidRPr="005F0845" w:rsidRDefault="005F0845" w:rsidP="002E4094">
      <w:pPr>
        <w:shd w:val="clear" w:color="auto" w:fill="FFFFFF"/>
        <w:spacing w:after="0" w:line="480" w:lineRule="auto"/>
        <w:ind w:firstLine="720"/>
        <w:jc w:val="both"/>
        <w:rPr>
          <w:rFonts w:ascii="Times New Roman" w:eastAsia="Times New Roman" w:hAnsi="Times New Roman"/>
          <w:color w:val="000000"/>
          <w:sz w:val="27"/>
          <w:szCs w:val="27"/>
          <w:lang w:eastAsia="zh-CN"/>
        </w:rPr>
      </w:pPr>
      <w:r w:rsidRPr="005F0845">
        <w:rPr>
          <w:rFonts w:ascii="Times New Roman" w:eastAsia="Times New Roman" w:hAnsi="Times New Roman"/>
          <w:color w:val="000000"/>
          <w:sz w:val="24"/>
          <w:szCs w:val="24"/>
          <w:u w:val="single"/>
          <w:lang w:eastAsia="zh-CN"/>
        </w:rPr>
        <w:t>§ 21-</w:t>
      </w:r>
      <w:r w:rsidR="00A74920">
        <w:rPr>
          <w:rFonts w:ascii="Times New Roman" w:eastAsia="Times New Roman" w:hAnsi="Times New Roman"/>
          <w:color w:val="000000"/>
          <w:sz w:val="24"/>
          <w:szCs w:val="24"/>
          <w:u w:val="single"/>
          <w:lang w:eastAsia="zh-CN"/>
        </w:rPr>
        <w:t>334</w:t>
      </w:r>
      <w:r w:rsidR="00A74920" w:rsidRPr="005F0845">
        <w:rPr>
          <w:rFonts w:ascii="Times New Roman" w:eastAsia="Times New Roman" w:hAnsi="Times New Roman"/>
          <w:color w:val="000000"/>
          <w:sz w:val="24"/>
          <w:szCs w:val="24"/>
          <w:u w:val="single"/>
          <w:lang w:eastAsia="zh-CN"/>
        </w:rPr>
        <w:t xml:space="preserve"> </w:t>
      </w:r>
      <w:r w:rsidR="00BE716A">
        <w:rPr>
          <w:rFonts w:ascii="Times New Roman" w:eastAsia="Times New Roman" w:hAnsi="Times New Roman"/>
          <w:color w:val="000000"/>
          <w:sz w:val="24"/>
          <w:szCs w:val="24"/>
          <w:u w:val="single"/>
          <w:lang w:eastAsia="zh-CN"/>
        </w:rPr>
        <w:t>Referrals to shelter and assessments for temporary housing assistance</w:t>
      </w:r>
      <w:r w:rsidRPr="005F0845">
        <w:rPr>
          <w:rFonts w:ascii="Times New Roman" w:eastAsia="Times New Roman" w:hAnsi="Times New Roman"/>
          <w:color w:val="000000"/>
          <w:sz w:val="24"/>
          <w:szCs w:val="24"/>
          <w:u w:val="single"/>
          <w:lang w:eastAsia="zh-CN"/>
        </w:rPr>
        <w:t>. a. Definitions. For purposes of this section, the following terms have the following meanings:</w:t>
      </w:r>
    </w:p>
    <w:p w14:paraId="58E4B1ED" w14:textId="7A7240A6" w:rsidR="007E53B6" w:rsidRDefault="00D92973" w:rsidP="006912C6">
      <w:pPr>
        <w:shd w:val="clear" w:color="auto" w:fill="FFFFFF"/>
        <w:spacing w:after="0" w:line="480" w:lineRule="auto"/>
        <w:ind w:firstLine="720"/>
        <w:jc w:val="both"/>
        <w:rPr>
          <w:rFonts w:ascii="Times New Roman" w:eastAsia="Times New Roman" w:hAnsi="Times New Roman"/>
          <w:color w:val="000000"/>
          <w:sz w:val="24"/>
          <w:szCs w:val="24"/>
          <w:u w:val="single"/>
          <w:lang w:eastAsia="zh-CN"/>
        </w:rPr>
      </w:pPr>
      <w:r w:rsidRPr="005F0845">
        <w:rPr>
          <w:rFonts w:ascii="Times New Roman" w:eastAsia="Times New Roman" w:hAnsi="Times New Roman"/>
          <w:color w:val="000000"/>
          <w:sz w:val="24"/>
          <w:szCs w:val="24"/>
          <w:u w:val="single"/>
          <w:lang w:eastAsia="zh-CN"/>
        </w:rPr>
        <w:t xml:space="preserve">Families with children. The term </w:t>
      </w:r>
      <w:r w:rsidR="00D85679">
        <w:rPr>
          <w:rFonts w:ascii="Times New Roman" w:eastAsia="Times New Roman" w:hAnsi="Times New Roman"/>
          <w:color w:val="000000"/>
          <w:sz w:val="24"/>
          <w:szCs w:val="24"/>
          <w:u w:val="single"/>
          <w:lang w:eastAsia="zh-CN"/>
        </w:rPr>
        <w:t>“</w:t>
      </w:r>
      <w:r w:rsidRPr="005F0845">
        <w:rPr>
          <w:rFonts w:ascii="Times New Roman" w:eastAsia="Times New Roman" w:hAnsi="Times New Roman"/>
          <w:color w:val="000000"/>
          <w:sz w:val="24"/>
          <w:szCs w:val="24"/>
          <w:u w:val="single"/>
          <w:lang w:eastAsia="zh-CN"/>
        </w:rPr>
        <w:t>families with children</w:t>
      </w:r>
      <w:r w:rsidR="00D85679">
        <w:rPr>
          <w:rFonts w:ascii="Times New Roman" w:eastAsia="Times New Roman" w:hAnsi="Times New Roman"/>
          <w:color w:val="000000"/>
          <w:sz w:val="24"/>
          <w:szCs w:val="24"/>
          <w:u w:val="single"/>
          <w:lang w:eastAsia="zh-CN"/>
        </w:rPr>
        <w:t>”</w:t>
      </w:r>
      <w:r w:rsidRPr="005F0845">
        <w:rPr>
          <w:rFonts w:ascii="Times New Roman" w:eastAsia="Times New Roman" w:hAnsi="Times New Roman"/>
          <w:color w:val="000000"/>
          <w:sz w:val="24"/>
          <w:szCs w:val="24"/>
          <w:u w:val="single"/>
          <w:lang w:eastAsia="zh-CN"/>
        </w:rPr>
        <w:t xml:space="preserve"> means families </w:t>
      </w:r>
      <w:r>
        <w:rPr>
          <w:rFonts w:ascii="Times New Roman" w:eastAsia="Times New Roman" w:hAnsi="Times New Roman"/>
          <w:color w:val="000000"/>
          <w:sz w:val="24"/>
          <w:szCs w:val="24"/>
          <w:u w:val="single"/>
          <w:lang w:eastAsia="zh-CN"/>
        </w:rPr>
        <w:t xml:space="preserve">with </w:t>
      </w:r>
      <w:r w:rsidRPr="005F0845">
        <w:rPr>
          <w:rFonts w:ascii="Times New Roman" w:eastAsia="Times New Roman" w:hAnsi="Times New Roman"/>
          <w:color w:val="000000"/>
          <w:sz w:val="24"/>
          <w:szCs w:val="24"/>
          <w:u w:val="single"/>
          <w:lang w:eastAsia="zh-CN"/>
        </w:rPr>
        <w:t xml:space="preserve">adults </w:t>
      </w:r>
      <w:r>
        <w:rPr>
          <w:rFonts w:ascii="Times New Roman" w:eastAsia="Times New Roman" w:hAnsi="Times New Roman"/>
          <w:color w:val="000000"/>
          <w:sz w:val="24"/>
          <w:szCs w:val="24"/>
          <w:u w:val="single"/>
          <w:lang w:eastAsia="zh-CN"/>
        </w:rPr>
        <w:t>and</w:t>
      </w:r>
      <w:r w:rsidRPr="005F0845">
        <w:rPr>
          <w:rFonts w:ascii="Times New Roman" w:eastAsia="Times New Roman" w:hAnsi="Times New Roman"/>
          <w:color w:val="000000"/>
          <w:sz w:val="24"/>
          <w:szCs w:val="24"/>
          <w:u w:val="single"/>
          <w:lang w:eastAsia="zh-CN"/>
        </w:rPr>
        <w:t xml:space="preserve"> children under the age of </w:t>
      </w:r>
      <w:r w:rsidR="003C5E55">
        <w:rPr>
          <w:rFonts w:ascii="Times New Roman" w:eastAsia="Times New Roman" w:hAnsi="Times New Roman"/>
          <w:color w:val="000000"/>
          <w:sz w:val="24"/>
          <w:szCs w:val="24"/>
          <w:u w:val="single"/>
          <w:lang w:eastAsia="zh-CN"/>
        </w:rPr>
        <w:t>18</w:t>
      </w:r>
      <w:r w:rsidR="00974192">
        <w:rPr>
          <w:rFonts w:ascii="Times New Roman" w:eastAsia="Times New Roman" w:hAnsi="Times New Roman"/>
          <w:color w:val="000000"/>
          <w:sz w:val="24"/>
          <w:szCs w:val="24"/>
          <w:u w:val="single"/>
          <w:lang w:eastAsia="zh-CN"/>
        </w:rPr>
        <w:t>;</w:t>
      </w:r>
      <w:r w:rsidR="002D7FBF">
        <w:rPr>
          <w:rFonts w:ascii="Times New Roman" w:eastAsia="Times New Roman" w:hAnsi="Times New Roman"/>
          <w:color w:val="000000"/>
          <w:sz w:val="24"/>
          <w:szCs w:val="24"/>
          <w:u w:val="single"/>
          <w:lang w:eastAsia="zh-CN"/>
        </w:rPr>
        <w:t xml:space="preserve"> </w:t>
      </w:r>
      <w:r w:rsidR="00974192" w:rsidRPr="00BD4CD1">
        <w:rPr>
          <w:rFonts w:ascii="Times New Roman" w:eastAsia="Times New Roman" w:hAnsi="Times New Roman"/>
          <w:color w:val="000000"/>
          <w:sz w:val="24"/>
          <w:szCs w:val="24"/>
          <w:u w:val="single"/>
          <w:lang w:eastAsia="zh-CN"/>
        </w:rPr>
        <w:t xml:space="preserve">families with adults and children </w:t>
      </w:r>
      <w:r w:rsidR="002D7FBF" w:rsidRPr="00BD4CD1">
        <w:rPr>
          <w:rFonts w:ascii="Times New Roman" w:eastAsia="Times New Roman" w:hAnsi="Times New Roman"/>
          <w:color w:val="000000"/>
          <w:sz w:val="24"/>
          <w:szCs w:val="24"/>
          <w:u w:val="single"/>
          <w:lang w:eastAsia="zh-CN"/>
        </w:rPr>
        <w:t>under the age of 19</w:t>
      </w:r>
      <w:r w:rsidR="00D67559" w:rsidRPr="00BD4CD1">
        <w:rPr>
          <w:rFonts w:ascii="Times New Roman" w:eastAsia="Times New Roman" w:hAnsi="Times New Roman"/>
          <w:color w:val="000000"/>
          <w:sz w:val="24"/>
          <w:szCs w:val="24"/>
          <w:u w:val="single"/>
          <w:lang w:eastAsia="zh-CN"/>
        </w:rPr>
        <w:t xml:space="preserve"> </w:t>
      </w:r>
      <w:r w:rsidR="00974192" w:rsidRPr="00BD4CD1">
        <w:rPr>
          <w:rFonts w:ascii="Times New Roman" w:eastAsia="Times New Roman" w:hAnsi="Times New Roman"/>
          <w:color w:val="000000"/>
          <w:sz w:val="24"/>
          <w:szCs w:val="24"/>
          <w:u w:val="single"/>
          <w:lang w:eastAsia="zh-CN"/>
        </w:rPr>
        <w:t>attending</w:t>
      </w:r>
      <w:r w:rsidR="002D7FBF" w:rsidRPr="00BD4CD1">
        <w:rPr>
          <w:rFonts w:ascii="Times New Roman" w:eastAsia="Times New Roman" w:hAnsi="Times New Roman"/>
          <w:color w:val="000000"/>
          <w:sz w:val="24"/>
          <w:szCs w:val="24"/>
          <w:u w:val="single"/>
          <w:lang w:eastAsia="zh-CN"/>
        </w:rPr>
        <w:t xml:space="preserve"> secondary school</w:t>
      </w:r>
      <w:r>
        <w:rPr>
          <w:rFonts w:ascii="Times New Roman" w:eastAsia="Times New Roman" w:hAnsi="Times New Roman"/>
          <w:color w:val="000000"/>
          <w:sz w:val="24"/>
          <w:szCs w:val="24"/>
          <w:u w:val="single"/>
          <w:lang w:eastAsia="zh-CN"/>
        </w:rPr>
        <w:t>;</w:t>
      </w:r>
      <w:r w:rsidRPr="005F0845">
        <w:rPr>
          <w:rFonts w:ascii="Times New Roman" w:eastAsia="Times New Roman" w:hAnsi="Times New Roman"/>
          <w:color w:val="000000"/>
          <w:sz w:val="24"/>
          <w:szCs w:val="24"/>
          <w:u w:val="single"/>
          <w:lang w:eastAsia="zh-CN"/>
        </w:rPr>
        <w:t xml:space="preserve"> a single pregnant woman</w:t>
      </w:r>
      <w:r>
        <w:rPr>
          <w:rFonts w:ascii="Times New Roman" w:eastAsia="Times New Roman" w:hAnsi="Times New Roman"/>
          <w:color w:val="000000"/>
          <w:sz w:val="24"/>
          <w:szCs w:val="24"/>
          <w:u w:val="single"/>
          <w:lang w:eastAsia="zh-CN"/>
        </w:rPr>
        <w:t>;</w:t>
      </w:r>
      <w:r w:rsidRPr="005F0845">
        <w:rPr>
          <w:rFonts w:ascii="Times New Roman" w:eastAsia="Times New Roman" w:hAnsi="Times New Roman"/>
          <w:color w:val="000000"/>
          <w:sz w:val="24"/>
          <w:szCs w:val="24"/>
          <w:u w:val="single"/>
          <w:lang w:eastAsia="zh-CN"/>
        </w:rPr>
        <w:t xml:space="preserve"> </w:t>
      </w:r>
      <w:r w:rsidR="00974192">
        <w:rPr>
          <w:rFonts w:ascii="Times New Roman" w:eastAsia="Times New Roman" w:hAnsi="Times New Roman"/>
          <w:color w:val="000000"/>
          <w:sz w:val="24"/>
          <w:szCs w:val="24"/>
          <w:u w:val="single"/>
          <w:lang w:eastAsia="zh-CN"/>
        </w:rPr>
        <w:t>and</w:t>
      </w:r>
      <w:r w:rsidR="00974192" w:rsidRPr="005F0845">
        <w:rPr>
          <w:rFonts w:ascii="Times New Roman" w:eastAsia="Times New Roman" w:hAnsi="Times New Roman"/>
          <w:color w:val="000000"/>
          <w:sz w:val="24"/>
          <w:szCs w:val="24"/>
          <w:u w:val="single"/>
          <w:lang w:eastAsia="zh-CN"/>
        </w:rPr>
        <w:t xml:space="preserve"> </w:t>
      </w:r>
      <w:r w:rsidRPr="005F0845">
        <w:rPr>
          <w:rFonts w:ascii="Times New Roman" w:eastAsia="Times New Roman" w:hAnsi="Times New Roman"/>
          <w:color w:val="000000"/>
          <w:sz w:val="24"/>
          <w:szCs w:val="24"/>
          <w:u w:val="single"/>
          <w:lang w:eastAsia="zh-CN"/>
        </w:rPr>
        <w:t xml:space="preserve">families including at least </w:t>
      </w:r>
      <w:r w:rsidR="004B1B6F">
        <w:rPr>
          <w:rFonts w:ascii="Times New Roman" w:eastAsia="Times New Roman" w:hAnsi="Times New Roman"/>
          <w:color w:val="000000"/>
          <w:sz w:val="24"/>
          <w:szCs w:val="24"/>
          <w:u w:val="single"/>
          <w:lang w:eastAsia="zh-CN"/>
        </w:rPr>
        <w:t>1</w:t>
      </w:r>
      <w:r w:rsidRPr="005F0845">
        <w:rPr>
          <w:rFonts w:ascii="Times New Roman" w:eastAsia="Times New Roman" w:hAnsi="Times New Roman"/>
          <w:color w:val="000000"/>
          <w:sz w:val="24"/>
          <w:szCs w:val="24"/>
          <w:u w:val="single"/>
          <w:lang w:eastAsia="zh-CN"/>
        </w:rPr>
        <w:t xml:space="preserve"> pregnant woman.</w:t>
      </w:r>
      <w:r w:rsidR="007E53B6">
        <w:rPr>
          <w:rFonts w:ascii="Times New Roman" w:eastAsia="Times New Roman" w:hAnsi="Times New Roman"/>
          <w:color w:val="000000"/>
          <w:sz w:val="24"/>
          <w:szCs w:val="24"/>
          <w:u w:val="single"/>
          <w:lang w:eastAsia="zh-CN"/>
        </w:rPr>
        <w:t xml:space="preserve"> </w:t>
      </w:r>
    </w:p>
    <w:p w14:paraId="5B36D342" w14:textId="0C271053" w:rsidR="00CD5FCC" w:rsidRDefault="00CD5FCC" w:rsidP="005F0845">
      <w:pPr>
        <w:shd w:val="clear" w:color="auto" w:fill="FFFFFF"/>
        <w:spacing w:after="0" w:line="480" w:lineRule="auto"/>
        <w:ind w:firstLine="720"/>
        <w:jc w:val="both"/>
        <w:rPr>
          <w:rFonts w:ascii="Times New Roman" w:eastAsia="Times New Roman" w:hAnsi="Times New Roman"/>
          <w:color w:val="000000"/>
          <w:sz w:val="24"/>
          <w:szCs w:val="24"/>
          <w:u w:val="single"/>
          <w:lang w:eastAsia="zh-CN"/>
        </w:rPr>
      </w:pPr>
      <w:r>
        <w:rPr>
          <w:rFonts w:ascii="Times New Roman" w:eastAsia="Times New Roman" w:hAnsi="Times New Roman"/>
          <w:color w:val="000000"/>
          <w:sz w:val="24"/>
          <w:szCs w:val="24"/>
          <w:u w:val="single"/>
          <w:lang w:eastAsia="zh-CN"/>
        </w:rPr>
        <w:t xml:space="preserve">Intake </w:t>
      </w:r>
      <w:r w:rsidR="00364CBD">
        <w:rPr>
          <w:rFonts w:ascii="Times New Roman" w:eastAsia="Times New Roman" w:hAnsi="Times New Roman"/>
          <w:color w:val="000000"/>
          <w:sz w:val="24"/>
          <w:szCs w:val="24"/>
          <w:u w:val="single"/>
          <w:lang w:eastAsia="zh-CN"/>
        </w:rPr>
        <w:t>f</w:t>
      </w:r>
      <w:r>
        <w:rPr>
          <w:rFonts w:ascii="Times New Roman" w:eastAsia="Times New Roman" w:hAnsi="Times New Roman"/>
          <w:color w:val="000000"/>
          <w:sz w:val="24"/>
          <w:szCs w:val="24"/>
          <w:u w:val="single"/>
          <w:lang w:eastAsia="zh-CN"/>
        </w:rPr>
        <w:t>acility. The term “intake facility” means the prevention assistance and temporary housing center or any successor entit</w:t>
      </w:r>
      <w:r w:rsidR="00597904">
        <w:rPr>
          <w:rFonts w:ascii="Times New Roman" w:eastAsia="Times New Roman" w:hAnsi="Times New Roman"/>
          <w:color w:val="000000"/>
          <w:sz w:val="24"/>
          <w:szCs w:val="24"/>
          <w:u w:val="single"/>
          <w:lang w:eastAsia="zh-CN"/>
        </w:rPr>
        <w:t>y</w:t>
      </w:r>
      <w:r>
        <w:rPr>
          <w:rFonts w:ascii="Times New Roman" w:eastAsia="Times New Roman" w:hAnsi="Times New Roman"/>
          <w:color w:val="000000"/>
          <w:sz w:val="24"/>
          <w:szCs w:val="24"/>
          <w:u w:val="single"/>
          <w:lang w:eastAsia="zh-CN"/>
        </w:rPr>
        <w:t xml:space="preserve">. </w:t>
      </w:r>
    </w:p>
    <w:p w14:paraId="68848DA0" w14:textId="76E4540C" w:rsidR="005F0845" w:rsidRDefault="005F0845" w:rsidP="005F0845">
      <w:pPr>
        <w:shd w:val="clear" w:color="auto" w:fill="FFFFFF"/>
        <w:spacing w:after="0" w:line="480" w:lineRule="auto"/>
        <w:ind w:firstLine="720"/>
        <w:jc w:val="both"/>
        <w:rPr>
          <w:rFonts w:ascii="Times New Roman" w:eastAsia="Times New Roman" w:hAnsi="Times New Roman"/>
          <w:color w:val="000000"/>
          <w:sz w:val="24"/>
          <w:szCs w:val="24"/>
          <w:u w:val="single"/>
          <w:lang w:eastAsia="zh-CN"/>
        </w:rPr>
      </w:pPr>
      <w:r w:rsidRPr="005F0845">
        <w:rPr>
          <w:rFonts w:ascii="Times New Roman" w:eastAsia="Times New Roman" w:hAnsi="Times New Roman"/>
          <w:color w:val="000000"/>
          <w:sz w:val="24"/>
          <w:szCs w:val="24"/>
          <w:u w:val="single"/>
          <w:lang w:eastAsia="zh-CN"/>
        </w:rPr>
        <w:t xml:space="preserve">Shelter. The term “shelter” means a building, or individual units within a building, utilized by the </w:t>
      </w:r>
      <w:r w:rsidR="00ED7355">
        <w:rPr>
          <w:rFonts w:ascii="Times New Roman" w:eastAsia="Times New Roman" w:hAnsi="Times New Roman"/>
          <w:color w:val="000000"/>
          <w:sz w:val="24"/>
          <w:szCs w:val="24"/>
          <w:u w:val="single"/>
          <w:lang w:eastAsia="zh-CN"/>
        </w:rPr>
        <w:t>department</w:t>
      </w:r>
      <w:r w:rsidR="00BD2F31" w:rsidRPr="005F0845">
        <w:rPr>
          <w:rFonts w:ascii="Times New Roman" w:eastAsia="Times New Roman" w:hAnsi="Times New Roman"/>
          <w:color w:val="000000"/>
          <w:sz w:val="24"/>
          <w:szCs w:val="24"/>
          <w:u w:val="single"/>
          <w:lang w:eastAsia="zh-CN"/>
        </w:rPr>
        <w:t xml:space="preserve"> </w:t>
      </w:r>
      <w:r w:rsidRPr="005F0845">
        <w:rPr>
          <w:rFonts w:ascii="Times New Roman" w:eastAsia="Times New Roman" w:hAnsi="Times New Roman"/>
          <w:color w:val="000000"/>
          <w:sz w:val="24"/>
          <w:szCs w:val="24"/>
          <w:u w:val="single"/>
          <w:lang w:eastAsia="zh-CN"/>
        </w:rPr>
        <w:t xml:space="preserve">or </w:t>
      </w:r>
      <w:r w:rsidR="00EE366F">
        <w:rPr>
          <w:rFonts w:ascii="Times New Roman" w:eastAsia="Times New Roman" w:hAnsi="Times New Roman"/>
          <w:color w:val="000000"/>
          <w:sz w:val="24"/>
          <w:szCs w:val="24"/>
          <w:u w:val="single"/>
          <w:lang w:eastAsia="zh-CN"/>
        </w:rPr>
        <w:t xml:space="preserve">by </w:t>
      </w:r>
      <w:r w:rsidRPr="005F0845">
        <w:rPr>
          <w:rFonts w:ascii="Times New Roman" w:eastAsia="Times New Roman" w:hAnsi="Times New Roman"/>
          <w:color w:val="000000"/>
          <w:sz w:val="24"/>
          <w:szCs w:val="24"/>
          <w:u w:val="single"/>
          <w:lang w:eastAsia="zh-CN"/>
        </w:rPr>
        <w:t xml:space="preserve">a provider under contract or similar agreement with the </w:t>
      </w:r>
      <w:r w:rsidR="00ED7355">
        <w:rPr>
          <w:rFonts w:ascii="Times New Roman" w:eastAsia="Times New Roman" w:hAnsi="Times New Roman"/>
          <w:color w:val="000000"/>
          <w:sz w:val="24"/>
          <w:szCs w:val="24"/>
          <w:u w:val="single"/>
          <w:lang w:eastAsia="zh-CN"/>
        </w:rPr>
        <w:t>department</w:t>
      </w:r>
      <w:r w:rsidR="00BD2F31" w:rsidRPr="005F0845">
        <w:rPr>
          <w:rFonts w:ascii="Times New Roman" w:eastAsia="Times New Roman" w:hAnsi="Times New Roman"/>
          <w:color w:val="000000"/>
          <w:sz w:val="24"/>
          <w:szCs w:val="24"/>
          <w:u w:val="single"/>
          <w:lang w:eastAsia="zh-CN"/>
        </w:rPr>
        <w:t xml:space="preserve"> </w:t>
      </w:r>
      <w:r w:rsidRPr="005F0845">
        <w:rPr>
          <w:rFonts w:ascii="Times New Roman" w:eastAsia="Times New Roman" w:hAnsi="Times New Roman"/>
          <w:color w:val="000000"/>
          <w:sz w:val="24"/>
          <w:szCs w:val="24"/>
          <w:u w:val="single"/>
          <w:lang w:eastAsia="zh-CN"/>
        </w:rPr>
        <w:t>to provide temporary emergency housing.</w:t>
      </w:r>
    </w:p>
    <w:p w14:paraId="7931CDE6" w14:textId="2D5F2C3C" w:rsidR="00910F4D" w:rsidRDefault="00F35A2A" w:rsidP="005F0845">
      <w:pPr>
        <w:shd w:val="clear" w:color="auto" w:fill="FFFFFF"/>
        <w:spacing w:after="0" w:line="480" w:lineRule="auto"/>
        <w:ind w:firstLine="720"/>
        <w:jc w:val="both"/>
        <w:rPr>
          <w:rFonts w:ascii="Times New Roman" w:eastAsia="Times New Roman" w:hAnsi="Times New Roman"/>
          <w:color w:val="000000"/>
          <w:sz w:val="24"/>
          <w:szCs w:val="24"/>
          <w:u w:val="single"/>
          <w:lang w:eastAsia="zh-CN"/>
        </w:rPr>
      </w:pPr>
      <w:r w:rsidRPr="00C51EF7">
        <w:rPr>
          <w:rFonts w:ascii="Times New Roman" w:eastAsia="Times New Roman" w:hAnsi="Times New Roman"/>
          <w:color w:val="000000"/>
          <w:sz w:val="24"/>
          <w:szCs w:val="24"/>
          <w:u w:val="single"/>
          <w:lang w:eastAsia="zh-CN"/>
        </w:rPr>
        <w:t>Temporary housing assistance. The term “temporary housing assistance” means a public assistance benefit provided to a family with children to meet an immediate need for shelter</w:t>
      </w:r>
      <w:r w:rsidR="00910F4D">
        <w:rPr>
          <w:rFonts w:ascii="Times New Roman" w:eastAsia="Times New Roman" w:hAnsi="Times New Roman"/>
          <w:color w:val="000000"/>
          <w:sz w:val="24"/>
          <w:szCs w:val="24"/>
          <w:u w:val="single"/>
          <w:lang w:eastAsia="zh-CN"/>
        </w:rPr>
        <w:t>.</w:t>
      </w:r>
    </w:p>
    <w:p w14:paraId="18EC0C66" w14:textId="00C92330" w:rsidR="00597904" w:rsidRDefault="005F0845" w:rsidP="005F0845">
      <w:pPr>
        <w:shd w:val="clear" w:color="auto" w:fill="FFFFFF"/>
        <w:spacing w:after="0" w:line="480" w:lineRule="auto"/>
        <w:ind w:firstLine="720"/>
        <w:jc w:val="both"/>
        <w:rPr>
          <w:rFonts w:ascii="Times New Roman" w:eastAsia="Times New Roman" w:hAnsi="Times New Roman"/>
          <w:color w:val="000000"/>
          <w:sz w:val="24"/>
          <w:szCs w:val="24"/>
          <w:u w:val="single"/>
          <w:lang w:eastAsia="zh-CN"/>
        </w:rPr>
      </w:pPr>
      <w:proofErr w:type="gramStart"/>
      <w:r w:rsidRPr="005F0845">
        <w:rPr>
          <w:rFonts w:ascii="Times New Roman" w:eastAsia="Times New Roman" w:hAnsi="Times New Roman"/>
          <w:color w:val="000000"/>
          <w:sz w:val="24"/>
          <w:szCs w:val="24"/>
          <w:u w:val="single"/>
          <w:lang w:eastAsia="zh-CN"/>
        </w:rPr>
        <w:t xml:space="preserve">b. </w:t>
      </w:r>
      <w:r w:rsidR="006912C6">
        <w:rPr>
          <w:rFonts w:ascii="Times New Roman" w:eastAsia="Times New Roman" w:hAnsi="Times New Roman"/>
          <w:color w:val="000000"/>
          <w:sz w:val="24"/>
          <w:szCs w:val="24"/>
          <w:u w:val="single"/>
          <w:lang w:eastAsia="zh-CN"/>
        </w:rPr>
        <w:t>Subject</w:t>
      </w:r>
      <w:proofErr w:type="gramEnd"/>
      <w:r w:rsidR="006912C6">
        <w:rPr>
          <w:rFonts w:ascii="Times New Roman" w:eastAsia="Times New Roman" w:hAnsi="Times New Roman"/>
          <w:color w:val="000000"/>
          <w:sz w:val="24"/>
          <w:szCs w:val="24"/>
          <w:u w:val="single"/>
          <w:lang w:eastAsia="zh-CN"/>
        </w:rPr>
        <w:t xml:space="preserve"> to approval of the state office of temporary and disability assistance, a family with children that has applied for temporary housing assistance shall be provided with emergency shelter for at least 30 days while the assessment of eligibility to receive temporary housing assistance and suitability for referral to a shelter is completed by the department. </w:t>
      </w:r>
      <w:r w:rsidR="002C6F5C">
        <w:rPr>
          <w:rFonts w:ascii="Times New Roman" w:eastAsia="Times New Roman" w:hAnsi="Times New Roman"/>
          <w:color w:val="000000"/>
          <w:sz w:val="24"/>
          <w:szCs w:val="24"/>
          <w:u w:val="single"/>
          <w:lang w:eastAsia="zh-CN"/>
        </w:rPr>
        <w:t xml:space="preserve"> </w:t>
      </w:r>
    </w:p>
    <w:p w14:paraId="128DFDAD" w14:textId="14E59B20" w:rsidR="005F0845" w:rsidRDefault="006912C6" w:rsidP="005F0845">
      <w:pPr>
        <w:shd w:val="clear" w:color="auto" w:fill="FFFFFF"/>
        <w:spacing w:after="0" w:line="480" w:lineRule="auto"/>
        <w:ind w:firstLine="720"/>
        <w:jc w:val="both"/>
        <w:rPr>
          <w:rFonts w:ascii="Times New Roman" w:eastAsia="Times New Roman" w:hAnsi="Times New Roman"/>
          <w:color w:val="000000"/>
          <w:sz w:val="24"/>
          <w:szCs w:val="24"/>
          <w:u w:val="single"/>
          <w:lang w:eastAsia="zh-CN"/>
        </w:rPr>
      </w:pPr>
      <w:r>
        <w:rPr>
          <w:rFonts w:ascii="Times New Roman" w:eastAsia="Times New Roman" w:hAnsi="Times New Roman"/>
          <w:color w:val="000000"/>
          <w:sz w:val="24"/>
          <w:szCs w:val="24"/>
          <w:u w:val="single"/>
          <w:lang w:eastAsia="zh-CN"/>
        </w:rPr>
        <w:lastRenderedPageBreak/>
        <w:t>c</w:t>
      </w:r>
      <w:r w:rsidR="00112C2A">
        <w:rPr>
          <w:rFonts w:ascii="Times New Roman" w:eastAsia="Times New Roman" w:hAnsi="Times New Roman"/>
          <w:color w:val="000000"/>
          <w:sz w:val="24"/>
          <w:szCs w:val="24"/>
          <w:u w:val="single"/>
          <w:lang w:eastAsia="zh-CN"/>
        </w:rPr>
        <w:t xml:space="preserve">. </w:t>
      </w:r>
      <w:r>
        <w:rPr>
          <w:rFonts w:ascii="Times New Roman" w:eastAsia="Times New Roman" w:hAnsi="Times New Roman"/>
          <w:color w:val="000000"/>
          <w:sz w:val="24"/>
          <w:szCs w:val="24"/>
          <w:u w:val="single"/>
          <w:lang w:eastAsia="zh-CN"/>
        </w:rPr>
        <w:t xml:space="preserve">A </w:t>
      </w:r>
      <w:r w:rsidR="00BD2F31">
        <w:rPr>
          <w:rFonts w:ascii="Times New Roman" w:eastAsia="Times New Roman" w:hAnsi="Times New Roman"/>
          <w:color w:val="000000"/>
          <w:sz w:val="24"/>
          <w:szCs w:val="24"/>
          <w:u w:val="single"/>
          <w:lang w:eastAsia="zh-CN"/>
        </w:rPr>
        <w:t>family with children</w:t>
      </w:r>
      <w:r>
        <w:rPr>
          <w:rFonts w:ascii="Times New Roman" w:eastAsia="Times New Roman" w:hAnsi="Times New Roman"/>
          <w:color w:val="000000"/>
          <w:sz w:val="24"/>
          <w:szCs w:val="24"/>
          <w:u w:val="single"/>
          <w:lang w:eastAsia="zh-CN"/>
        </w:rPr>
        <w:t xml:space="preserve"> shall not be required to furnish evidence demonstrating more than 1 year of housing history to apply for temporary housing assistance.</w:t>
      </w:r>
    </w:p>
    <w:p w14:paraId="1A69CBD3" w14:textId="58184610" w:rsidR="008F7464" w:rsidRDefault="006912C6" w:rsidP="005F0845">
      <w:pPr>
        <w:shd w:val="clear" w:color="auto" w:fill="FFFFFF"/>
        <w:spacing w:after="0" w:line="480" w:lineRule="auto"/>
        <w:ind w:firstLine="720"/>
        <w:jc w:val="both"/>
        <w:rPr>
          <w:rFonts w:ascii="Times New Roman" w:eastAsia="Times New Roman" w:hAnsi="Times New Roman"/>
          <w:color w:val="000000"/>
          <w:sz w:val="24"/>
          <w:szCs w:val="24"/>
          <w:u w:val="single"/>
          <w:lang w:eastAsia="zh-CN"/>
        </w:rPr>
      </w:pPr>
      <w:r>
        <w:rPr>
          <w:rFonts w:ascii="Times New Roman" w:eastAsia="Times New Roman" w:hAnsi="Times New Roman"/>
          <w:color w:val="000000"/>
          <w:sz w:val="24"/>
          <w:szCs w:val="24"/>
          <w:u w:val="single"/>
          <w:lang w:eastAsia="zh-CN"/>
        </w:rPr>
        <w:t>d</w:t>
      </w:r>
      <w:r w:rsidR="00BF2609">
        <w:rPr>
          <w:rFonts w:ascii="Times New Roman" w:eastAsia="Times New Roman" w:hAnsi="Times New Roman"/>
          <w:color w:val="000000"/>
          <w:sz w:val="24"/>
          <w:szCs w:val="24"/>
          <w:u w:val="single"/>
          <w:lang w:eastAsia="zh-CN"/>
        </w:rPr>
        <w:t xml:space="preserve">. </w:t>
      </w:r>
      <w:r w:rsidR="00C111CC">
        <w:rPr>
          <w:rFonts w:ascii="Times New Roman" w:eastAsia="Times New Roman" w:hAnsi="Times New Roman"/>
          <w:color w:val="000000"/>
          <w:sz w:val="24"/>
          <w:szCs w:val="24"/>
          <w:u w:val="single"/>
          <w:lang w:eastAsia="zh-CN"/>
        </w:rPr>
        <w:t xml:space="preserve">1. </w:t>
      </w:r>
      <w:r w:rsidR="00BF2609">
        <w:rPr>
          <w:rFonts w:ascii="Times New Roman" w:eastAsia="Times New Roman" w:hAnsi="Times New Roman"/>
          <w:color w:val="000000"/>
          <w:sz w:val="24"/>
          <w:szCs w:val="24"/>
          <w:u w:val="single"/>
          <w:lang w:eastAsia="zh-CN"/>
        </w:rPr>
        <w:t xml:space="preserve">No later than </w:t>
      </w:r>
      <w:r w:rsidR="008F7464">
        <w:rPr>
          <w:rFonts w:ascii="Times New Roman" w:eastAsia="Times New Roman" w:hAnsi="Times New Roman"/>
          <w:color w:val="000000"/>
          <w:sz w:val="24"/>
          <w:szCs w:val="24"/>
          <w:u w:val="single"/>
          <w:lang w:eastAsia="zh-CN"/>
        </w:rPr>
        <w:t>30 days after the effective date of the local law that added this section</w:t>
      </w:r>
      <w:r w:rsidR="00BF2609">
        <w:rPr>
          <w:rFonts w:ascii="Times New Roman" w:eastAsia="Times New Roman" w:hAnsi="Times New Roman"/>
          <w:color w:val="000000"/>
          <w:sz w:val="24"/>
          <w:szCs w:val="24"/>
          <w:u w:val="single"/>
          <w:lang w:eastAsia="zh-CN"/>
        </w:rPr>
        <w:t>, the department shall create a</w:t>
      </w:r>
      <w:r w:rsidR="007B6A8D">
        <w:rPr>
          <w:rFonts w:ascii="Times New Roman" w:eastAsia="Times New Roman" w:hAnsi="Times New Roman"/>
          <w:color w:val="000000"/>
          <w:sz w:val="24"/>
          <w:szCs w:val="24"/>
          <w:u w:val="single"/>
          <w:lang w:eastAsia="zh-CN"/>
        </w:rPr>
        <w:t xml:space="preserve">n informational </w:t>
      </w:r>
      <w:r w:rsidR="00A42433">
        <w:rPr>
          <w:rFonts w:ascii="Times New Roman" w:eastAsia="Times New Roman" w:hAnsi="Times New Roman"/>
          <w:color w:val="000000"/>
          <w:sz w:val="24"/>
          <w:szCs w:val="24"/>
          <w:u w:val="single"/>
          <w:lang w:eastAsia="zh-CN"/>
        </w:rPr>
        <w:t>pamphlet</w:t>
      </w:r>
      <w:r w:rsidR="008F7464">
        <w:rPr>
          <w:rFonts w:ascii="Times New Roman" w:eastAsia="Times New Roman" w:hAnsi="Times New Roman"/>
          <w:color w:val="000000"/>
          <w:sz w:val="24"/>
          <w:szCs w:val="24"/>
          <w:u w:val="single"/>
          <w:lang w:eastAsia="zh-CN"/>
        </w:rPr>
        <w:t xml:space="preserve"> that contains the following information:</w:t>
      </w:r>
      <w:r w:rsidR="00BF2609">
        <w:rPr>
          <w:rFonts w:ascii="Times New Roman" w:eastAsia="Times New Roman" w:hAnsi="Times New Roman"/>
          <w:color w:val="000000"/>
          <w:sz w:val="24"/>
          <w:szCs w:val="24"/>
          <w:u w:val="single"/>
          <w:lang w:eastAsia="zh-CN"/>
        </w:rPr>
        <w:t xml:space="preserve"> </w:t>
      </w:r>
    </w:p>
    <w:p w14:paraId="2340D383" w14:textId="333AE1CD" w:rsidR="008F7464" w:rsidRDefault="00C111CC" w:rsidP="005F0845">
      <w:pPr>
        <w:shd w:val="clear" w:color="auto" w:fill="FFFFFF"/>
        <w:spacing w:after="0" w:line="480" w:lineRule="auto"/>
        <w:ind w:firstLine="720"/>
        <w:jc w:val="both"/>
        <w:rPr>
          <w:rFonts w:ascii="Times New Roman" w:eastAsia="Times New Roman" w:hAnsi="Times New Roman"/>
          <w:color w:val="000000"/>
          <w:sz w:val="24"/>
          <w:szCs w:val="24"/>
          <w:u w:val="single"/>
          <w:lang w:eastAsia="zh-CN"/>
        </w:rPr>
      </w:pPr>
      <w:r>
        <w:rPr>
          <w:rFonts w:ascii="Times New Roman" w:eastAsia="Times New Roman" w:hAnsi="Times New Roman"/>
          <w:color w:val="000000"/>
          <w:sz w:val="24"/>
          <w:szCs w:val="24"/>
          <w:u w:val="single"/>
          <w:lang w:eastAsia="zh-CN"/>
        </w:rPr>
        <w:t>(a)</w:t>
      </w:r>
      <w:r w:rsidR="008F7464">
        <w:rPr>
          <w:rFonts w:ascii="Times New Roman" w:eastAsia="Times New Roman" w:hAnsi="Times New Roman"/>
          <w:color w:val="000000"/>
          <w:sz w:val="24"/>
          <w:szCs w:val="24"/>
          <w:u w:val="single"/>
          <w:lang w:eastAsia="zh-CN"/>
        </w:rPr>
        <w:t xml:space="preserve"> Examples of </w:t>
      </w:r>
      <w:r w:rsidR="00BF2609">
        <w:rPr>
          <w:rFonts w:ascii="Times New Roman" w:eastAsia="Times New Roman" w:hAnsi="Times New Roman"/>
          <w:color w:val="000000"/>
          <w:sz w:val="24"/>
          <w:szCs w:val="24"/>
          <w:u w:val="single"/>
          <w:lang w:eastAsia="zh-CN"/>
        </w:rPr>
        <w:t xml:space="preserve">documents </w:t>
      </w:r>
      <w:r w:rsidR="008F7464">
        <w:rPr>
          <w:rFonts w:ascii="Times New Roman" w:eastAsia="Times New Roman" w:hAnsi="Times New Roman"/>
          <w:color w:val="000000"/>
          <w:sz w:val="24"/>
          <w:szCs w:val="24"/>
          <w:u w:val="single"/>
          <w:lang w:eastAsia="zh-CN"/>
        </w:rPr>
        <w:t>that may verify</w:t>
      </w:r>
      <w:r w:rsidR="00BF2609">
        <w:rPr>
          <w:rFonts w:ascii="Times New Roman" w:eastAsia="Times New Roman" w:hAnsi="Times New Roman"/>
          <w:color w:val="000000"/>
          <w:sz w:val="24"/>
          <w:szCs w:val="24"/>
          <w:u w:val="single"/>
          <w:lang w:eastAsia="zh-CN"/>
        </w:rPr>
        <w:t xml:space="preserve"> housing history</w:t>
      </w:r>
      <w:r w:rsidR="007B6A8D">
        <w:rPr>
          <w:rFonts w:ascii="Times New Roman" w:eastAsia="Times New Roman" w:hAnsi="Times New Roman"/>
          <w:color w:val="000000"/>
          <w:sz w:val="24"/>
          <w:szCs w:val="24"/>
          <w:u w:val="single"/>
          <w:lang w:eastAsia="zh-CN"/>
        </w:rPr>
        <w:t>, including</w:t>
      </w:r>
      <w:r w:rsidR="008F7464">
        <w:rPr>
          <w:rFonts w:ascii="Times New Roman" w:eastAsia="Times New Roman" w:hAnsi="Times New Roman"/>
          <w:color w:val="000000"/>
          <w:sz w:val="24"/>
          <w:szCs w:val="24"/>
          <w:u w:val="single"/>
          <w:lang w:eastAsia="zh-CN"/>
        </w:rPr>
        <w:t>,</w:t>
      </w:r>
      <w:r w:rsidR="007B6A8D">
        <w:rPr>
          <w:rFonts w:ascii="Times New Roman" w:eastAsia="Times New Roman" w:hAnsi="Times New Roman"/>
          <w:color w:val="000000"/>
          <w:sz w:val="24"/>
          <w:szCs w:val="24"/>
          <w:u w:val="single"/>
          <w:lang w:eastAsia="zh-CN"/>
        </w:rPr>
        <w:t xml:space="preserve"> but not limited to</w:t>
      </w:r>
      <w:r w:rsidR="008F7464">
        <w:rPr>
          <w:rFonts w:ascii="Times New Roman" w:eastAsia="Times New Roman" w:hAnsi="Times New Roman"/>
          <w:color w:val="000000"/>
          <w:sz w:val="24"/>
          <w:szCs w:val="24"/>
          <w:u w:val="single"/>
          <w:lang w:eastAsia="zh-CN"/>
        </w:rPr>
        <w:t>,</w:t>
      </w:r>
      <w:r w:rsidR="007B6A8D">
        <w:rPr>
          <w:rFonts w:ascii="Times New Roman" w:eastAsia="Times New Roman" w:hAnsi="Times New Roman"/>
          <w:color w:val="000000"/>
          <w:sz w:val="24"/>
          <w:szCs w:val="24"/>
          <w:u w:val="single"/>
          <w:lang w:eastAsia="zh-CN"/>
        </w:rPr>
        <w:t xml:space="preserve"> utility bills, leases, and eviction notices</w:t>
      </w:r>
      <w:r>
        <w:rPr>
          <w:rFonts w:ascii="Times New Roman" w:eastAsia="Times New Roman" w:hAnsi="Times New Roman"/>
          <w:color w:val="000000"/>
          <w:sz w:val="24"/>
          <w:szCs w:val="24"/>
          <w:u w:val="single"/>
          <w:lang w:eastAsia="zh-CN"/>
        </w:rPr>
        <w:t xml:space="preserve">; </w:t>
      </w:r>
      <w:r w:rsidR="00BF2609">
        <w:rPr>
          <w:rFonts w:ascii="Times New Roman" w:eastAsia="Times New Roman" w:hAnsi="Times New Roman"/>
          <w:color w:val="000000"/>
          <w:sz w:val="24"/>
          <w:szCs w:val="24"/>
          <w:u w:val="single"/>
          <w:lang w:eastAsia="zh-CN"/>
        </w:rPr>
        <w:t xml:space="preserve">and </w:t>
      </w:r>
    </w:p>
    <w:p w14:paraId="78A46A8B" w14:textId="6DA2F8F3" w:rsidR="008F7464" w:rsidRDefault="00C111CC" w:rsidP="005F0845">
      <w:pPr>
        <w:shd w:val="clear" w:color="auto" w:fill="FFFFFF"/>
        <w:spacing w:after="0" w:line="480" w:lineRule="auto"/>
        <w:ind w:firstLine="720"/>
        <w:jc w:val="both"/>
        <w:rPr>
          <w:rFonts w:ascii="Times New Roman" w:eastAsia="Times New Roman" w:hAnsi="Times New Roman"/>
          <w:color w:val="000000"/>
          <w:sz w:val="24"/>
          <w:szCs w:val="24"/>
          <w:u w:val="single"/>
          <w:lang w:eastAsia="zh-CN"/>
        </w:rPr>
      </w:pPr>
      <w:r>
        <w:rPr>
          <w:rFonts w:ascii="Times New Roman" w:eastAsia="Times New Roman" w:hAnsi="Times New Roman"/>
          <w:color w:val="000000"/>
          <w:sz w:val="24"/>
          <w:szCs w:val="24"/>
          <w:u w:val="single"/>
          <w:lang w:eastAsia="zh-CN"/>
        </w:rPr>
        <w:t>(b)</w:t>
      </w:r>
      <w:r w:rsidR="008F7464">
        <w:rPr>
          <w:rFonts w:ascii="Times New Roman" w:eastAsia="Times New Roman" w:hAnsi="Times New Roman"/>
          <w:color w:val="000000"/>
          <w:sz w:val="24"/>
          <w:szCs w:val="24"/>
          <w:u w:val="single"/>
          <w:lang w:eastAsia="zh-CN"/>
        </w:rPr>
        <w:t xml:space="preserve"> T</w:t>
      </w:r>
      <w:r w:rsidR="00BF2609">
        <w:rPr>
          <w:rFonts w:ascii="Times New Roman" w:eastAsia="Times New Roman" w:hAnsi="Times New Roman"/>
          <w:color w:val="000000"/>
          <w:sz w:val="24"/>
          <w:szCs w:val="24"/>
          <w:u w:val="single"/>
          <w:lang w:eastAsia="zh-CN"/>
        </w:rPr>
        <w:t>he process</w:t>
      </w:r>
      <w:r w:rsidR="00D8219B">
        <w:rPr>
          <w:rFonts w:ascii="Times New Roman" w:eastAsia="Times New Roman" w:hAnsi="Times New Roman"/>
          <w:color w:val="000000"/>
          <w:sz w:val="24"/>
          <w:szCs w:val="24"/>
          <w:u w:val="single"/>
          <w:lang w:eastAsia="zh-CN"/>
        </w:rPr>
        <w:t xml:space="preserve"> and criteria</w:t>
      </w:r>
      <w:r w:rsidR="00BF2609">
        <w:rPr>
          <w:rFonts w:ascii="Times New Roman" w:eastAsia="Times New Roman" w:hAnsi="Times New Roman"/>
          <w:color w:val="000000"/>
          <w:sz w:val="24"/>
          <w:szCs w:val="24"/>
          <w:u w:val="single"/>
          <w:lang w:eastAsia="zh-CN"/>
        </w:rPr>
        <w:t xml:space="preserve"> by which housing history </w:t>
      </w:r>
      <w:proofErr w:type="gramStart"/>
      <w:r w:rsidR="00BF2609">
        <w:rPr>
          <w:rFonts w:ascii="Times New Roman" w:eastAsia="Times New Roman" w:hAnsi="Times New Roman"/>
          <w:color w:val="000000"/>
          <w:sz w:val="24"/>
          <w:szCs w:val="24"/>
          <w:u w:val="single"/>
          <w:lang w:eastAsia="zh-CN"/>
        </w:rPr>
        <w:t>is</w:t>
      </w:r>
      <w:proofErr w:type="gramEnd"/>
      <w:r w:rsidR="00BF2609">
        <w:rPr>
          <w:rFonts w:ascii="Times New Roman" w:eastAsia="Times New Roman" w:hAnsi="Times New Roman"/>
          <w:color w:val="000000"/>
          <w:sz w:val="24"/>
          <w:szCs w:val="24"/>
          <w:u w:val="single"/>
          <w:lang w:eastAsia="zh-CN"/>
        </w:rPr>
        <w:t xml:space="preserve"> </w:t>
      </w:r>
      <w:r w:rsidR="00D8219B">
        <w:rPr>
          <w:rFonts w:ascii="Times New Roman" w:eastAsia="Times New Roman" w:hAnsi="Times New Roman"/>
          <w:color w:val="000000"/>
          <w:sz w:val="24"/>
          <w:szCs w:val="24"/>
          <w:u w:val="single"/>
          <w:lang w:eastAsia="zh-CN"/>
        </w:rPr>
        <w:t>verified</w:t>
      </w:r>
      <w:r w:rsidR="00BD2F31">
        <w:rPr>
          <w:rFonts w:ascii="Times New Roman" w:eastAsia="Times New Roman" w:hAnsi="Times New Roman"/>
          <w:color w:val="000000"/>
          <w:sz w:val="24"/>
          <w:szCs w:val="24"/>
          <w:u w:val="single"/>
          <w:lang w:eastAsia="zh-CN"/>
        </w:rPr>
        <w:t xml:space="preserve"> by the department</w:t>
      </w:r>
      <w:r w:rsidR="00BF2609">
        <w:rPr>
          <w:rFonts w:ascii="Times New Roman" w:eastAsia="Times New Roman" w:hAnsi="Times New Roman"/>
          <w:color w:val="000000"/>
          <w:sz w:val="24"/>
          <w:szCs w:val="24"/>
          <w:u w:val="single"/>
          <w:lang w:eastAsia="zh-CN"/>
        </w:rPr>
        <w:t xml:space="preserve">. </w:t>
      </w:r>
    </w:p>
    <w:p w14:paraId="3152CB7F" w14:textId="203574FF" w:rsidR="00BF2609" w:rsidRDefault="008F7464" w:rsidP="005F0845">
      <w:pPr>
        <w:shd w:val="clear" w:color="auto" w:fill="FFFFFF"/>
        <w:spacing w:after="0" w:line="480" w:lineRule="auto"/>
        <w:ind w:firstLine="720"/>
        <w:jc w:val="both"/>
        <w:rPr>
          <w:rFonts w:ascii="Times New Roman" w:eastAsia="Times New Roman" w:hAnsi="Times New Roman"/>
          <w:color w:val="000000"/>
          <w:sz w:val="24"/>
          <w:szCs w:val="24"/>
          <w:u w:val="single"/>
          <w:lang w:eastAsia="zh-CN"/>
        </w:rPr>
      </w:pPr>
      <w:r>
        <w:rPr>
          <w:rFonts w:ascii="Times New Roman" w:eastAsia="Times New Roman" w:hAnsi="Times New Roman"/>
          <w:color w:val="000000"/>
          <w:sz w:val="24"/>
          <w:szCs w:val="24"/>
          <w:u w:val="single"/>
          <w:lang w:eastAsia="zh-CN"/>
        </w:rPr>
        <w:t xml:space="preserve">2. </w:t>
      </w:r>
      <w:r w:rsidR="007B6A8D">
        <w:rPr>
          <w:rFonts w:ascii="Times New Roman" w:eastAsia="Times New Roman" w:hAnsi="Times New Roman"/>
          <w:color w:val="000000"/>
          <w:sz w:val="24"/>
          <w:szCs w:val="24"/>
          <w:u w:val="single"/>
          <w:lang w:eastAsia="zh-CN"/>
        </w:rPr>
        <w:t xml:space="preserve">Such informational </w:t>
      </w:r>
      <w:r>
        <w:rPr>
          <w:rFonts w:ascii="Times New Roman" w:eastAsia="Times New Roman" w:hAnsi="Times New Roman"/>
          <w:color w:val="000000"/>
          <w:sz w:val="24"/>
          <w:szCs w:val="24"/>
          <w:u w:val="single"/>
          <w:lang w:eastAsia="zh-CN"/>
        </w:rPr>
        <w:t xml:space="preserve">pamphlet </w:t>
      </w:r>
      <w:proofErr w:type="gramStart"/>
      <w:r w:rsidR="007B6A8D">
        <w:rPr>
          <w:rFonts w:ascii="Times New Roman" w:eastAsia="Times New Roman" w:hAnsi="Times New Roman"/>
          <w:color w:val="000000"/>
          <w:sz w:val="24"/>
          <w:szCs w:val="24"/>
          <w:u w:val="single"/>
          <w:lang w:eastAsia="zh-CN"/>
        </w:rPr>
        <w:t>shall</w:t>
      </w:r>
      <w:proofErr w:type="gramEnd"/>
      <w:r w:rsidR="007B6A8D">
        <w:rPr>
          <w:rFonts w:ascii="Times New Roman" w:eastAsia="Times New Roman" w:hAnsi="Times New Roman"/>
          <w:color w:val="000000"/>
          <w:sz w:val="24"/>
          <w:szCs w:val="24"/>
          <w:u w:val="single"/>
          <w:lang w:eastAsia="zh-CN"/>
        </w:rPr>
        <w:t xml:space="preserve"> be posted on the department’s website and distributed to every family with children who visits an intake facility.</w:t>
      </w:r>
    </w:p>
    <w:p w14:paraId="346FD8F1" w14:textId="41B650E0" w:rsidR="006912C6" w:rsidRDefault="00616DFD" w:rsidP="005F0845">
      <w:pPr>
        <w:pStyle w:val="NormalWeb"/>
        <w:shd w:val="clear" w:color="auto" w:fill="FFFFFF"/>
        <w:spacing w:before="0" w:beforeAutospacing="0" w:after="0" w:afterAutospacing="0" w:line="480" w:lineRule="auto"/>
        <w:ind w:firstLine="720"/>
        <w:jc w:val="both"/>
        <w:rPr>
          <w:color w:val="000000"/>
          <w:lang w:eastAsia="zh-CN"/>
        </w:rPr>
      </w:pPr>
      <w:r w:rsidRPr="00616DFD">
        <w:rPr>
          <w:color w:val="000000"/>
          <w:lang w:eastAsia="zh-CN"/>
        </w:rPr>
        <w:t xml:space="preserve">§ </w:t>
      </w:r>
      <w:r w:rsidR="00376ED5">
        <w:rPr>
          <w:color w:val="000000"/>
          <w:lang w:eastAsia="zh-CN"/>
        </w:rPr>
        <w:t>2</w:t>
      </w:r>
      <w:r w:rsidRPr="00616DFD">
        <w:rPr>
          <w:color w:val="000000"/>
          <w:lang w:eastAsia="zh-CN"/>
        </w:rPr>
        <w:t xml:space="preserve">. </w:t>
      </w:r>
      <w:r w:rsidR="006912C6">
        <w:rPr>
          <w:color w:val="000000"/>
          <w:lang w:eastAsia="zh-CN"/>
        </w:rPr>
        <w:t xml:space="preserve">Chapter </w:t>
      </w:r>
      <w:r w:rsidR="00A74920">
        <w:rPr>
          <w:color w:val="000000"/>
          <w:lang w:eastAsia="zh-CN"/>
        </w:rPr>
        <w:t>3</w:t>
      </w:r>
      <w:r w:rsidR="006912C6">
        <w:rPr>
          <w:color w:val="000000"/>
          <w:lang w:eastAsia="zh-CN"/>
        </w:rPr>
        <w:t xml:space="preserve"> of title 21 of the administrative code of the city of New York is amended by adding a new section 21-</w:t>
      </w:r>
      <w:r w:rsidR="00A74920">
        <w:rPr>
          <w:color w:val="000000"/>
          <w:lang w:eastAsia="zh-CN"/>
        </w:rPr>
        <w:t>335</w:t>
      </w:r>
      <w:r w:rsidR="006912C6">
        <w:rPr>
          <w:color w:val="000000"/>
          <w:lang w:eastAsia="zh-CN"/>
        </w:rPr>
        <w:t xml:space="preserve"> to read as follows:</w:t>
      </w:r>
    </w:p>
    <w:p w14:paraId="401975BD" w14:textId="2EEC2ED8" w:rsidR="00A74920" w:rsidRDefault="006912C6" w:rsidP="003319B2">
      <w:pPr>
        <w:shd w:val="clear" w:color="auto" w:fill="FFFFFF"/>
        <w:spacing w:after="0" w:line="480" w:lineRule="auto"/>
        <w:ind w:firstLine="720"/>
        <w:jc w:val="both"/>
        <w:rPr>
          <w:color w:val="000000"/>
          <w:u w:val="single"/>
          <w:lang w:eastAsia="zh-CN"/>
        </w:rPr>
      </w:pPr>
      <w:r w:rsidRPr="003319B2">
        <w:rPr>
          <w:rFonts w:ascii="Times New Roman" w:hAnsi="Times New Roman"/>
          <w:color w:val="000000"/>
          <w:sz w:val="24"/>
          <w:szCs w:val="24"/>
          <w:u w:val="single"/>
          <w:lang w:eastAsia="zh-CN"/>
        </w:rPr>
        <w:t>§ 21-3</w:t>
      </w:r>
      <w:r w:rsidR="00A74920">
        <w:rPr>
          <w:rFonts w:ascii="Times New Roman" w:hAnsi="Times New Roman"/>
          <w:color w:val="000000"/>
          <w:sz w:val="24"/>
          <w:szCs w:val="24"/>
          <w:u w:val="single"/>
          <w:lang w:eastAsia="zh-CN"/>
        </w:rPr>
        <w:t>35</w:t>
      </w:r>
      <w:r w:rsidRPr="003319B2">
        <w:rPr>
          <w:rFonts w:ascii="Times New Roman" w:hAnsi="Times New Roman"/>
          <w:color w:val="000000"/>
          <w:sz w:val="24"/>
          <w:szCs w:val="24"/>
          <w:u w:val="single"/>
          <w:lang w:eastAsia="zh-CN"/>
        </w:rPr>
        <w:t xml:space="preserve"> Digital </w:t>
      </w:r>
      <w:r w:rsidR="00A74920">
        <w:rPr>
          <w:rFonts w:ascii="Times New Roman" w:hAnsi="Times New Roman"/>
          <w:color w:val="000000"/>
          <w:sz w:val="24"/>
          <w:szCs w:val="24"/>
          <w:u w:val="single"/>
          <w:lang w:eastAsia="zh-CN"/>
        </w:rPr>
        <w:t>c</w:t>
      </w:r>
      <w:r w:rsidRPr="003319B2">
        <w:rPr>
          <w:rFonts w:ascii="Times New Roman" w:hAnsi="Times New Roman"/>
          <w:color w:val="000000"/>
          <w:sz w:val="24"/>
          <w:szCs w:val="24"/>
          <w:u w:val="single"/>
          <w:lang w:eastAsia="zh-CN"/>
        </w:rPr>
        <w:t>ase record management.</w:t>
      </w:r>
      <w:r w:rsidRPr="003319B2">
        <w:rPr>
          <w:color w:val="000000"/>
          <w:u w:val="single"/>
          <w:lang w:eastAsia="zh-CN"/>
        </w:rPr>
        <w:t xml:space="preserve"> </w:t>
      </w:r>
      <w:r>
        <w:rPr>
          <w:rFonts w:ascii="Times New Roman" w:eastAsia="Times New Roman" w:hAnsi="Times New Roman"/>
          <w:color w:val="000000"/>
          <w:sz w:val="24"/>
          <w:szCs w:val="24"/>
          <w:u w:val="single"/>
          <w:lang w:eastAsia="zh-CN"/>
        </w:rPr>
        <w:t xml:space="preserve">a. </w:t>
      </w:r>
      <w:r w:rsidR="00A74920">
        <w:rPr>
          <w:rFonts w:ascii="Times New Roman" w:eastAsia="Times New Roman" w:hAnsi="Times New Roman"/>
          <w:color w:val="000000"/>
          <w:sz w:val="24"/>
          <w:szCs w:val="24"/>
          <w:u w:val="single"/>
          <w:lang w:eastAsia="zh-CN"/>
        </w:rPr>
        <w:t>Definitions. For purposes of this section, the following terms have the following meanings:</w:t>
      </w:r>
    </w:p>
    <w:p w14:paraId="3C3320BF" w14:textId="3DD611B6" w:rsidR="006912C6" w:rsidRDefault="006912C6" w:rsidP="003319B2">
      <w:pPr>
        <w:shd w:val="clear" w:color="auto" w:fill="FFFFFF"/>
        <w:spacing w:after="0" w:line="480" w:lineRule="auto"/>
        <w:ind w:firstLine="720"/>
        <w:jc w:val="both"/>
        <w:rPr>
          <w:color w:val="000000"/>
          <w:u w:val="single"/>
          <w:lang w:eastAsia="zh-CN"/>
        </w:rPr>
      </w:pPr>
      <w:r>
        <w:rPr>
          <w:rFonts w:ascii="Times New Roman" w:eastAsia="Times New Roman" w:hAnsi="Times New Roman"/>
          <w:color w:val="000000"/>
          <w:sz w:val="24"/>
          <w:szCs w:val="24"/>
          <w:u w:val="single"/>
          <w:lang w:eastAsia="zh-CN"/>
        </w:rPr>
        <w:t>Case record. The term “case record” has the meaning set forth in subdivision (a) of section 354.1 of title 18 of the New York codes, rules and regulations, regarding the maintenance of a case record for each application and for each case of public assistance.</w:t>
      </w:r>
    </w:p>
    <w:p w14:paraId="4DBE25F7" w14:textId="71600711" w:rsidR="006912C6" w:rsidRDefault="006912C6" w:rsidP="003319B2">
      <w:pPr>
        <w:shd w:val="clear" w:color="auto" w:fill="FFFFFF"/>
        <w:spacing w:after="0" w:line="480" w:lineRule="auto"/>
        <w:ind w:firstLine="720"/>
        <w:jc w:val="both"/>
        <w:rPr>
          <w:color w:val="000000"/>
          <w:u w:val="single"/>
          <w:lang w:eastAsia="zh-CN"/>
        </w:rPr>
      </w:pPr>
      <w:r w:rsidRPr="00C51EF7">
        <w:rPr>
          <w:rFonts w:ascii="Times New Roman" w:eastAsia="Times New Roman" w:hAnsi="Times New Roman"/>
          <w:color w:val="000000"/>
          <w:sz w:val="24"/>
          <w:szCs w:val="24"/>
          <w:u w:val="single"/>
          <w:lang w:eastAsia="zh-CN"/>
        </w:rPr>
        <w:t>Temporary housing assistance. The term “temporary housing assistance” means a public assistance benefit provided to a family with children to meet an immediate need for shelter</w:t>
      </w:r>
      <w:r>
        <w:rPr>
          <w:rFonts w:ascii="Times New Roman" w:eastAsia="Times New Roman" w:hAnsi="Times New Roman"/>
          <w:color w:val="000000"/>
          <w:sz w:val="24"/>
          <w:szCs w:val="24"/>
          <w:u w:val="single"/>
          <w:lang w:eastAsia="zh-CN"/>
        </w:rPr>
        <w:t>.</w:t>
      </w:r>
    </w:p>
    <w:p w14:paraId="6CEE1376" w14:textId="3B277EE6" w:rsidR="006912C6" w:rsidRDefault="006912C6" w:rsidP="003319B2">
      <w:pPr>
        <w:shd w:val="clear" w:color="auto" w:fill="FFFFFF"/>
        <w:spacing w:after="0" w:line="480" w:lineRule="auto"/>
        <w:ind w:firstLine="720"/>
        <w:jc w:val="both"/>
        <w:rPr>
          <w:color w:val="000000"/>
          <w:u w:val="single"/>
          <w:lang w:eastAsia="zh-CN"/>
        </w:rPr>
      </w:pPr>
      <w:r>
        <w:rPr>
          <w:rFonts w:ascii="Times New Roman" w:eastAsia="Times New Roman" w:hAnsi="Times New Roman"/>
          <w:color w:val="000000"/>
          <w:sz w:val="24"/>
          <w:szCs w:val="24"/>
          <w:u w:val="single"/>
          <w:lang w:eastAsia="zh-CN"/>
        </w:rPr>
        <w:t>b. The department shall maintain a digital case record for each applicant or recipient of temporary housing assistance that shall be accessible to such applicant or recipient via a secure website and application</w:t>
      </w:r>
      <w:r w:rsidR="000063EC">
        <w:rPr>
          <w:rFonts w:ascii="Times New Roman" w:eastAsia="Times New Roman" w:hAnsi="Times New Roman"/>
          <w:color w:val="000000"/>
          <w:sz w:val="24"/>
          <w:szCs w:val="24"/>
          <w:u w:val="single"/>
          <w:lang w:eastAsia="zh-CN"/>
        </w:rPr>
        <w:t xml:space="preserve"> for use on mobile devices including phones</w:t>
      </w:r>
      <w:r>
        <w:rPr>
          <w:rFonts w:ascii="Times New Roman" w:eastAsia="Times New Roman" w:hAnsi="Times New Roman"/>
          <w:color w:val="000000"/>
          <w:sz w:val="24"/>
          <w:szCs w:val="24"/>
          <w:u w:val="single"/>
          <w:lang w:eastAsia="zh-CN"/>
        </w:rPr>
        <w:t xml:space="preserve">. </w:t>
      </w:r>
    </w:p>
    <w:p w14:paraId="616CA940" w14:textId="7B03CEC2" w:rsidR="006912C6" w:rsidRPr="003319B2" w:rsidRDefault="006912C6" w:rsidP="003319B2">
      <w:pPr>
        <w:shd w:val="clear" w:color="auto" w:fill="FFFFFF"/>
        <w:spacing w:after="0" w:line="480" w:lineRule="auto"/>
        <w:ind w:firstLine="720"/>
        <w:jc w:val="both"/>
        <w:rPr>
          <w:color w:val="000000"/>
          <w:u w:val="single"/>
          <w:lang w:eastAsia="zh-CN"/>
        </w:rPr>
      </w:pPr>
      <w:r>
        <w:rPr>
          <w:rFonts w:ascii="Times New Roman" w:eastAsia="Times New Roman" w:hAnsi="Times New Roman"/>
          <w:color w:val="000000"/>
          <w:sz w:val="24"/>
          <w:szCs w:val="24"/>
          <w:u w:val="single"/>
          <w:lang w:eastAsia="zh-CN"/>
        </w:rPr>
        <w:t xml:space="preserve">c. The department shall immediately inform an applicant for temporary housing assistance of any need for information to complete the assessment of such applicant’s eligibility for </w:t>
      </w:r>
      <w:r>
        <w:rPr>
          <w:rFonts w:ascii="Times New Roman" w:eastAsia="Times New Roman" w:hAnsi="Times New Roman"/>
          <w:color w:val="000000"/>
          <w:sz w:val="24"/>
          <w:szCs w:val="24"/>
          <w:u w:val="single"/>
          <w:lang w:eastAsia="zh-CN"/>
        </w:rPr>
        <w:lastRenderedPageBreak/>
        <w:t>temporary housing assistance</w:t>
      </w:r>
      <w:r w:rsidR="00A74920">
        <w:rPr>
          <w:rFonts w:ascii="Times New Roman" w:eastAsia="Times New Roman" w:hAnsi="Times New Roman"/>
          <w:color w:val="000000"/>
          <w:sz w:val="24"/>
          <w:szCs w:val="24"/>
          <w:u w:val="single"/>
          <w:lang w:eastAsia="zh-CN"/>
        </w:rPr>
        <w:t xml:space="preserve"> </w:t>
      </w:r>
      <w:r>
        <w:rPr>
          <w:rFonts w:ascii="Times New Roman" w:eastAsia="Times New Roman" w:hAnsi="Times New Roman"/>
          <w:color w:val="000000"/>
          <w:sz w:val="24"/>
          <w:szCs w:val="24"/>
          <w:u w:val="single"/>
          <w:lang w:eastAsia="zh-CN"/>
        </w:rPr>
        <w:t>through the digital case record required by subdivision b of this section, in addition to any other form of notice required by applicable law, rule, or regulation.</w:t>
      </w:r>
    </w:p>
    <w:p w14:paraId="6BC1AEB5" w14:textId="252C1CC4" w:rsidR="00616DFD" w:rsidRPr="00616DFD" w:rsidRDefault="006912C6" w:rsidP="005F0845">
      <w:pPr>
        <w:pStyle w:val="NormalWeb"/>
        <w:shd w:val="clear" w:color="auto" w:fill="FFFFFF"/>
        <w:spacing w:before="0" w:beforeAutospacing="0" w:after="0" w:afterAutospacing="0" w:line="480" w:lineRule="auto"/>
        <w:ind w:firstLine="720"/>
        <w:jc w:val="both"/>
        <w:rPr>
          <w:color w:val="000000"/>
          <w:sz w:val="27"/>
          <w:szCs w:val="27"/>
          <w:lang w:eastAsia="zh-CN"/>
        </w:rPr>
      </w:pPr>
      <w:r w:rsidRPr="00616DFD">
        <w:rPr>
          <w:color w:val="000000"/>
          <w:lang w:eastAsia="zh-CN"/>
        </w:rPr>
        <w:t xml:space="preserve">§ </w:t>
      </w:r>
      <w:r>
        <w:rPr>
          <w:color w:val="000000"/>
          <w:lang w:eastAsia="zh-CN"/>
        </w:rPr>
        <w:t>3</w:t>
      </w:r>
      <w:r w:rsidRPr="00616DFD">
        <w:rPr>
          <w:color w:val="000000"/>
          <w:lang w:eastAsia="zh-CN"/>
        </w:rPr>
        <w:t xml:space="preserve">. </w:t>
      </w:r>
      <w:r w:rsidR="00616DFD" w:rsidRPr="00616DFD">
        <w:rPr>
          <w:color w:val="000000"/>
          <w:lang w:eastAsia="zh-CN"/>
        </w:rPr>
        <w:t xml:space="preserve">This local law takes effect </w:t>
      </w:r>
      <w:r w:rsidR="008E1630">
        <w:rPr>
          <w:color w:val="000000"/>
          <w:lang w:eastAsia="zh-CN"/>
        </w:rPr>
        <w:t>immediately</w:t>
      </w:r>
      <w:r w:rsidR="00616DFD" w:rsidRPr="00616DFD">
        <w:rPr>
          <w:color w:val="000000"/>
          <w:lang w:eastAsia="zh-CN"/>
        </w:rPr>
        <w:t>.</w:t>
      </w:r>
    </w:p>
    <w:p w14:paraId="2CE060F1" w14:textId="77777777" w:rsidR="00405B2B" w:rsidRDefault="00405B2B" w:rsidP="00934A86">
      <w:pPr>
        <w:suppressLineNumbers/>
        <w:spacing w:after="0" w:line="240" w:lineRule="auto"/>
        <w:jc w:val="both"/>
        <w:rPr>
          <w:rFonts w:ascii="Times New Roman" w:eastAsia="Times New Roman" w:hAnsi="Times New Roman"/>
          <w:sz w:val="20"/>
          <w:szCs w:val="20"/>
        </w:rPr>
      </w:pPr>
    </w:p>
    <w:p w14:paraId="27BCBCDF" w14:textId="145347E5" w:rsidR="00903F51" w:rsidRPr="008915F4" w:rsidRDefault="574F9F99" w:rsidP="574F9F99">
      <w:pPr>
        <w:suppressLineNumbers/>
        <w:spacing w:after="0" w:line="240" w:lineRule="auto"/>
        <w:jc w:val="both"/>
        <w:rPr>
          <w:rFonts w:ascii="Times New Roman" w:eastAsia="Times New Roman" w:hAnsi="Times New Roman"/>
          <w:color w:val="000000" w:themeColor="text1"/>
          <w:sz w:val="19"/>
          <w:szCs w:val="19"/>
        </w:rPr>
      </w:pPr>
      <w:r w:rsidRPr="574F9F99">
        <w:rPr>
          <w:rFonts w:ascii="Times New Roman" w:eastAsia="Times New Roman" w:hAnsi="Times New Roman"/>
          <w:color w:val="000000" w:themeColor="text1"/>
          <w:sz w:val="19"/>
          <w:szCs w:val="19"/>
        </w:rPr>
        <w:t>ACK</w:t>
      </w:r>
    </w:p>
    <w:p w14:paraId="62E13398" w14:textId="034D25CD" w:rsidR="00903F51" w:rsidRPr="008915F4" w:rsidRDefault="574F9F99" w:rsidP="574F9F99">
      <w:pPr>
        <w:suppressLineNumbers/>
        <w:spacing w:after="0" w:line="240" w:lineRule="auto"/>
        <w:jc w:val="both"/>
        <w:rPr>
          <w:rFonts w:ascii="Times New Roman" w:eastAsia="Times New Roman" w:hAnsi="Times New Roman"/>
          <w:color w:val="000000" w:themeColor="text1"/>
          <w:sz w:val="19"/>
          <w:szCs w:val="19"/>
        </w:rPr>
      </w:pPr>
      <w:r w:rsidRPr="574F9F99">
        <w:rPr>
          <w:rFonts w:ascii="Times New Roman" w:eastAsia="Times New Roman" w:hAnsi="Times New Roman"/>
          <w:color w:val="000000" w:themeColor="text1"/>
          <w:sz w:val="19"/>
          <w:szCs w:val="19"/>
        </w:rPr>
        <w:t>LS #10767</w:t>
      </w:r>
    </w:p>
    <w:p w14:paraId="30A500CB" w14:textId="63C6B7A3" w:rsidR="00903F51" w:rsidRPr="008915F4" w:rsidRDefault="574F9F99" w:rsidP="574F9F99">
      <w:pPr>
        <w:suppressLineNumbers/>
        <w:spacing w:after="0" w:line="240" w:lineRule="auto"/>
        <w:jc w:val="both"/>
        <w:rPr>
          <w:rFonts w:ascii="Times New Roman" w:eastAsia="Times New Roman" w:hAnsi="Times New Roman"/>
          <w:color w:val="000000" w:themeColor="text1"/>
          <w:sz w:val="19"/>
          <w:szCs w:val="19"/>
        </w:rPr>
      </w:pPr>
      <w:r w:rsidRPr="574F9F99">
        <w:rPr>
          <w:rFonts w:ascii="Times New Roman" w:eastAsia="Times New Roman" w:hAnsi="Times New Roman"/>
          <w:color w:val="000000" w:themeColor="text1"/>
          <w:sz w:val="19"/>
          <w:szCs w:val="19"/>
        </w:rPr>
        <w:t>Int. #0229-2024</w:t>
      </w:r>
    </w:p>
    <w:p w14:paraId="7B8376F2" w14:textId="07619F39" w:rsidR="00903F51" w:rsidRPr="00F60A47" w:rsidRDefault="574F9F99" w:rsidP="003E2775">
      <w:pPr>
        <w:suppressLineNumbers/>
        <w:spacing w:after="0" w:line="240" w:lineRule="auto"/>
        <w:jc w:val="both"/>
        <w:rPr>
          <w:rFonts w:ascii="Times New Roman" w:eastAsia="Times New Roman" w:hAnsi="Times New Roman"/>
          <w:color w:val="000000" w:themeColor="text1"/>
          <w:sz w:val="19"/>
          <w:szCs w:val="19"/>
        </w:rPr>
      </w:pPr>
      <w:r w:rsidRPr="574F9F99">
        <w:rPr>
          <w:rFonts w:ascii="Times New Roman" w:eastAsia="Times New Roman" w:hAnsi="Times New Roman"/>
          <w:color w:val="000000" w:themeColor="text1"/>
          <w:sz w:val="19"/>
          <w:szCs w:val="19"/>
        </w:rPr>
        <w:t>01/08/2026 10:55 AM</w:t>
      </w:r>
    </w:p>
    <w:sectPr w:rsidR="00903F51" w:rsidRPr="00F60A47" w:rsidSect="00F84865">
      <w:footerReference w:type="default" r:id="rId12"/>
      <w:pgSz w:w="12240" w:h="15840" w:code="1"/>
      <w:pgMar w:top="1440" w:right="1080" w:bottom="1440" w:left="1800" w:header="720" w:footer="720" w:gutter="0"/>
      <w:lnNumType w:countBy="1"/>
      <w:cols w:space="720"/>
      <w:docGrid w:linePitch="328"/>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AC20D" w14:textId="77777777" w:rsidR="00F34DD4" w:rsidRDefault="00F34DD4" w:rsidP="00654A5B">
      <w:pPr>
        <w:spacing w:after="0" w:line="240" w:lineRule="auto"/>
      </w:pPr>
      <w:r>
        <w:separator/>
      </w:r>
    </w:p>
  </w:endnote>
  <w:endnote w:type="continuationSeparator" w:id="0">
    <w:p w14:paraId="2B9D05B4" w14:textId="77777777" w:rsidR="00F34DD4" w:rsidRDefault="00F34DD4" w:rsidP="00654A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C5F4C" w14:textId="12CDC578" w:rsidR="00A5659B" w:rsidRPr="00A5659B" w:rsidRDefault="00A5659B">
    <w:pPr>
      <w:pStyle w:val="Footer"/>
      <w:jc w:val="center"/>
      <w:rPr>
        <w:rFonts w:ascii="Times New Roman" w:hAnsi="Times New Roman"/>
        <w:sz w:val="24"/>
        <w:szCs w:val="24"/>
      </w:rPr>
    </w:pPr>
    <w:r w:rsidRPr="00A5659B">
      <w:rPr>
        <w:rFonts w:ascii="Times New Roman" w:hAnsi="Times New Roman"/>
        <w:sz w:val="24"/>
        <w:szCs w:val="24"/>
      </w:rPr>
      <w:fldChar w:fldCharType="begin"/>
    </w:r>
    <w:r w:rsidRPr="00A5659B">
      <w:rPr>
        <w:rFonts w:ascii="Times New Roman" w:hAnsi="Times New Roman"/>
        <w:sz w:val="24"/>
        <w:szCs w:val="24"/>
      </w:rPr>
      <w:instrText xml:space="preserve"> PAGE   \* MERGEFORMAT </w:instrText>
    </w:r>
    <w:r w:rsidRPr="00A5659B">
      <w:rPr>
        <w:rFonts w:ascii="Times New Roman" w:hAnsi="Times New Roman"/>
        <w:sz w:val="24"/>
        <w:szCs w:val="24"/>
      </w:rPr>
      <w:fldChar w:fldCharType="separate"/>
    </w:r>
    <w:r w:rsidR="00E30FC0">
      <w:rPr>
        <w:rFonts w:ascii="Times New Roman" w:hAnsi="Times New Roman"/>
        <w:noProof/>
        <w:sz w:val="24"/>
        <w:szCs w:val="24"/>
      </w:rPr>
      <w:t>3</w:t>
    </w:r>
    <w:r w:rsidRPr="00A5659B">
      <w:rPr>
        <w:rFonts w:ascii="Times New Roman" w:hAnsi="Times New Roman"/>
        <w:noProof/>
        <w:sz w:val="24"/>
        <w:szCs w:val="24"/>
      </w:rPr>
      <w:fldChar w:fldCharType="end"/>
    </w:r>
  </w:p>
  <w:p w14:paraId="0930B4B0" w14:textId="77777777" w:rsidR="00654A5B" w:rsidRDefault="00654A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1BA33" w14:textId="77777777" w:rsidR="00F34DD4" w:rsidRDefault="00F34DD4" w:rsidP="00654A5B">
      <w:pPr>
        <w:spacing w:after="0" w:line="240" w:lineRule="auto"/>
      </w:pPr>
      <w:r>
        <w:separator/>
      </w:r>
    </w:p>
  </w:footnote>
  <w:footnote w:type="continuationSeparator" w:id="0">
    <w:p w14:paraId="7392AEB6" w14:textId="77777777" w:rsidR="00F34DD4" w:rsidRDefault="00F34DD4" w:rsidP="00654A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B1CCA"/>
    <w:multiLevelType w:val="hybridMultilevel"/>
    <w:tmpl w:val="0FAA2C06"/>
    <w:lvl w:ilvl="0" w:tplc="9AAEA7F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94757E"/>
    <w:multiLevelType w:val="hybridMultilevel"/>
    <w:tmpl w:val="98E042E4"/>
    <w:lvl w:ilvl="0" w:tplc="B76C5B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ADC26FF"/>
    <w:multiLevelType w:val="hybridMultilevel"/>
    <w:tmpl w:val="E0E8A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8071F6"/>
    <w:multiLevelType w:val="hybridMultilevel"/>
    <w:tmpl w:val="99B08C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7B0795D"/>
    <w:multiLevelType w:val="hybridMultilevel"/>
    <w:tmpl w:val="A18040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D4A4EBE"/>
    <w:multiLevelType w:val="hybridMultilevel"/>
    <w:tmpl w:val="4C90A222"/>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73728602">
    <w:abstractNumId w:val="4"/>
  </w:num>
  <w:num w:numId="2" w16cid:durableId="578901127">
    <w:abstractNumId w:val="2"/>
  </w:num>
  <w:num w:numId="3" w16cid:durableId="1233739740">
    <w:abstractNumId w:val="3"/>
  </w:num>
  <w:num w:numId="4" w16cid:durableId="285964589">
    <w:abstractNumId w:val="5"/>
  </w:num>
  <w:num w:numId="5" w16cid:durableId="1033192699">
    <w:abstractNumId w:val="1"/>
  </w:num>
  <w:num w:numId="6" w16cid:durableId="15775198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US" w:vendorID="64" w:dllVersion="0" w:nlCheck="1" w:checkStyle="0"/>
  <w:proofState w:spelling="clean" w:grammar="clean"/>
  <w:defaultTabStop w:val="720"/>
  <w:hyphenationZone w:val="425"/>
  <w:drawingGridHorizontalSpacing w:val="241"/>
  <w:drawingGridVerticalSpacing w:val="164"/>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218"/>
    <w:rsid w:val="00001026"/>
    <w:rsid w:val="00002C8C"/>
    <w:rsid w:val="00003C1B"/>
    <w:rsid w:val="00004DD6"/>
    <w:rsid w:val="000063EC"/>
    <w:rsid w:val="00006E57"/>
    <w:rsid w:val="0001285A"/>
    <w:rsid w:val="00013AC2"/>
    <w:rsid w:val="0001469E"/>
    <w:rsid w:val="0001637C"/>
    <w:rsid w:val="00017358"/>
    <w:rsid w:val="00021337"/>
    <w:rsid w:val="0002612F"/>
    <w:rsid w:val="00027B68"/>
    <w:rsid w:val="000304C9"/>
    <w:rsid w:val="00032FD1"/>
    <w:rsid w:val="00034F83"/>
    <w:rsid w:val="00035C7C"/>
    <w:rsid w:val="0004032A"/>
    <w:rsid w:val="00040C5A"/>
    <w:rsid w:val="00044C47"/>
    <w:rsid w:val="00044CD7"/>
    <w:rsid w:val="000454EB"/>
    <w:rsid w:val="00046594"/>
    <w:rsid w:val="000519C4"/>
    <w:rsid w:val="00052B55"/>
    <w:rsid w:val="000559E3"/>
    <w:rsid w:val="000563A4"/>
    <w:rsid w:val="00061751"/>
    <w:rsid w:val="00062E93"/>
    <w:rsid w:val="00063DC7"/>
    <w:rsid w:val="00064122"/>
    <w:rsid w:val="00065600"/>
    <w:rsid w:val="000658BA"/>
    <w:rsid w:val="00072236"/>
    <w:rsid w:val="00072907"/>
    <w:rsid w:val="00073DAC"/>
    <w:rsid w:val="0007473A"/>
    <w:rsid w:val="000768B1"/>
    <w:rsid w:val="00081546"/>
    <w:rsid w:val="000819D4"/>
    <w:rsid w:val="00082EEC"/>
    <w:rsid w:val="00084F83"/>
    <w:rsid w:val="0008601A"/>
    <w:rsid w:val="00087439"/>
    <w:rsid w:val="0009506C"/>
    <w:rsid w:val="000A009F"/>
    <w:rsid w:val="000A2C52"/>
    <w:rsid w:val="000A34DE"/>
    <w:rsid w:val="000A3E88"/>
    <w:rsid w:val="000A4165"/>
    <w:rsid w:val="000A49D6"/>
    <w:rsid w:val="000A5434"/>
    <w:rsid w:val="000A662C"/>
    <w:rsid w:val="000A70DF"/>
    <w:rsid w:val="000B3F75"/>
    <w:rsid w:val="000B4F5D"/>
    <w:rsid w:val="000C2FAC"/>
    <w:rsid w:val="000C4394"/>
    <w:rsid w:val="000C4A74"/>
    <w:rsid w:val="000C4AAD"/>
    <w:rsid w:val="000C6B26"/>
    <w:rsid w:val="000D03AB"/>
    <w:rsid w:val="000D25EC"/>
    <w:rsid w:val="000D4F0B"/>
    <w:rsid w:val="000E0356"/>
    <w:rsid w:val="000E041B"/>
    <w:rsid w:val="000E0921"/>
    <w:rsid w:val="000E535B"/>
    <w:rsid w:val="000F39DB"/>
    <w:rsid w:val="000F4506"/>
    <w:rsid w:val="000F490E"/>
    <w:rsid w:val="000F52E6"/>
    <w:rsid w:val="001036A7"/>
    <w:rsid w:val="00105470"/>
    <w:rsid w:val="00106CA1"/>
    <w:rsid w:val="00107E07"/>
    <w:rsid w:val="00112C2A"/>
    <w:rsid w:val="00112DE1"/>
    <w:rsid w:val="001134DD"/>
    <w:rsid w:val="0011360F"/>
    <w:rsid w:val="001136ED"/>
    <w:rsid w:val="00114920"/>
    <w:rsid w:val="0011739E"/>
    <w:rsid w:val="00117EC6"/>
    <w:rsid w:val="00123C2B"/>
    <w:rsid w:val="00126F56"/>
    <w:rsid w:val="00127AE6"/>
    <w:rsid w:val="00137FBB"/>
    <w:rsid w:val="00142BB3"/>
    <w:rsid w:val="00142FEB"/>
    <w:rsid w:val="00143981"/>
    <w:rsid w:val="00144D53"/>
    <w:rsid w:val="001453E8"/>
    <w:rsid w:val="0014765C"/>
    <w:rsid w:val="001479A3"/>
    <w:rsid w:val="00147A00"/>
    <w:rsid w:val="00153911"/>
    <w:rsid w:val="00153CB3"/>
    <w:rsid w:val="00154DAC"/>
    <w:rsid w:val="0015687D"/>
    <w:rsid w:val="00157BDE"/>
    <w:rsid w:val="00164CB0"/>
    <w:rsid w:val="0016636E"/>
    <w:rsid w:val="001663E7"/>
    <w:rsid w:val="00166A17"/>
    <w:rsid w:val="00174B7D"/>
    <w:rsid w:val="00177270"/>
    <w:rsid w:val="001773EC"/>
    <w:rsid w:val="001774DE"/>
    <w:rsid w:val="001861AB"/>
    <w:rsid w:val="001864C5"/>
    <w:rsid w:val="00187DAD"/>
    <w:rsid w:val="00190A50"/>
    <w:rsid w:val="001925B8"/>
    <w:rsid w:val="001931C1"/>
    <w:rsid w:val="00193AD7"/>
    <w:rsid w:val="00193D9A"/>
    <w:rsid w:val="001A0AD4"/>
    <w:rsid w:val="001A2289"/>
    <w:rsid w:val="001A3266"/>
    <w:rsid w:val="001A5A6F"/>
    <w:rsid w:val="001B0AB6"/>
    <w:rsid w:val="001B39B8"/>
    <w:rsid w:val="001B47D2"/>
    <w:rsid w:val="001B5D52"/>
    <w:rsid w:val="001B6515"/>
    <w:rsid w:val="001B7752"/>
    <w:rsid w:val="001C182A"/>
    <w:rsid w:val="001C18E4"/>
    <w:rsid w:val="001C1CE4"/>
    <w:rsid w:val="001C5059"/>
    <w:rsid w:val="001C7069"/>
    <w:rsid w:val="001D084A"/>
    <w:rsid w:val="001D1DA2"/>
    <w:rsid w:val="001D4352"/>
    <w:rsid w:val="001D4D4D"/>
    <w:rsid w:val="001D6A94"/>
    <w:rsid w:val="001D6B44"/>
    <w:rsid w:val="001D759C"/>
    <w:rsid w:val="001E0244"/>
    <w:rsid w:val="001E0555"/>
    <w:rsid w:val="001E1C5C"/>
    <w:rsid w:val="001E6B1E"/>
    <w:rsid w:val="001F466C"/>
    <w:rsid w:val="001F591E"/>
    <w:rsid w:val="001F68F3"/>
    <w:rsid w:val="001F6E76"/>
    <w:rsid w:val="002006CC"/>
    <w:rsid w:val="00201823"/>
    <w:rsid w:val="0020314C"/>
    <w:rsid w:val="00204298"/>
    <w:rsid w:val="0020433B"/>
    <w:rsid w:val="002061BE"/>
    <w:rsid w:val="0021234C"/>
    <w:rsid w:val="00212E53"/>
    <w:rsid w:val="00214733"/>
    <w:rsid w:val="0022179E"/>
    <w:rsid w:val="00222D91"/>
    <w:rsid w:val="00225154"/>
    <w:rsid w:val="002253A7"/>
    <w:rsid w:val="00226055"/>
    <w:rsid w:val="00226D30"/>
    <w:rsid w:val="002313DC"/>
    <w:rsid w:val="002366BB"/>
    <w:rsid w:val="002418BA"/>
    <w:rsid w:val="00241D09"/>
    <w:rsid w:val="00242AC0"/>
    <w:rsid w:val="00242C19"/>
    <w:rsid w:val="00243645"/>
    <w:rsid w:val="00243E56"/>
    <w:rsid w:val="002454D1"/>
    <w:rsid w:val="00246728"/>
    <w:rsid w:val="00247EBD"/>
    <w:rsid w:val="00251B09"/>
    <w:rsid w:val="00253830"/>
    <w:rsid w:val="00255903"/>
    <w:rsid w:val="0025623D"/>
    <w:rsid w:val="00261661"/>
    <w:rsid w:val="0026178A"/>
    <w:rsid w:val="00266F1F"/>
    <w:rsid w:val="002671F6"/>
    <w:rsid w:val="00271662"/>
    <w:rsid w:val="00271B0F"/>
    <w:rsid w:val="00271DBB"/>
    <w:rsid w:val="002741EB"/>
    <w:rsid w:val="00275C92"/>
    <w:rsid w:val="002763BB"/>
    <w:rsid w:val="0028055E"/>
    <w:rsid w:val="002856C0"/>
    <w:rsid w:val="00286766"/>
    <w:rsid w:val="002903C2"/>
    <w:rsid w:val="00291961"/>
    <w:rsid w:val="00292CA5"/>
    <w:rsid w:val="00295E2D"/>
    <w:rsid w:val="002977A6"/>
    <w:rsid w:val="002A682B"/>
    <w:rsid w:val="002A7DF4"/>
    <w:rsid w:val="002B1AC2"/>
    <w:rsid w:val="002B2916"/>
    <w:rsid w:val="002B3245"/>
    <w:rsid w:val="002C21EA"/>
    <w:rsid w:val="002C6F5C"/>
    <w:rsid w:val="002C710E"/>
    <w:rsid w:val="002C7C3B"/>
    <w:rsid w:val="002D1749"/>
    <w:rsid w:val="002D5747"/>
    <w:rsid w:val="002D6919"/>
    <w:rsid w:val="002D7FBF"/>
    <w:rsid w:val="002E03EC"/>
    <w:rsid w:val="002E1970"/>
    <w:rsid w:val="002E340B"/>
    <w:rsid w:val="002E4094"/>
    <w:rsid w:val="002E44CA"/>
    <w:rsid w:val="002E4B0B"/>
    <w:rsid w:val="002E53B4"/>
    <w:rsid w:val="002E5BA9"/>
    <w:rsid w:val="002E6C68"/>
    <w:rsid w:val="002F278E"/>
    <w:rsid w:val="002F72BC"/>
    <w:rsid w:val="002F77C2"/>
    <w:rsid w:val="0030048B"/>
    <w:rsid w:val="00303F19"/>
    <w:rsid w:val="003114CF"/>
    <w:rsid w:val="00312655"/>
    <w:rsid w:val="00312B03"/>
    <w:rsid w:val="003210FD"/>
    <w:rsid w:val="00324A92"/>
    <w:rsid w:val="003259F1"/>
    <w:rsid w:val="00326DF0"/>
    <w:rsid w:val="00327DBC"/>
    <w:rsid w:val="003319B2"/>
    <w:rsid w:val="00331B2A"/>
    <w:rsid w:val="00334F6F"/>
    <w:rsid w:val="0033561F"/>
    <w:rsid w:val="0033792A"/>
    <w:rsid w:val="0034536E"/>
    <w:rsid w:val="00345418"/>
    <w:rsid w:val="00345702"/>
    <w:rsid w:val="0034774E"/>
    <w:rsid w:val="00354736"/>
    <w:rsid w:val="00356064"/>
    <w:rsid w:val="00357924"/>
    <w:rsid w:val="00361F45"/>
    <w:rsid w:val="00364257"/>
    <w:rsid w:val="003642EF"/>
    <w:rsid w:val="00364CBD"/>
    <w:rsid w:val="00364E88"/>
    <w:rsid w:val="00365B82"/>
    <w:rsid w:val="00366973"/>
    <w:rsid w:val="003739E4"/>
    <w:rsid w:val="00375659"/>
    <w:rsid w:val="00375D91"/>
    <w:rsid w:val="00376ED5"/>
    <w:rsid w:val="00381E90"/>
    <w:rsid w:val="00382297"/>
    <w:rsid w:val="00383A18"/>
    <w:rsid w:val="00386EF5"/>
    <w:rsid w:val="00386F3A"/>
    <w:rsid w:val="00387486"/>
    <w:rsid w:val="00394219"/>
    <w:rsid w:val="003961FB"/>
    <w:rsid w:val="003A1827"/>
    <w:rsid w:val="003A2218"/>
    <w:rsid w:val="003B04E4"/>
    <w:rsid w:val="003B0BFC"/>
    <w:rsid w:val="003B3D3F"/>
    <w:rsid w:val="003B49D6"/>
    <w:rsid w:val="003B5B54"/>
    <w:rsid w:val="003C19B2"/>
    <w:rsid w:val="003C293D"/>
    <w:rsid w:val="003C3008"/>
    <w:rsid w:val="003C51AE"/>
    <w:rsid w:val="003C5356"/>
    <w:rsid w:val="003C5E55"/>
    <w:rsid w:val="003D382E"/>
    <w:rsid w:val="003D3AE0"/>
    <w:rsid w:val="003D736A"/>
    <w:rsid w:val="003D73FD"/>
    <w:rsid w:val="003D7B87"/>
    <w:rsid w:val="003E041D"/>
    <w:rsid w:val="003E0A76"/>
    <w:rsid w:val="003E2775"/>
    <w:rsid w:val="003E6554"/>
    <w:rsid w:val="003E7503"/>
    <w:rsid w:val="003E7CA4"/>
    <w:rsid w:val="003E7D04"/>
    <w:rsid w:val="003F059D"/>
    <w:rsid w:val="003F17AD"/>
    <w:rsid w:val="003F442A"/>
    <w:rsid w:val="003F5F42"/>
    <w:rsid w:val="00400655"/>
    <w:rsid w:val="00400BF6"/>
    <w:rsid w:val="00400F24"/>
    <w:rsid w:val="00401183"/>
    <w:rsid w:val="004014E3"/>
    <w:rsid w:val="00403454"/>
    <w:rsid w:val="00405B2B"/>
    <w:rsid w:val="004063E8"/>
    <w:rsid w:val="00406C11"/>
    <w:rsid w:val="00407046"/>
    <w:rsid w:val="004119EB"/>
    <w:rsid w:val="00420A71"/>
    <w:rsid w:val="004211A4"/>
    <w:rsid w:val="0042319D"/>
    <w:rsid w:val="0042457F"/>
    <w:rsid w:val="004251EB"/>
    <w:rsid w:val="00431147"/>
    <w:rsid w:val="004322B1"/>
    <w:rsid w:val="00432453"/>
    <w:rsid w:val="0043349F"/>
    <w:rsid w:val="00440D81"/>
    <w:rsid w:val="00441132"/>
    <w:rsid w:val="00441793"/>
    <w:rsid w:val="00452D05"/>
    <w:rsid w:val="00452E1B"/>
    <w:rsid w:val="00453872"/>
    <w:rsid w:val="00457094"/>
    <w:rsid w:val="00457F2A"/>
    <w:rsid w:val="00460232"/>
    <w:rsid w:val="00460B51"/>
    <w:rsid w:val="00461243"/>
    <w:rsid w:val="00465F7F"/>
    <w:rsid w:val="004702D0"/>
    <w:rsid w:val="00470791"/>
    <w:rsid w:val="004717D0"/>
    <w:rsid w:val="004740F6"/>
    <w:rsid w:val="004746C0"/>
    <w:rsid w:val="004749EB"/>
    <w:rsid w:val="0047525C"/>
    <w:rsid w:val="00476188"/>
    <w:rsid w:val="0048025B"/>
    <w:rsid w:val="0048187C"/>
    <w:rsid w:val="00485928"/>
    <w:rsid w:val="00492FAE"/>
    <w:rsid w:val="00493F77"/>
    <w:rsid w:val="00495C2E"/>
    <w:rsid w:val="004A0AFF"/>
    <w:rsid w:val="004A1151"/>
    <w:rsid w:val="004A2256"/>
    <w:rsid w:val="004A62D0"/>
    <w:rsid w:val="004B0A15"/>
    <w:rsid w:val="004B1AF4"/>
    <w:rsid w:val="004B1B6F"/>
    <w:rsid w:val="004B3C93"/>
    <w:rsid w:val="004B68F3"/>
    <w:rsid w:val="004C034D"/>
    <w:rsid w:val="004C4D5D"/>
    <w:rsid w:val="004D0BD2"/>
    <w:rsid w:val="004D13BC"/>
    <w:rsid w:val="004D3E22"/>
    <w:rsid w:val="004D4230"/>
    <w:rsid w:val="004D479E"/>
    <w:rsid w:val="004D5E2E"/>
    <w:rsid w:val="004D6D00"/>
    <w:rsid w:val="004D7CC7"/>
    <w:rsid w:val="004E30CF"/>
    <w:rsid w:val="004F0444"/>
    <w:rsid w:val="004F30ED"/>
    <w:rsid w:val="004F4BDE"/>
    <w:rsid w:val="00500C63"/>
    <w:rsid w:val="00501E28"/>
    <w:rsid w:val="005029F4"/>
    <w:rsid w:val="005030C6"/>
    <w:rsid w:val="00503C10"/>
    <w:rsid w:val="00507FCE"/>
    <w:rsid w:val="005112F9"/>
    <w:rsid w:val="00514840"/>
    <w:rsid w:val="005159D2"/>
    <w:rsid w:val="00515EA9"/>
    <w:rsid w:val="00516B9F"/>
    <w:rsid w:val="00520658"/>
    <w:rsid w:val="00520997"/>
    <w:rsid w:val="00522746"/>
    <w:rsid w:val="00523CEB"/>
    <w:rsid w:val="005254D1"/>
    <w:rsid w:val="00526FEB"/>
    <w:rsid w:val="005279FD"/>
    <w:rsid w:val="00530AC7"/>
    <w:rsid w:val="00530F34"/>
    <w:rsid w:val="005315EF"/>
    <w:rsid w:val="00532639"/>
    <w:rsid w:val="005355FE"/>
    <w:rsid w:val="0053712D"/>
    <w:rsid w:val="005429AD"/>
    <w:rsid w:val="00542AD5"/>
    <w:rsid w:val="00544A03"/>
    <w:rsid w:val="00545073"/>
    <w:rsid w:val="005461F3"/>
    <w:rsid w:val="00553DC0"/>
    <w:rsid w:val="00554DE6"/>
    <w:rsid w:val="00560EED"/>
    <w:rsid w:val="00564E33"/>
    <w:rsid w:val="00566E28"/>
    <w:rsid w:val="0057120F"/>
    <w:rsid w:val="00576C3D"/>
    <w:rsid w:val="00576DF3"/>
    <w:rsid w:val="00577B32"/>
    <w:rsid w:val="00580595"/>
    <w:rsid w:val="005805B4"/>
    <w:rsid w:val="0058220E"/>
    <w:rsid w:val="005823C2"/>
    <w:rsid w:val="00584C09"/>
    <w:rsid w:val="0058536E"/>
    <w:rsid w:val="005867B0"/>
    <w:rsid w:val="00591496"/>
    <w:rsid w:val="00591756"/>
    <w:rsid w:val="0059183C"/>
    <w:rsid w:val="00597904"/>
    <w:rsid w:val="005A6B8B"/>
    <w:rsid w:val="005A7AEA"/>
    <w:rsid w:val="005A7C33"/>
    <w:rsid w:val="005B1BE5"/>
    <w:rsid w:val="005B5216"/>
    <w:rsid w:val="005C14F5"/>
    <w:rsid w:val="005C1DAD"/>
    <w:rsid w:val="005D5505"/>
    <w:rsid w:val="005D6558"/>
    <w:rsid w:val="005E34ED"/>
    <w:rsid w:val="005E4029"/>
    <w:rsid w:val="005E499C"/>
    <w:rsid w:val="005E6629"/>
    <w:rsid w:val="005F0845"/>
    <w:rsid w:val="005F1219"/>
    <w:rsid w:val="005F19AA"/>
    <w:rsid w:val="005F4B5C"/>
    <w:rsid w:val="005F6B0E"/>
    <w:rsid w:val="005F7584"/>
    <w:rsid w:val="006009BF"/>
    <w:rsid w:val="00601FF1"/>
    <w:rsid w:val="00603EB2"/>
    <w:rsid w:val="0060502C"/>
    <w:rsid w:val="00605A3A"/>
    <w:rsid w:val="006071A8"/>
    <w:rsid w:val="006105C5"/>
    <w:rsid w:val="00610756"/>
    <w:rsid w:val="00611506"/>
    <w:rsid w:val="00612090"/>
    <w:rsid w:val="006151D3"/>
    <w:rsid w:val="00616DFD"/>
    <w:rsid w:val="00621F35"/>
    <w:rsid w:val="00622A4D"/>
    <w:rsid w:val="00623866"/>
    <w:rsid w:val="00625E94"/>
    <w:rsid w:val="0062711C"/>
    <w:rsid w:val="006304D8"/>
    <w:rsid w:val="00630C81"/>
    <w:rsid w:val="00630D7D"/>
    <w:rsid w:val="0063357B"/>
    <w:rsid w:val="006368DA"/>
    <w:rsid w:val="006377EC"/>
    <w:rsid w:val="006428A0"/>
    <w:rsid w:val="00642E0B"/>
    <w:rsid w:val="0064329A"/>
    <w:rsid w:val="006452AB"/>
    <w:rsid w:val="00645C23"/>
    <w:rsid w:val="00646998"/>
    <w:rsid w:val="00652952"/>
    <w:rsid w:val="00653321"/>
    <w:rsid w:val="00654A5B"/>
    <w:rsid w:val="00654F46"/>
    <w:rsid w:val="006572AF"/>
    <w:rsid w:val="006631FD"/>
    <w:rsid w:val="00663834"/>
    <w:rsid w:val="006642EC"/>
    <w:rsid w:val="00665E19"/>
    <w:rsid w:val="00665FFC"/>
    <w:rsid w:val="00666579"/>
    <w:rsid w:val="00673BB6"/>
    <w:rsid w:val="00674F74"/>
    <w:rsid w:val="00677B81"/>
    <w:rsid w:val="006805C4"/>
    <w:rsid w:val="00682502"/>
    <w:rsid w:val="0068508D"/>
    <w:rsid w:val="00686A60"/>
    <w:rsid w:val="006912C6"/>
    <w:rsid w:val="00691F62"/>
    <w:rsid w:val="006953C1"/>
    <w:rsid w:val="0069708A"/>
    <w:rsid w:val="00697CA1"/>
    <w:rsid w:val="006A16A1"/>
    <w:rsid w:val="006A20B0"/>
    <w:rsid w:val="006A23DF"/>
    <w:rsid w:val="006A25B0"/>
    <w:rsid w:val="006A3890"/>
    <w:rsid w:val="006A52B3"/>
    <w:rsid w:val="006A5EB2"/>
    <w:rsid w:val="006A7471"/>
    <w:rsid w:val="006B103D"/>
    <w:rsid w:val="006B4B96"/>
    <w:rsid w:val="006B4E3A"/>
    <w:rsid w:val="006B61A0"/>
    <w:rsid w:val="006B713C"/>
    <w:rsid w:val="006C162B"/>
    <w:rsid w:val="006C46DE"/>
    <w:rsid w:val="006C7679"/>
    <w:rsid w:val="006D05C9"/>
    <w:rsid w:val="006D0E81"/>
    <w:rsid w:val="006D1980"/>
    <w:rsid w:val="006D4213"/>
    <w:rsid w:val="006D7A63"/>
    <w:rsid w:val="006E012F"/>
    <w:rsid w:val="006E5215"/>
    <w:rsid w:val="006F04F5"/>
    <w:rsid w:val="006F1B4B"/>
    <w:rsid w:val="006F4961"/>
    <w:rsid w:val="006F4D0E"/>
    <w:rsid w:val="006F5641"/>
    <w:rsid w:val="007014BC"/>
    <w:rsid w:val="007105A4"/>
    <w:rsid w:val="00713837"/>
    <w:rsid w:val="00716A2E"/>
    <w:rsid w:val="00716AA0"/>
    <w:rsid w:val="00717E09"/>
    <w:rsid w:val="00722D94"/>
    <w:rsid w:val="0073237D"/>
    <w:rsid w:val="007332F5"/>
    <w:rsid w:val="00736C2D"/>
    <w:rsid w:val="007373CE"/>
    <w:rsid w:val="00737E43"/>
    <w:rsid w:val="00740AEF"/>
    <w:rsid w:val="007420E1"/>
    <w:rsid w:val="007423C0"/>
    <w:rsid w:val="00742545"/>
    <w:rsid w:val="00744809"/>
    <w:rsid w:val="00746023"/>
    <w:rsid w:val="00750640"/>
    <w:rsid w:val="0076061A"/>
    <w:rsid w:val="007608BD"/>
    <w:rsid w:val="00761C15"/>
    <w:rsid w:val="007623F1"/>
    <w:rsid w:val="00762A94"/>
    <w:rsid w:val="00762BC8"/>
    <w:rsid w:val="00765F06"/>
    <w:rsid w:val="00766176"/>
    <w:rsid w:val="00770990"/>
    <w:rsid w:val="00771604"/>
    <w:rsid w:val="00776063"/>
    <w:rsid w:val="00776BCF"/>
    <w:rsid w:val="007809BB"/>
    <w:rsid w:val="00782BCD"/>
    <w:rsid w:val="00783B40"/>
    <w:rsid w:val="00785AE0"/>
    <w:rsid w:val="00792419"/>
    <w:rsid w:val="007928F2"/>
    <w:rsid w:val="00795505"/>
    <w:rsid w:val="00795934"/>
    <w:rsid w:val="007A0713"/>
    <w:rsid w:val="007A35A4"/>
    <w:rsid w:val="007A747D"/>
    <w:rsid w:val="007B6A8D"/>
    <w:rsid w:val="007B75B0"/>
    <w:rsid w:val="007C2431"/>
    <w:rsid w:val="007C45F2"/>
    <w:rsid w:val="007C6D1B"/>
    <w:rsid w:val="007D0329"/>
    <w:rsid w:val="007D4FF4"/>
    <w:rsid w:val="007D5B6B"/>
    <w:rsid w:val="007E085E"/>
    <w:rsid w:val="007E53B6"/>
    <w:rsid w:val="007E7D26"/>
    <w:rsid w:val="007F008D"/>
    <w:rsid w:val="007F1D91"/>
    <w:rsid w:val="007F3F6C"/>
    <w:rsid w:val="007F711E"/>
    <w:rsid w:val="00806AE1"/>
    <w:rsid w:val="00811C77"/>
    <w:rsid w:val="0081290F"/>
    <w:rsid w:val="00815D1D"/>
    <w:rsid w:val="00816220"/>
    <w:rsid w:val="0082331E"/>
    <w:rsid w:val="00823EC8"/>
    <w:rsid w:val="008360D0"/>
    <w:rsid w:val="00842C7E"/>
    <w:rsid w:val="008444A5"/>
    <w:rsid w:val="008451E5"/>
    <w:rsid w:val="00846133"/>
    <w:rsid w:val="008516B7"/>
    <w:rsid w:val="00853BF9"/>
    <w:rsid w:val="0085550E"/>
    <w:rsid w:val="00856D1D"/>
    <w:rsid w:val="00860FA6"/>
    <w:rsid w:val="008612EB"/>
    <w:rsid w:val="00862487"/>
    <w:rsid w:val="00862F86"/>
    <w:rsid w:val="008632C5"/>
    <w:rsid w:val="00870231"/>
    <w:rsid w:val="008717CF"/>
    <w:rsid w:val="008723A9"/>
    <w:rsid w:val="00872817"/>
    <w:rsid w:val="0087350D"/>
    <w:rsid w:val="00874B89"/>
    <w:rsid w:val="00874FAD"/>
    <w:rsid w:val="008761B6"/>
    <w:rsid w:val="00880642"/>
    <w:rsid w:val="008915F4"/>
    <w:rsid w:val="00891FAA"/>
    <w:rsid w:val="0089378E"/>
    <w:rsid w:val="008A1F1A"/>
    <w:rsid w:val="008A725E"/>
    <w:rsid w:val="008B123C"/>
    <w:rsid w:val="008B2745"/>
    <w:rsid w:val="008B3445"/>
    <w:rsid w:val="008B367A"/>
    <w:rsid w:val="008B4114"/>
    <w:rsid w:val="008C7635"/>
    <w:rsid w:val="008D257E"/>
    <w:rsid w:val="008D266C"/>
    <w:rsid w:val="008D2B6B"/>
    <w:rsid w:val="008D35F5"/>
    <w:rsid w:val="008D75C4"/>
    <w:rsid w:val="008E1630"/>
    <w:rsid w:val="008E3A1B"/>
    <w:rsid w:val="008E5F1F"/>
    <w:rsid w:val="008F37E7"/>
    <w:rsid w:val="008F7464"/>
    <w:rsid w:val="0090010F"/>
    <w:rsid w:val="0090080B"/>
    <w:rsid w:val="0090232C"/>
    <w:rsid w:val="00902793"/>
    <w:rsid w:val="00903F51"/>
    <w:rsid w:val="00905621"/>
    <w:rsid w:val="00910258"/>
    <w:rsid w:val="0091026D"/>
    <w:rsid w:val="00910F4D"/>
    <w:rsid w:val="0091146D"/>
    <w:rsid w:val="00915C1A"/>
    <w:rsid w:val="009203ED"/>
    <w:rsid w:val="0092357B"/>
    <w:rsid w:val="00923ACE"/>
    <w:rsid w:val="00926712"/>
    <w:rsid w:val="00926E5D"/>
    <w:rsid w:val="00927283"/>
    <w:rsid w:val="00931D5B"/>
    <w:rsid w:val="0093237C"/>
    <w:rsid w:val="00933466"/>
    <w:rsid w:val="009338F0"/>
    <w:rsid w:val="00934A86"/>
    <w:rsid w:val="00935403"/>
    <w:rsid w:val="0093720B"/>
    <w:rsid w:val="009375F3"/>
    <w:rsid w:val="00940774"/>
    <w:rsid w:val="00944D48"/>
    <w:rsid w:val="00945075"/>
    <w:rsid w:val="00947372"/>
    <w:rsid w:val="00947CB1"/>
    <w:rsid w:val="00951876"/>
    <w:rsid w:val="00952755"/>
    <w:rsid w:val="009537D3"/>
    <w:rsid w:val="00955068"/>
    <w:rsid w:val="009571BB"/>
    <w:rsid w:val="009579B7"/>
    <w:rsid w:val="00957C8E"/>
    <w:rsid w:val="00960E9A"/>
    <w:rsid w:val="00961434"/>
    <w:rsid w:val="00964EA5"/>
    <w:rsid w:val="00966295"/>
    <w:rsid w:val="0097099A"/>
    <w:rsid w:val="009713E9"/>
    <w:rsid w:val="009723A4"/>
    <w:rsid w:val="00974192"/>
    <w:rsid w:val="00976144"/>
    <w:rsid w:val="009769F4"/>
    <w:rsid w:val="00977E18"/>
    <w:rsid w:val="009817DC"/>
    <w:rsid w:val="00983CE6"/>
    <w:rsid w:val="00984E39"/>
    <w:rsid w:val="00985108"/>
    <w:rsid w:val="00991056"/>
    <w:rsid w:val="00991D0B"/>
    <w:rsid w:val="00994513"/>
    <w:rsid w:val="00995584"/>
    <w:rsid w:val="009975FF"/>
    <w:rsid w:val="009A3349"/>
    <w:rsid w:val="009A5290"/>
    <w:rsid w:val="009A68D4"/>
    <w:rsid w:val="009A73FE"/>
    <w:rsid w:val="009A7AE5"/>
    <w:rsid w:val="009A7D74"/>
    <w:rsid w:val="009B137B"/>
    <w:rsid w:val="009B655A"/>
    <w:rsid w:val="009C1BAB"/>
    <w:rsid w:val="009C6619"/>
    <w:rsid w:val="009D2594"/>
    <w:rsid w:val="009D58A0"/>
    <w:rsid w:val="009D6501"/>
    <w:rsid w:val="009D7090"/>
    <w:rsid w:val="009E3225"/>
    <w:rsid w:val="009E4D40"/>
    <w:rsid w:val="009E4DD7"/>
    <w:rsid w:val="009F22AF"/>
    <w:rsid w:val="00A0019E"/>
    <w:rsid w:val="00A00B7E"/>
    <w:rsid w:val="00A01B97"/>
    <w:rsid w:val="00A05A74"/>
    <w:rsid w:val="00A07644"/>
    <w:rsid w:val="00A07856"/>
    <w:rsid w:val="00A101B0"/>
    <w:rsid w:val="00A11A00"/>
    <w:rsid w:val="00A11BBA"/>
    <w:rsid w:val="00A125C3"/>
    <w:rsid w:val="00A16454"/>
    <w:rsid w:val="00A166EC"/>
    <w:rsid w:val="00A1711B"/>
    <w:rsid w:val="00A2723A"/>
    <w:rsid w:val="00A27DC8"/>
    <w:rsid w:val="00A311A2"/>
    <w:rsid w:val="00A334C7"/>
    <w:rsid w:val="00A35F7D"/>
    <w:rsid w:val="00A36227"/>
    <w:rsid w:val="00A41053"/>
    <w:rsid w:val="00A4196E"/>
    <w:rsid w:val="00A41C83"/>
    <w:rsid w:val="00A41FB0"/>
    <w:rsid w:val="00A42433"/>
    <w:rsid w:val="00A45D69"/>
    <w:rsid w:val="00A46812"/>
    <w:rsid w:val="00A479D4"/>
    <w:rsid w:val="00A5098C"/>
    <w:rsid w:val="00A51E49"/>
    <w:rsid w:val="00A536D1"/>
    <w:rsid w:val="00A5659B"/>
    <w:rsid w:val="00A56B8C"/>
    <w:rsid w:val="00A5707A"/>
    <w:rsid w:val="00A5798D"/>
    <w:rsid w:val="00A623A6"/>
    <w:rsid w:val="00A67876"/>
    <w:rsid w:val="00A7134E"/>
    <w:rsid w:val="00A74107"/>
    <w:rsid w:val="00A74920"/>
    <w:rsid w:val="00A75BDB"/>
    <w:rsid w:val="00A76297"/>
    <w:rsid w:val="00A7768F"/>
    <w:rsid w:val="00A80ECF"/>
    <w:rsid w:val="00A8241B"/>
    <w:rsid w:val="00A827CE"/>
    <w:rsid w:val="00A83AA5"/>
    <w:rsid w:val="00A8434E"/>
    <w:rsid w:val="00A86F8A"/>
    <w:rsid w:val="00A87591"/>
    <w:rsid w:val="00A93B46"/>
    <w:rsid w:val="00A975D1"/>
    <w:rsid w:val="00A97ABC"/>
    <w:rsid w:val="00AA07FF"/>
    <w:rsid w:val="00AA2F0E"/>
    <w:rsid w:val="00AA5E39"/>
    <w:rsid w:val="00AB0366"/>
    <w:rsid w:val="00AB283F"/>
    <w:rsid w:val="00AB5278"/>
    <w:rsid w:val="00AB6A69"/>
    <w:rsid w:val="00AC1D66"/>
    <w:rsid w:val="00AC2DAB"/>
    <w:rsid w:val="00AC4788"/>
    <w:rsid w:val="00AC4C3A"/>
    <w:rsid w:val="00AC5478"/>
    <w:rsid w:val="00AD23F1"/>
    <w:rsid w:val="00AD3757"/>
    <w:rsid w:val="00AD6378"/>
    <w:rsid w:val="00AD6D00"/>
    <w:rsid w:val="00AE3F8B"/>
    <w:rsid w:val="00AE4A24"/>
    <w:rsid w:val="00AE4DFC"/>
    <w:rsid w:val="00AE64C4"/>
    <w:rsid w:val="00AF05CE"/>
    <w:rsid w:val="00AF0E4D"/>
    <w:rsid w:val="00AF18B7"/>
    <w:rsid w:val="00AF4B3E"/>
    <w:rsid w:val="00AF5E27"/>
    <w:rsid w:val="00B003A4"/>
    <w:rsid w:val="00B01BD5"/>
    <w:rsid w:val="00B0213A"/>
    <w:rsid w:val="00B1033E"/>
    <w:rsid w:val="00B106DE"/>
    <w:rsid w:val="00B1248C"/>
    <w:rsid w:val="00B12DC2"/>
    <w:rsid w:val="00B14A1D"/>
    <w:rsid w:val="00B159FE"/>
    <w:rsid w:val="00B23D2B"/>
    <w:rsid w:val="00B253EE"/>
    <w:rsid w:val="00B2564B"/>
    <w:rsid w:val="00B25C51"/>
    <w:rsid w:val="00B26924"/>
    <w:rsid w:val="00B30A0D"/>
    <w:rsid w:val="00B3400E"/>
    <w:rsid w:val="00B3426B"/>
    <w:rsid w:val="00B368F3"/>
    <w:rsid w:val="00B40D06"/>
    <w:rsid w:val="00B42EAE"/>
    <w:rsid w:val="00B437F9"/>
    <w:rsid w:val="00B450C9"/>
    <w:rsid w:val="00B450E1"/>
    <w:rsid w:val="00B45BFC"/>
    <w:rsid w:val="00B50F7C"/>
    <w:rsid w:val="00B5333C"/>
    <w:rsid w:val="00B57A41"/>
    <w:rsid w:val="00B57C31"/>
    <w:rsid w:val="00B61B09"/>
    <w:rsid w:val="00B63843"/>
    <w:rsid w:val="00B64BC5"/>
    <w:rsid w:val="00B65003"/>
    <w:rsid w:val="00B6716B"/>
    <w:rsid w:val="00B71918"/>
    <w:rsid w:val="00B75CDB"/>
    <w:rsid w:val="00B81EC7"/>
    <w:rsid w:val="00B87047"/>
    <w:rsid w:val="00B875CE"/>
    <w:rsid w:val="00B90A7F"/>
    <w:rsid w:val="00B92C9B"/>
    <w:rsid w:val="00B968F9"/>
    <w:rsid w:val="00B96B81"/>
    <w:rsid w:val="00B97254"/>
    <w:rsid w:val="00BA0974"/>
    <w:rsid w:val="00BA59A8"/>
    <w:rsid w:val="00BB537E"/>
    <w:rsid w:val="00BB6A7F"/>
    <w:rsid w:val="00BC360B"/>
    <w:rsid w:val="00BC3619"/>
    <w:rsid w:val="00BC59F7"/>
    <w:rsid w:val="00BC6B76"/>
    <w:rsid w:val="00BD20D5"/>
    <w:rsid w:val="00BD2F31"/>
    <w:rsid w:val="00BD34F9"/>
    <w:rsid w:val="00BD38D6"/>
    <w:rsid w:val="00BD4CD1"/>
    <w:rsid w:val="00BE0957"/>
    <w:rsid w:val="00BE170C"/>
    <w:rsid w:val="00BE26B0"/>
    <w:rsid w:val="00BE53D1"/>
    <w:rsid w:val="00BE5A90"/>
    <w:rsid w:val="00BE697B"/>
    <w:rsid w:val="00BE69C0"/>
    <w:rsid w:val="00BE716A"/>
    <w:rsid w:val="00BF0B25"/>
    <w:rsid w:val="00BF0C9A"/>
    <w:rsid w:val="00BF11B4"/>
    <w:rsid w:val="00BF1455"/>
    <w:rsid w:val="00BF2609"/>
    <w:rsid w:val="00BF3100"/>
    <w:rsid w:val="00BF42FC"/>
    <w:rsid w:val="00BF4C5B"/>
    <w:rsid w:val="00BF6362"/>
    <w:rsid w:val="00BF639A"/>
    <w:rsid w:val="00BF6DC4"/>
    <w:rsid w:val="00BF7432"/>
    <w:rsid w:val="00C02C11"/>
    <w:rsid w:val="00C02D8F"/>
    <w:rsid w:val="00C05180"/>
    <w:rsid w:val="00C0632C"/>
    <w:rsid w:val="00C06D0F"/>
    <w:rsid w:val="00C10399"/>
    <w:rsid w:val="00C111CC"/>
    <w:rsid w:val="00C13E45"/>
    <w:rsid w:val="00C159BF"/>
    <w:rsid w:val="00C15CBA"/>
    <w:rsid w:val="00C167F5"/>
    <w:rsid w:val="00C21E07"/>
    <w:rsid w:val="00C22502"/>
    <w:rsid w:val="00C30360"/>
    <w:rsid w:val="00C306F9"/>
    <w:rsid w:val="00C33A67"/>
    <w:rsid w:val="00C33AB4"/>
    <w:rsid w:val="00C33C69"/>
    <w:rsid w:val="00C34575"/>
    <w:rsid w:val="00C36709"/>
    <w:rsid w:val="00C40A2B"/>
    <w:rsid w:val="00C42E91"/>
    <w:rsid w:val="00C432D8"/>
    <w:rsid w:val="00C43923"/>
    <w:rsid w:val="00C46ACE"/>
    <w:rsid w:val="00C51EF7"/>
    <w:rsid w:val="00C51F05"/>
    <w:rsid w:val="00C52023"/>
    <w:rsid w:val="00C52E9E"/>
    <w:rsid w:val="00C5556F"/>
    <w:rsid w:val="00C56223"/>
    <w:rsid w:val="00C61006"/>
    <w:rsid w:val="00C614E5"/>
    <w:rsid w:val="00C63D46"/>
    <w:rsid w:val="00C64238"/>
    <w:rsid w:val="00C65086"/>
    <w:rsid w:val="00C660C4"/>
    <w:rsid w:val="00C70B97"/>
    <w:rsid w:val="00C728EE"/>
    <w:rsid w:val="00C73E70"/>
    <w:rsid w:val="00C75A9A"/>
    <w:rsid w:val="00C76158"/>
    <w:rsid w:val="00C76AEB"/>
    <w:rsid w:val="00C8050C"/>
    <w:rsid w:val="00C81261"/>
    <w:rsid w:val="00C81644"/>
    <w:rsid w:val="00C81E9D"/>
    <w:rsid w:val="00C84F6E"/>
    <w:rsid w:val="00C868FD"/>
    <w:rsid w:val="00C906EC"/>
    <w:rsid w:val="00C924C6"/>
    <w:rsid w:val="00C92DFA"/>
    <w:rsid w:val="00C93A96"/>
    <w:rsid w:val="00C94368"/>
    <w:rsid w:val="00C9618B"/>
    <w:rsid w:val="00C962D3"/>
    <w:rsid w:val="00C9672B"/>
    <w:rsid w:val="00CA159A"/>
    <w:rsid w:val="00CA4C26"/>
    <w:rsid w:val="00CA6BB3"/>
    <w:rsid w:val="00CA71A1"/>
    <w:rsid w:val="00CA7744"/>
    <w:rsid w:val="00CA79D8"/>
    <w:rsid w:val="00CB1858"/>
    <w:rsid w:val="00CB35D8"/>
    <w:rsid w:val="00CC1D50"/>
    <w:rsid w:val="00CC3496"/>
    <w:rsid w:val="00CC6E35"/>
    <w:rsid w:val="00CD1A88"/>
    <w:rsid w:val="00CD5FCC"/>
    <w:rsid w:val="00CD6F36"/>
    <w:rsid w:val="00CE365A"/>
    <w:rsid w:val="00CE4C0D"/>
    <w:rsid w:val="00CF0B36"/>
    <w:rsid w:val="00CF0B7E"/>
    <w:rsid w:val="00CF124D"/>
    <w:rsid w:val="00CF308E"/>
    <w:rsid w:val="00CF4240"/>
    <w:rsid w:val="00CF5CA6"/>
    <w:rsid w:val="00CF7D88"/>
    <w:rsid w:val="00D02B1C"/>
    <w:rsid w:val="00D03C5E"/>
    <w:rsid w:val="00D10556"/>
    <w:rsid w:val="00D14237"/>
    <w:rsid w:val="00D15A45"/>
    <w:rsid w:val="00D161E7"/>
    <w:rsid w:val="00D17614"/>
    <w:rsid w:val="00D274B2"/>
    <w:rsid w:val="00D32D13"/>
    <w:rsid w:val="00D369EA"/>
    <w:rsid w:val="00D371DC"/>
    <w:rsid w:val="00D374FE"/>
    <w:rsid w:val="00D40AEB"/>
    <w:rsid w:val="00D41A5B"/>
    <w:rsid w:val="00D42BEB"/>
    <w:rsid w:val="00D43405"/>
    <w:rsid w:val="00D465F4"/>
    <w:rsid w:val="00D47293"/>
    <w:rsid w:val="00D5029F"/>
    <w:rsid w:val="00D50C0A"/>
    <w:rsid w:val="00D5707F"/>
    <w:rsid w:val="00D61DC1"/>
    <w:rsid w:val="00D65AFC"/>
    <w:rsid w:val="00D67559"/>
    <w:rsid w:val="00D70B91"/>
    <w:rsid w:val="00D73770"/>
    <w:rsid w:val="00D76312"/>
    <w:rsid w:val="00D76BC2"/>
    <w:rsid w:val="00D77579"/>
    <w:rsid w:val="00D77CBF"/>
    <w:rsid w:val="00D8219B"/>
    <w:rsid w:val="00D85679"/>
    <w:rsid w:val="00D91761"/>
    <w:rsid w:val="00D92373"/>
    <w:rsid w:val="00D92973"/>
    <w:rsid w:val="00D931FA"/>
    <w:rsid w:val="00D96BE5"/>
    <w:rsid w:val="00D9777B"/>
    <w:rsid w:val="00DA0EB4"/>
    <w:rsid w:val="00DA1F7A"/>
    <w:rsid w:val="00DA22C0"/>
    <w:rsid w:val="00DA2D54"/>
    <w:rsid w:val="00DA3F6E"/>
    <w:rsid w:val="00DA594F"/>
    <w:rsid w:val="00DB079C"/>
    <w:rsid w:val="00DB0F38"/>
    <w:rsid w:val="00DB2D0D"/>
    <w:rsid w:val="00DB533C"/>
    <w:rsid w:val="00DC2FEA"/>
    <w:rsid w:val="00DC32BF"/>
    <w:rsid w:val="00DC4CC4"/>
    <w:rsid w:val="00DC50EA"/>
    <w:rsid w:val="00DC52A2"/>
    <w:rsid w:val="00DD0751"/>
    <w:rsid w:val="00DE08A1"/>
    <w:rsid w:val="00DE1009"/>
    <w:rsid w:val="00DE237B"/>
    <w:rsid w:val="00DE4F0F"/>
    <w:rsid w:val="00DE7B04"/>
    <w:rsid w:val="00DF3597"/>
    <w:rsid w:val="00DF4257"/>
    <w:rsid w:val="00DF6274"/>
    <w:rsid w:val="00DF6418"/>
    <w:rsid w:val="00DF6E0B"/>
    <w:rsid w:val="00E03412"/>
    <w:rsid w:val="00E04A95"/>
    <w:rsid w:val="00E111BE"/>
    <w:rsid w:val="00E125FF"/>
    <w:rsid w:val="00E248EE"/>
    <w:rsid w:val="00E26E8E"/>
    <w:rsid w:val="00E30FC0"/>
    <w:rsid w:val="00E31B03"/>
    <w:rsid w:val="00E33C93"/>
    <w:rsid w:val="00E37FFE"/>
    <w:rsid w:val="00E44C5B"/>
    <w:rsid w:val="00E44FD3"/>
    <w:rsid w:val="00E463BB"/>
    <w:rsid w:val="00E46582"/>
    <w:rsid w:val="00E4779A"/>
    <w:rsid w:val="00E53B4E"/>
    <w:rsid w:val="00E55E46"/>
    <w:rsid w:val="00E61A44"/>
    <w:rsid w:val="00E62999"/>
    <w:rsid w:val="00E62C66"/>
    <w:rsid w:val="00E632A3"/>
    <w:rsid w:val="00E67515"/>
    <w:rsid w:val="00E721DF"/>
    <w:rsid w:val="00E75C68"/>
    <w:rsid w:val="00E80415"/>
    <w:rsid w:val="00E81888"/>
    <w:rsid w:val="00E82320"/>
    <w:rsid w:val="00E82C89"/>
    <w:rsid w:val="00E90110"/>
    <w:rsid w:val="00E92C13"/>
    <w:rsid w:val="00E93AB1"/>
    <w:rsid w:val="00E9791D"/>
    <w:rsid w:val="00E979F0"/>
    <w:rsid w:val="00EA206E"/>
    <w:rsid w:val="00EA27CC"/>
    <w:rsid w:val="00EA2BBC"/>
    <w:rsid w:val="00EA41F7"/>
    <w:rsid w:val="00EA5A2A"/>
    <w:rsid w:val="00EB3338"/>
    <w:rsid w:val="00EB37CF"/>
    <w:rsid w:val="00EB3BCF"/>
    <w:rsid w:val="00EB584B"/>
    <w:rsid w:val="00EC17DC"/>
    <w:rsid w:val="00EC2AC4"/>
    <w:rsid w:val="00EC3C23"/>
    <w:rsid w:val="00EC5F42"/>
    <w:rsid w:val="00EC5F43"/>
    <w:rsid w:val="00EC615E"/>
    <w:rsid w:val="00EC62FB"/>
    <w:rsid w:val="00EC7B28"/>
    <w:rsid w:val="00ED0F5E"/>
    <w:rsid w:val="00ED2C01"/>
    <w:rsid w:val="00ED2EE1"/>
    <w:rsid w:val="00ED3D39"/>
    <w:rsid w:val="00ED49C9"/>
    <w:rsid w:val="00ED5C7B"/>
    <w:rsid w:val="00ED6CC2"/>
    <w:rsid w:val="00ED7355"/>
    <w:rsid w:val="00EE1DBB"/>
    <w:rsid w:val="00EE33E6"/>
    <w:rsid w:val="00EE3508"/>
    <w:rsid w:val="00EE366F"/>
    <w:rsid w:val="00EE51AA"/>
    <w:rsid w:val="00EE5256"/>
    <w:rsid w:val="00EE6541"/>
    <w:rsid w:val="00EE7D7C"/>
    <w:rsid w:val="00EF10DA"/>
    <w:rsid w:val="00EF2362"/>
    <w:rsid w:val="00EF26A7"/>
    <w:rsid w:val="00EF338A"/>
    <w:rsid w:val="00EF63C8"/>
    <w:rsid w:val="00EF68E8"/>
    <w:rsid w:val="00EF7E95"/>
    <w:rsid w:val="00F00451"/>
    <w:rsid w:val="00F00EB4"/>
    <w:rsid w:val="00F07D86"/>
    <w:rsid w:val="00F11473"/>
    <w:rsid w:val="00F11B76"/>
    <w:rsid w:val="00F12396"/>
    <w:rsid w:val="00F14311"/>
    <w:rsid w:val="00F16AE6"/>
    <w:rsid w:val="00F217FC"/>
    <w:rsid w:val="00F23509"/>
    <w:rsid w:val="00F2370D"/>
    <w:rsid w:val="00F26206"/>
    <w:rsid w:val="00F306F8"/>
    <w:rsid w:val="00F30D6D"/>
    <w:rsid w:val="00F31C6D"/>
    <w:rsid w:val="00F3214E"/>
    <w:rsid w:val="00F32489"/>
    <w:rsid w:val="00F32682"/>
    <w:rsid w:val="00F34DD4"/>
    <w:rsid w:val="00F35A2A"/>
    <w:rsid w:val="00F45A47"/>
    <w:rsid w:val="00F46AED"/>
    <w:rsid w:val="00F471BD"/>
    <w:rsid w:val="00F50165"/>
    <w:rsid w:val="00F509C2"/>
    <w:rsid w:val="00F51417"/>
    <w:rsid w:val="00F5157A"/>
    <w:rsid w:val="00F516DE"/>
    <w:rsid w:val="00F51896"/>
    <w:rsid w:val="00F51980"/>
    <w:rsid w:val="00F528FA"/>
    <w:rsid w:val="00F5398E"/>
    <w:rsid w:val="00F60367"/>
    <w:rsid w:val="00F60A47"/>
    <w:rsid w:val="00F61AFB"/>
    <w:rsid w:val="00F61F36"/>
    <w:rsid w:val="00F62B14"/>
    <w:rsid w:val="00F62DAF"/>
    <w:rsid w:val="00F6487A"/>
    <w:rsid w:val="00F67451"/>
    <w:rsid w:val="00F74F90"/>
    <w:rsid w:val="00F83C8B"/>
    <w:rsid w:val="00F84865"/>
    <w:rsid w:val="00F85B27"/>
    <w:rsid w:val="00F85E27"/>
    <w:rsid w:val="00F87B21"/>
    <w:rsid w:val="00F92E5C"/>
    <w:rsid w:val="00F9749D"/>
    <w:rsid w:val="00FB0D47"/>
    <w:rsid w:val="00FB274F"/>
    <w:rsid w:val="00FB345E"/>
    <w:rsid w:val="00FB7096"/>
    <w:rsid w:val="00FC0FBE"/>
    <w:rsid w:val="00FC1FC0"/>
    <w:rsid w:val="00FC2176"/>
    <w:rsid w:val="00FC7AF9"/>
    <w:rsid w:val="00FD12DF"/>
    <w:rsid w:val="00FD17CC"/>
    <w:rsid w:val="00FD35B9"/>
    <w:rsid w:val="00FD371A"/>
    <w:rsid w:val="00FD686A"/>
    <w:rsid w:val="00FE2042"/>
    <w:rsid w:val="00FE5609"/>
    <w:rsid w:val="00FF0523"/>
    <w:rsid w:val="00FF1077"/>
    <w:rsid w:val="00FF1C70"/>
    <w:rsid w:val="00FF5278"/>
    <w:rsid w:val="17AECA51"/>
    <w:rsid w:val="1FBA48B1"/>
    <w:rsid w:val="23DC9FED"/>
    <w:rsid w:val="574F9F99"/>
    <w:rsid w:val="57CA7839"/>
    <w:rsid w:val="7998D00E"/>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B9CA7"/>
  <w15:docId w15:val="{4F80B0AE-750C-5843-BD63-A04F66C0F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text"/>
    <w:basedOn w:val="DefaultParagraphFont"/>
    <w:rsid w:val="003A2218"/>
  </w:style>
  <w:style w:type="paragraph" w:styleId="Header">
    <w:name w:val="header"/>
    <w:basedOn w:val="Normal"/>
    <w:link w:val="HeaderChar"/>
    <w:uiPriority w:val="99"/>
    <w:unhideWhenUsed/>
    <w:rsid w:val="00654A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4A5B"/>
  </w:style>
  <w:style w:type="paragraph" w:styleId="Footer">
    <w:name w:val="footer"/>
    <w:basedOn w:val="Normal"/>
    <w:link w:val="FooterChar"/>
    <w:uiPriority w:val="99"/>
    <w:unhideWhenUsed/>
    <w:rsid w:val="00654A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4A5B"/>
  </w:style>
  <w:style w:type="paragraph" w:styleId="BalloonText">
    <w:name w:val="Balloon Text"/>
    <w:basedOn w:val="Normal"/>
    <w:link w:val="BalloonTextChar"/>
    <w:uiPriority w:val="99"/>
    <w:semiHidden/>
    <w:unhideWhenUsed/>
    <w:rsid w:val="000658B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658BA"/>
    <w:rPr>
      <w:rFonts w:ascii="Tahoma" w:hAnsi="Tahoma" w:cs="Tahoma"/>
      <w:sz w:val="16"/>
      <w:szCs w:val="16"/>
    </w:rPr>
  </w:style>
  <w:style w:type="character" w:styleId="CommentReference">
    <w:name w:val="annotation reference"/>
    <w:uiPriority w:val="99"/>
    <w:semiHidden/>
    <w:unhideWhenUsed/>
    <w:rsid w:val="00EB37CF"/>
    <w:rPr>
      <w:sz w:val="16"/>
      <w:szCs w:val="16"/>
    </w:rPr>
  </w:style>
  <w:style w:type="paragraph" w:styleId="CommentText">
    <w:name w:val="annotation text"/>
    <w:basedOn w:val="Normal"/>
    <w:link w:val="CommentTextChar"/>
    <w:uiPriority w:val="99"/>
    <w:unhideWhenUsed/>
    <w:rsid w:val="00EB37CF"/>
    <w:pPr>
      <w:spacing w:line="240" w:lineRule="auto"/>
    </w:pPr>
    <w:rPr>
      <w:sz w:val="20"/>
      <w:szCs w:val="20"/>
    </w:rPr>
  </w:style>
  <w:style w:type="character" w:customStyle="1" w:styleId="CommentTextChar">
    <w:name w:val="Comment Text Char"/>
    <w:link w:val="CommentText"/>
    <w:uiPriority w:val="99"/>
    <w:rsid w:val="00EB37CF"/>
    <w:rPr>
      <w:sz w:val="20"/>
      <w:szCs w:val="20"/>
    </w:rPr>
  </w:style>
  <w:style w:type="paragraph" w:styleId="CommentSubject">
    <w:name w:val="annotation subject"/>
    <w:basedOn w:val="CommentText"/>
    <w:next w:val="CommentText"/>
    <w:link w:val="CommentSubjectChar"/>
    <w:uiPriority w:val="99"/>
    <w:semiHidden/>
    <w:unhideWhenUsed/>
    <w:rsid w:val="00EB37CF"/>
    <w:rPr>
      <w:b/>
      <w:bCs/>
    </w:rPr>
  </w:style>
  <w:style w:type="character" w:customStyle="1" w:styleId="CommentSubjectChar">
    <w:name w:val="Comment Subject Char"/>
    <w:link w:val="CommentSubject"/>
    <w:uiPriority w:val="99"/>
    <w:semiHidden/>
    <w:rsid w:val="00EB37CF"/>
    <w:rPr>
      <w:b/>
      <w:bCs/>
      <w:sz w:val="20"/>
      <w:szCs w:val="20"/>
    </w:rPr>
  </w:style>
  <w:style w:type="paragraph" w:customStyle="1" w:styleId="ColorfulList-Accent11">
    <w:name w:val="Colorful List - Accent 11"/>
    <w:basedOn w:val="Normal"/>
    <w:uiPriority w:val="34"/>
    <w:qFormat/>
    <w:rsid w:val="003A1827"/>
    <w:pPr>
      <w:ind w:left="720"/>
      <w:contextualSpacing/>
    </w:pPr>
  </w:style>
  <w:style w:type="paragraph" w:customStyle="1" w:styleId="ColorfulShading-Accent11">
    <w:name w:val="Colorful Shading - Accent 11"/>
    <w:hidden/>
    <w:uiPriority w:val="99"/>
    <w:semiHidden/>
    <w:rsid w:val="001773EC"/>
    <w:rPr>
      <w:sz w:val="22"/>
      <w:szCs w:val="22"/>
    </w:rPr>
  </w:style>
  <w:style w:type="character" w:customStyle="1" w:styleId="apple-converted-space">
    <w:name w:val="apple-converted-space"/>
    <w:basedOn w:val="DefaultParagraphFont"/>
    <w:rsid w:val="006009BF"/>
  </w:style>
  <w:style w:type="paragraph" w:styleId="HTMLPreformatted">
    <w:name w:val="HTML Preformatted"/>
    <w:basedOn w:val="Normal"/>
    <w:link w:val="HTMLPreformattedChar"/>
    <w:uiPriority w:val="99"/>
    <w:unhideWhenUsed/>
    <w:rsid w:val="00073DAC"/>
    <w:pPr>
      <w:spacing w:after="0" w:line="240" w:lineRule="auto"/>
    </w:pPr>
    <w:rPr>
      <w:rFonts w:ascii="Consolas" w:hAnsi="Consolas" w:cs="Consolas"/>
      <w:sz w:val="20"/>
      <w:szCs w:val="20"/>
    </w:rPr>
  </w:style>
  <w:style w:type="character" w:customStyle="1" w:styleId="HTMLPreformattedChar">
    <w:name w:val="HTML Preformatted Char"/>
    <w:link w:val="HTMLPreformatted"/>
    <w:uiPriority w:val="99"/>
    <w:rsid w:val="00073DAC"/>
    <w:rPr>
      <w:rFonts w:ascii="Consolas" w:hAnsi="Consolas" w:cs="Consolas"/>
      <w:sz w:val="20"/>
      <w:szCs w:val="20"/>
    </w:rPr>
  </w:style>
  <w:style w:type="character" w:styleId="LineNumber">
    <w:name w:val="line number"/>
    <w:basedOn w:val="DefaultParagraphFont"/>
    <w:uiPriority w:val="99"/>
    <w:semiHidden/>
    <w:unhideWhenUsed/>
    <w:rsid w:val="00BE26B0"/>
  </w:style>
  <w:style w:type="paragraph" w:styleId="NormalWeb">
    <w:name w:val="Normal (Web)"/>
    <w:basedOn w:val="Normal"/>
    <w:uiPriority w:val="99"/>
    <w:unhideWhenUsed/>
    <w:rsid w:val="00955068"/>
    <w:pPr>
      <w:spacing w:before="100" w:beforeAutospacing="1" w:after="100" w:afterAutospacing="1" w:line="240" w:lineRule="auto"/>
    </w:pPr>
    <w:rPr>
      <w:rFonts w:ascii="Times New Roman" w:eastAsia="Times New Roman" w:hAnsi="Times New Roman"/>
      <w:sz w:val="24"/>
      <w:szCs w:val="24"/>
    </w:rPr>
  </w:style>
  <w:style w:type="paragraph" w:styleId="Revision">
    <w:name w:val="Revision"/>
    <w:hidden/>
    <w:uiPriority w:val="71"/>
    <w:unhideWhenUsed/>
    <w:rsid w:val="00DA3F6E"/>
    <w:rPr>
      <w:sz w:val="22"/>
      <w:szCs w:val="22"/>
    </w:rPr>
  </w:style>
  <w:style w:type="paragraph" w:styleId="Date">
    <w:name w:val="Date"/>
    <w:basedOn w:val="Normal"/>
    <w:next w:val="Normal"/>
    <w:link w:val="DateChar"/>
    <w:uiPriority w:val="99"/>
    <w:semiHidden/>
    <w:unhideWhenUsed/>
    <w:rsid w:val="00903F51"/>
  </w:style>
  <w:style w:type="character" w:customStyle="1" w:styleId="DateChar">
    <w:name w:val="Date Char"/>
    <w:basedOn w:val="DefaultParagraphFont"/>
    <w:link w:val="Date"/>
    <w:uiPriority w:val="99"/>
    <w:semiHidden/>
    <w:rsid w:val="00903F51"/>
    <w:rPr>
      <w:sz w:val="22"/>
      <w:szCs w:val="22"/>
    </w:rPr>
  </w:style>
  <w:style w:type="character" w:customStyle="1" w:styleId="sssh">
    <w:name w:val="ss_sh"/>
    <w:basedOn w:val="DefaultParagraphFont"/>
    <w:rsid w:val="00F35A2A"/>
  </w:style>
  <w:style w:type="paragraph" w:styleId="ListParagraph">
    <w:name w:val="List Paragraph"/>
    <w:basedOn w:val="Normal"/>
    <w:uiPriority w:val="72"/>
    <w:qFormat/>
    <w:rsid w:val="008F74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02424">
      <w:bodyDiv w:val="1"/>
      <w:marLeft w:val="0"/>
      <w:marRight w:val="0"/>
      <w:marTop w:val="0"/>
      <w:marBottom w:val="0"/>
      <w:divBdr>
        <w:top w:val="none" w:sz="0" w:space="0" w:color="auto"/>
        <w:left w:val="none" w:sz="0" w:space="0" w:color="auto"/>
        <w:bottom w:val="none" w:sz="0" w:space="0" w:color="auto"/>
        <w:right w:val="none" w:sz="0" w:space="0" w:color="auto"/>
      </w:divBdr>
      <w:divsChild>
        <w:div w:id="2362527">
          <w:marLeft w:val="0"/>
          <w:marRight w:val="0"/>
          <w:marTop w:val="0"/>
          <w:marBottom w:val="0"/>
          <w:divBdr>
            <w:top w:val="none" w:sz="0" w:space="0" w:color="auto"/>
            <w:left w:val="none" w:sz="0" w:space="0" w:color="auto"/>
            <w:bottom w:val="none" w:sz="0" w:space="0" w:color="auto"/>
            <w:right w:val="none" w:sz="0" w:space="0" w:color="auto"/>
          </w:divBdr>
        </w:div>
        <w:div w:id="33770951">
          <w:marLeft w:val="0"/>
          <w:marRight w:val="0"/>
          <w:marTop w:val="0"/>
          <w:marBottom w:val="0"/>
          <w:divBdr>
            <w:top w:val="none" w:sz="0" w:space="0" w:color="auto"/>
            <w:left w:val="none" w:sz="0" w:space="0" w:color="auto"/>
            <w:bottom w:val="none" w:sz="0" w:space="0" w:color="auto"/>
            <w:right w:val="none" w:sz="0" w:space="0" w:color="auto"/>
          </w:divBdr>
        </w:div>
        <w:div w:id="39676040">
          <w:marLeft w:val="0"/>
          <w:marRight w:val="0"/>
          <w:marTop w:val="0"/>
          <w:marBottom w:val="0"/>
          <w:divBdr>
            <w:top w:val="none" w:sz="0" w:space="0" w:color="auto"/>
            <w:left w:val="none" w:sz="0" w:space="0" w:color="auto"/>
            <w:bottom w:val="none" w:sz="0" w:space="0" w:color="auto"/>
            <w:right w:val="none" w:sz="0" w:space="0" w:color="auto"/>
          </w:divBdr>
        </w:div>
        <w:div w:id="42750213">
          <w:marLeft w:val="0"/>
          <w:marRight w:val="0"/>
          <w:marTop w:val="0"/>
          <w:marBottom w:val="0"/>
          <w:divBdr>
            <w:top w:val="none" w:sz="0" w:space="0" w:color="auto"/>
            <w:left w:val="none" w:sz="0" w:space="0" w:color="auto"/>
            <w:bottom w:val="none" w:sz="0" w:space="0" w:color="auto"/>
            <w:right w:val="none" w:sz="0" w:space="0" w:color="auto"/>
          </w:divBdr>
        </w:div>
        <w:div w:id="92751266">
          <w:marLeft w:val="0"/>
          <w:marRight w:val="0"/>
          <w:marTop w:val="0"/>
          <w:marBottom w:val="0"/>
          <w:divBdr>
            <w:top w:val="none" w:sz="0" w:space="0" w:color="auto"/>
            <w:left w:val="none" w:sz="0" w:space="0" w:color="auto"/>
            <w:bottom w:val="none" w:sz="0" w:space="0" w:color="auto"/>
            <w:right w:val="none" w:sz="0" w:space="0" w:color="auto"/>
          </w:divBdr>
        </w:div>
        <w:div w:id="212499329">
          <w:marLeft w:val="0"/>
          <w:marRight w:val="0"/>
          <w:marTop w:val="0"/>
          <w:marBottom w:val="0"/>
          <w:divBdr>
            <w:top w:val="none" w:sz="0" w:space="0" w:color="auto"/>
            <w:left w:val="none" w:sz="0" w:space="0" w:color="auto"/>
            <w:bottom w:val="none" w:sz="0" w:space="0" w:color="auto"/>
            <w:right w:val="none" w:sz="0" w:space="0" w:color="auto"/>
          </w:divBdr>
        </w:div>
        <w:div w:id="219677317">
          <w:marLeft w:val="0"/>
          <w:marRight w:val="0"/>
          <w:marTop w:val="0"/>
          <w:marBottom w:val="0"/>
          <w:divBdr>
            <w:top w:val="none" w:sz="0" w:space="0" w:color="auto"/>
            <w:left w:val="none" w:sz="0" w:space="0" w:color="auto"/>
            <w:bottom w:val="none" w:sz="0" w:space="0" w:color="auto"/>
            <w:right w:val="none" w:sz="0" w:space="0" w:color="auto"/>
          </w:divBdr>
        </w:div>
        <w:div w:id="224268030">
          <w:marLeft w:val="0"/>
          <w:marRight w:val="0"/>
          <w:marTop w:val="0"/>
          <w:marBottom w:val="0"/>
          <w:divBdr>
            <w:top w:val="none" w:sz="0" w:space="0" w:color="auto"/>
            <w:left w:val="none" w:sz="0" w:space="0" w:color="auto"/>
            <w:bottom w:val="none" w:sz="0" w:space="0" w:color="auto"/>
            <w:right w:val="none" w:sz="0" w:space="0" w:color="auto"/>
          </w:divBdr>
        </w:div>
        <w:div w:id="241791634">
          <w:marLeft w:val="0"/>
          <w:marRight w:val="0"/>
          <w:marTop w:val="0"/>
          <w:marBottom w:val="0"/>
          <w:divBdr>
            <w:top w:val="none" w:sz="0" w:space="0" w:color="auto"/>
            <w:left w:val="none" w:sz="0" w:space="0" w:color="auto"/>
            <w:bottom w:val="none" w:sz="0" w:space="0" w:color="auto"/>
            <w:right w:val="none" w:sz="0" w:space="0" w:color="auto"/>
          </w:divBdr>
        </w:div>
        <w:div w:id="268439115">
          <w:marLeft w:val="0"/>
          <w:marRight w:val="0"/>
          <w:marTop w:val="0"/>
          <w:marBottom w:val="0"/>
          <w:divBdr>
            <w:top w:val="none" w:sz="0" w:space="0" w:color="auto"/>
            <w:left w:val="none" w:sz="0" w:space="0" w:color="auto"/>
            <w:bottom w:val="none" w:sz="0" w:space="0" w:color="auto"/>
            <w:right w:val="none" w:sz="0" w:space="0" w:color="auto"/>
          </w:divBdr>
        </w:div>
        <w:div w:id="273296397">
          <w:marLeft w:val="0"/>
          <w:marRight w:val="0"/>
          <w:marTop w:val="0"/>
          <w:marBottom w:val="0"/>
          <w:divBdr>
            <w:top w:val="none" w:sz="0" w:space="0" w:color="auto"/>
            <w:left w:val="none" w:sz="0" w:space="0" w:color="auto"/>
            <w:bottom w:val="none" w:sz="0" w:space="0" w:color="auto"/>
            <w:right w:val="none" w:sz="0" w:space="0" w:color="auto"/>
          </w:divBdr>
        </w:div>
        <w:div w:id="289701621">
          <w:marLeft w:val="2160"/>
          <w:marRight w:val="0"/>
          <w:marTop w:val="0"/>
          <w:marBottom w:val="0"/>
          <w:divBdr>
            <w:top w:val="none" w:sz="0" w:space="0" w:color="auto"/>
            <w:left w:val="none" w:sz="0" w:space="0" w:color="auto"/>
            <w:bottom w:val="none" w:sz="0" w:space="0" w:color="auto"/>
            <w:right w:val="none" w:sz="0" w:space="0" w:color="auto"/>
          </w:divBdr>
        </w:div>
        <w:div w:id="295376301">
          <w:marLeft w:val="0"/>
          <w:marRight w:val="0"/>
          <w:marTop w:val="0"/>
          <w:marBottom w:val="0"/>
          <w:divBdr>
            <w:top w:val="none" w:sz="0" w:space="0" w:color="auto"/>
            <w:left w:val="none" w:sz="0" w:space="0" w:color="auto"/>
            <w:bottom w:val="none" w:sz="0" w:space="0" w:color="auto"/>
            <w:right w:val="none" w:sz="0" w:space="0" w:color="auto"/>
          </w:divBdr>
        </w:div>
        <w:div w:id="295574624">
          <w:marLeft w:val="0"/>
          <w:marRight w:val="0"/>
          <w:marTop w:val="0"/>
          <w:marBottom w:val="0"/>
          <w:divBdr>
            <w:top w:val="none" w:sz="0" w:space="0" w:color="auto"/>
            <w:left w:val="none" w:sz="0" w:space="0" w:color="auto"/>
            <w:bottom w:val="none" w:sz="0" w:space="0" w:color="auto"/>
            <w:right w:val="none" w:sz="0" w:space="0" w:color="auto"/>
          </w:divBdr>
        </w:div>
        <w:div w:id="380399720">
          <w:marLeft w:val="0"/>
          <w:marRight w:val="0"/>
          <w:marTop w:val="0"/>
          <w:marBottom w:val="0"/>
          <w:divBdr>
            <w:top w:val="none" w:sz="0" w:space="0" w:color="auto"/>
            <w:left w:val="none" w:sz="0" w:space="0" w:color="auto"/>
            <w:bottom w:val="none" w:sz="0" w:space="0" w:color="auto"/>
            <w:right w:val="none" w:sz="0" w:space="0" w:color="auto"/>
          </w:divBdr>
        </w:div>
        <w:div w:id="391775097">
          <w:marLeft w:val="2160"/>
          <w:marRight w:val="0"/>
          <w:marTop w:val="0"/>
          <w:marBottom w:val="0"/>
          <w:divBdr>
            <w:top w:val="none" w:sz="0" w:space="0" w:color="auto"/>
            <w:left w:val="none" w:sz="0" w:space="0" w:color="auto"/>
            <w:bottom w:val="none" w:sz="0" w:space="0" w:color="auto"/>
            <w:right w:val="none" w:sz="0" w:space="0" w:color="auto"/>
          </w:divBdr>
        </w:div>
        <w:div w:id="399715535">
          <w:marLeft w:val="0"/>
          <w:marRight w:val="0"/>
          <w:marTop w:val="0"/>
          <w:marBottom w:val="0"/>
          <w:divBdr>
            <w:top w:val="none" w:sz="0" w:space="0" w:color="auto"/>
            <w:left w:val="none" w:sz="0" w:space="0" w:color="auto"/>
            <w:bottom w:val="none" w:sz="0" w:space="0" w:color="auto"/>
            <w:right w:val="none" w:sz="0" w:space="0" w:color="auto"/>
          </w:divBdr>
        </w:div>
        <w:div w:id="452750551">
          <w:marLeft w:val="0"/>
          <w:marRight w:val="0"/>
          <w:marTop w:val="0"/>
          <w:marBottom w:val="0"/>
          <w:divBdr>
            <w:top w:val="none" w:sz="0" w:space="0" w:color="auto"/>
            <w:left w:val="none" w:sz="0" w:space="0" w:color="auto"/>
            <w:bottom w:val="none" w:sz="0" w:space="0" w:color="auto"/>
            <w:right w:val="none" w:sz="0" w:space="0" w:color="auto"/>
          </w:divBdr>
        </w:div>
        <w:div w:id="484399238">
          <w:marLeft w:val="0"/>
          <w:marRight w:val="0"/>
          <w:marTop w:val="0"/>
          <w:marBottom w:val="0"/>
          <w:divBdr>
            <w:top w:val="none" w:sz="0" w:space="0" w:color="auto"/>
            <w:left w:val="none" w:sz="0" w:space="0" w:color="auto"/>
            <w:bottom w:val="none" w:sz="0" w:space="0" w:color="auto"/>
            <w:right w:val="none" w:sz="0" w:space="0" w:color="auto"/>
          </w:divBdr>
        </w:div>
        <w:div w:id="491676917">
          <w:marLeft w:val="0"/>
          <w:marRight w:val="0"/>
          <w:marTop w:val="0"/>
          <w:marBottom w:val="0"/>
          <w:divBdr>
            <w:top w:val="none" w:sz="0" w:space="0" w:color="auto"/>
            <w:left w:val="none" w:sz="0" w:space="0" w:color="auto"/>
            <w:bottom w:val="none" w:sz="0" w:space="0" w:color="auto"/>
            <w:right w:val="none" w:sz="0" w:space="0" w:color="auto"/>
          </w:divBdr>
        </w:div>
        <w:div w:id="498546088">
          <w:marLeft w:val="0"/>
          <w:marRight w:val="0"/>
          <w:marTop w:val="0"/>
          <w:marBottom w:val="0"/>
          <w:divBdr>
            <w:top w:val="none" w:sz="0" w:space="0" w:color="auto"/>
            <w:left w:val="none" w:sz="0" w:space="0" w:color="auto"/>
            <w:bottom w:val="none" w:sz="0" w:space="0" w:color="auto"/>
            <w:right w:val="none" w:sz="0" w:space="0" w:color="auto"/>
          </w:divBdr>
        </w:div>
        <w:div w:id="551042005">
          <w:marLeft w:val="0"/>
          <w:marRight w:val="0"/>
          <w:marTop w:val="0"/>
          <w:marBottom w:val="0"/>
          <w:divBdr>
            <w:top w:val="none" w:sz="0" w:space="0" w:color="auto"/>
            <w:left w:val="none" w:sz="0" w:space="0" w:color="auto"/>
            <w:bottom w:val="none" w:sz="0" w:space="0" w:color="auto"/>
            <w:right w:val="none" w:sz="0" w:space="0" w:color="auto"/>
          </w:divBdr>
        </w:div>
        <w:div w:id="558639700">
          <w:marLeft w:val="0"/>
          <w:marRight w:val="0"/>
          <w:marTop w:val="0"/>
          <w:marBottom w:val="0"/>
          <w:divBdr>
            <w:top w:val="none" w:sz="0" w:space="0" w:color="auto"/>
            <w:left w:val="none" w:sz="0" w:space="0" w:color="auto"/>
            <w:bottom w:val="none" w:sz="0" w:space="0" w:color="auto"/>
            <w:right w:val="none" w:sz="0" w:space="0" w:color="auto"/>
          </w:divBdr>
        </w:div>
        <w:div w:id="618220277">
          <w:marLeft w:val="2160"/>
          <w:marRight w:val="0"/>
          <w:marTop w:val="0"/>
          <w:marBottom w:val="0"/>
          <w:divBdr>
            <w:top w:val="none" w:sz="0" w:space="0" w:color="auto"/>
            <w:left w:val="none" w:sz="0" w:space="0" w:color="auto"/>
            <w:bottom w:val="none" w:sz="0" w:space="0" w:color="auto"/>
            <w:right w:val="none" w:sz="0" w:space="0" w:color="auto"/>
          </w:divBdr>
        </w:div>
        <w:div w:id="629552343">
          <w:marLeft w:val="0"/>
          <w:marRight w:val="0"/>
          <w:marTop w:val="0"/>
          <w:marBottom w:val="0"/>
          <w:divBdr>
            <w:top w:val="none" w:sz="0" w:space="0" w:color="auto"/>
            <w:left w:val="none" w:sz="0" w:space="0" w:color="auto"/>
            <w:bottom w:val="none" w:sz="0" w:space="0" w:color="auto"/>
            <w:right w:val="none" w:sz="0" w:space="0" w:color="auto"/>
          </w:divBdr>
        </w:div>
        <w:div w:id="642150958">
          <w:marLeft w:val="0"/>
          <w:marRight w:val="0"/>
          <w:marTop w:val="0"/>
          <w:marBottom w:val="0"/>
          <w:divBdr>
            <w:top w:val="none" w:sz="0" w:space="0" w:color="auto"/>
            <w:left w:val="none" w:sz="0" w:space="0" w:color="auto"/>
            <w:bottom w:val="none" w:sz="0" w:space="0" w:color="auto"/>
            <w:right w:val="none" w:sz="0" w:space="0" w:color="auto"/>
          </w:divBdr>
        </w:div>
        <w:div w:id="655304557">
          <w:marLeft w:val="0"/>
          <w:marRight w:val="0"/>
          <w:marTop w:val="0"/>
          <w:marBottom w:val="0"/>
          <w:divBdr>
            <w:top w:val="none" w:sz="0" w:space="0" w:color="auto"/>
            <w:left w:val="none" w:sz="0" w:space="0" w:color="auto"/>
            <w:bottom w:val="none" w:sz="0" w:space="0" w:color="auto"/>
            <w:right w:val="none" w:sz="0" w:space="0" w:color="auto"/>
          </w:divBdr>
        </w:div>
        <w:div w:id="695422228">
          <w:marLeft w:val="2160"/>
          <w:marRight w:val="0"/>
          <w:marTop w:val="0"/>
          <w:marBottom w:val="0"/>
          <w:divBdr>
            <w:top w:val="none" w:sz="0" w:space="0" w:color="auto"/>
            <w:left w:val="none" w:sz="0" w:space="0" w:color="auto"/>
            <w:bottom w:val="none" w:sz="0" w:space="0" w:color="auto"/>
            <w:right w:val="none" w:sz="0" w:space="0" w:color="auto"/>
          </w:divBdr>
        </w:div>
        <w:div w:id="729302784">
          <w:marLeft w:val="0"/>
          <w:marRight w:val="0"/>
          <w:marTop w:val="0"/>
          <w:marBottom w:val="0"/>
          <w:divBdr>
            <w:top w:val="none" w:sz="0" w:space="0" w:color="auto"/>
            <w:left w:val="none" w:sz="0" w:space="0" w:color="auto"/>
            <w:bottom w:val="none" w:sz="0" w:space="0" w:color="auto"/>
            <w:right w:val="none" w:sz="0" w:space="0" w:color="auto"/>
          </w:divBdr>
        </w:div>
        <w:div w:id="754210648">
          <w:marLeft w:val="0"/>
          <w:marRight w:val="0"/>
          <w:marTop w:val="0"/>
          <w:marBottom w:val="0"/>
          <w:divBdr>
            <w:top w:val="none" w:sz="0" w:space="0" w:color="auto"/>
            <w:left w:val="none" w:sz="0" w:space="0" w:color="auto"/>
            <w:bottom w:val="none" w:sz="0" w:space="0" w:color="auto"/>
            <w:right w:val="none" w:sz="0" w:space="0" w:color="auto"/>
          </w:divBdr>
        </w:div>
        <w:div w:id="768354751">
          <w:marLeft w:val="0"/>
          <w:marRight w:val="0"/>
          <w:marTop w:val="0"/>
          <w:marBottom w:val="0"/>
          <w:divBdr>
            <w:top w:val="none" w:sz="0" w:space="0" w:color="auto"/>
            <w:left w:val="none" w:sz="0" w:space="0" w:color="auto"/>
            <w:bottom w:val="none" w:sz="0" w:space="0" w:color="auto"/>
            <w:right w:val="none" w:sz="0" w:space="0" w:color="auto"/>
          </w:divBdr>
        </w:div>
        <w:div w:id="788472028">
          <w:marLeft w:val="2160"/>
          <w:marRight w:val="0"/>
          <w:marTop w:val="0"/>
          <w:marBottom w:val="0"/>
          <w:divBdr>
            <w:top w:val="none" w:sz="0" w:space="0" w:color="auto"/>
            <w:left w:val="none" w:sz="0" w:space="0" w:color="auto"/>
            <w:bottom w:val="none" w:sz="0" w:space="0" w:color="auto"/>
            <w:right w:val="none" w:sz="0" w:space="0" w:color="auto"/>
          </w:divBdr>
        </w:div>
        <w:div w:id="803236005">
          <w:marLeft w:val="0"/>
          <w:marRight w:val="0"/>
          <w:marTop w:val="0"/>
          <w:marBottom w:val="0"/>
          <w:divBdr>
            <w:top w:val="none" w:sz="0" w:space="0" w:color="auto"/>
            <w:left w:val="none" w:sz="0" w:space="0" w:color="auto"/>
            <w:bottom w:val="none" w:sz="0" w:space="0" w:color="auto"/>
            <w:right w:val="none" w:sz="0" w:space="0" w:color="auto"/>
          </w:divBdr>
        </w:div>
        <w:div w:id="808286971">
          <w:marLeft w:val="0"/>
          <w:marRight w:val="0"/>
          <w:marTop w:val="0"/>
          <w:marBottom w:val="0"/>
          <w:divBdr>
            <w:top w:val="none" w:sz="0" w:space="0" w:color="auto"/>
            <w:left w:val="none" w:sz="0" w:space="0" w:color="auto"/>
            <w:bottom w:val="none" w:sz="0" w:space="0" w:color="auto"/>
            <w:right w:val="none" w:sz="0" w:space="0" w:color="auto"/>
          </w:divBdr>
        </w:div>
        <w:div w:id="810638534">
          <w:marLeft w:val="0"/>
          <w:marRight w:val="0"/>
          <w:marTop w:val="0"/>
          <w:marBottom w:val="0"/>
          <w:divBdr>
            <w:top w:val="none" w:sz="0" w:space="0" w:color="auto"/>
            <w:left w:val="none" w:sz="0" w:space="0" w:color="auto"/>
            <w:bottom w:val="none" w:sz="0" w:space="0" w:color="auto"/>
            <w:right w:val="none" w:sz="0" w:space="0" w:color="auto"/>
          </w:divBdr>
        </w:div>
        <w:div w:id="854416970">
          <w:marLeft w:val="2160"/>
          <w:marRight w:val="0"/>
          <w:marTop w:val="0"/>
          <w:marBottom w:val="0"/>
          <w:divBdr>
            <w:top w:val="none" w:sz="0" w:space="0" w:color="auto"/>
            <w:left w:val="none" w:sz="0" w:space="0" w:color="auto"/>
            <w:bottom w:val="none" w:sz="0" w:space="0" w:color="auto"/>
            <w:right w:val="none" w:sz="0" w:space="0" w:color="auto"/>
          </w:divBdr>
        </w:div>
        <w:div w:id="901066995">
          <w:marLeft w:val="0"/>
          <w:marRight w:val="0"/>
          <w:marTop w:val="0"/>
          <w:marBottom w:val="0"/>
          <w:divBdr>
            <w:top w:val="none" w:sz="0" w:space="0" w:color="auto"/>
            <w:left w:val="none" w:sz="0" w:space="0" w:color="auto"/>
            <w:bottom w:val="none" w:sz="0" w:space="0" w:color="auto"/>
            <w:right w:val="none" w:sz="0" w:space="0" w:color="auto"/>
          </w:divBdr>
        </w:div>
        <w:div w:id="961961774">
          <w:marLeft w:val="0"/>
          <w:marRight w:val="0"/>
          <w:marTop w:val="0"/>
          <w:marBottom w:val="0"/>
          <w:divBdr>
            <w:top w:val="none" w:sz="0" w:space="0" w:color="auto"/>
            <w:left w:val="none" w:sz="0" w:space="0" w:color="auto"/>
            <w:bottom w:val="none" w:sz="0" w:space="0" w:color="auto"/>
            <w:right w:val="none" w:sz="0" w:space="0" w:color="auto"/>
          </w:divBdr>
        </w:div>
        <w:div w:id="1016661820">
          <w:marLeft w:val="0"/>
          <w:marRight w:val="0"/>
          <w:marTop w:val="0"/>
          <w:marBottom w:val="0"/>
          <w:divBdr>
            <w:top w:val="none" w:sz="0" w:space="0" w:color="auto"/>
            <w:left w:val="none" w:sz="0" w:space="0" w:color="auto"/>
            <w:bottom w:val="none" w:sz="0" w:space="0" w:color="auto"/>
            <w:right w:val="none" w:sz="0" w:space="0" w:color="auto"/>
          </w:divBdr>
        </w:div>
        <w:div w:id="1051803968">
          <w:marLeft w:val="0"/>
          <w:marRight w:val="0"/>
          <w:marTop w:val="0"/>
          <w:marBottom w:val="0"/>
          <w:divBdr>
            <w:top w:val="none" w:sz="0" w:space="0" w:color="auto"/>
            <w:left w:val="none" w:sz="0" w:space="0" w:color="auto"/>
            <w:bottom w:val="none" w:sz="0" w:space="0" w:color="auto"/>
            <w:right w:val="none" w:sz="0" w:space="0" w:color="auto"/>
          </w:divBdr>
        </w:div>
        <w:div w:id="1059748458">
          <w:marLeft w:val="0"/>
          <w:marRight w:val="0"/>
          <w:marTop w:val="0"/>
          <w:marBottom w:val="0"/>
          <w:divBdr>
            <w:top w:val="none" w:sz="0" w:space="0" w:color="auto"/>
            <w:left w:val="none" w:sz="0" w:space="0" w:color="auto"/>
            <w:bottom w:val="none" w:sz="0" w:space="0" w:color="auto"/>
            <w:right w:val="none" w:sz="0" w:space="0" w:color="auto"/>
          </w:divBdr>
        </w:div>
        <w:div w:id="1072045322">
          <w:marLeft w:val="0"/>
          <w:marRight w:val="0"/>
          <w:marTop w:val="0"/>
          <w:marBottom w:val="0"/>
          <w:divBdr>
            <w:top w:val="none" w:sz="0" w:space="0" w:color="auto"/>
            <w:left w:val="none" w:sz="0" w:space="0" w:color="auto"/>
            <w:bottom w:val="none" w:sz="0" w:space="0" w:color="auto"/>
            <w:right w:val="none" w:sz="0" w:space="0" w:color="auto"/>
          </w:divBdr>
        </w:div>
        <w:div w:id="1097629178">
          <w:marLeft w:val="0"/>
          <w:marRight w:val="0"/>
          <w:marTop w:val="0"/>
          <w:marBottom w:val="0"/>
          <w:divBdr>
            <w:top w:val="none" w:sz="0" w:space="0" w:color="auto"/>
            <w:left w:val="none" w:sz="0" w:space="0" w:color="auto"/>
            <w:bottom w:val="none" w:sz="0" w:space="0" w:color="auto"/>
            <w:right w:val="none" w:sz="0" w:space="0" w:color="auto"/>
          </w:divBdr>
        </w:div>
        <w:div w:id="1106654969">
          <w:marLeft w:val="0"/>
          <w:marRight w:val="0"/>
          <w:marTop w:val="0"/>
          <w:marBottom w:val="0"/>
          <w:divBdr>
            <w:top w:val="none" w:sz="0" w:space="0" w:color="auto"/>
            <w:left w:val="none" w:sz="0" w:space="0" w:color="auto"/>
            <w:bottom w:val="none" w:sz="0" w:space="0" w:color="auto"/>
            <w:right w:val="none" w:sz="0" w:space="0" w:color="auto"/>
          </w:divBdr>
        </w:div>
        <w:div w:id="1108282482">
          <w:marLeft w:val="0"/>
          <w:marRight w:val="0"/>
          <w:marTop w:val="0"/>
          <w:marBottom w:val="0"/>
          <w:divBdr>
            <w:top w:val="none" w:sz="0" w:space="0" w:color="auto"/>
            <w:left w:val="none" w:sz="0" w:space="0" w:color="auto"/>
            <w:bottom w:val="none" w:sz="0" w:space="0" w:color="auto"/>
            <w:right w:val="none" w:sz="0" w:space="0" w:color="auto"/>
          </w:divBdr>
        </w:div>
        <w:div w:id="1111825611">
          <w:marLeft w:val="2160"/>
          <w:marRight w:val="0"/>
          <w:marTop w:val="0"/>
          <w:marBottom w:val="0"/>
          <w:divBdr>
            <w:top w:val="none" w:sz="0" w:space="0" w:color="auto"/>
            <w:left w:val="none" w:sz="0" w:space="0" w:color="auto"/>
            <w:bottom w:val="none" w:sz="0" w:space="0" w:color="auto"/>
            <w:right w:val="none" w:sz="0" w:space="0" w:color="auto"/>
          </w:divBdr>
        </w:div>
        <w:div w:id="1120682261">
          <w:marLeft w:val="0"/>
          <w:marRight w:val="0"/>
          <w:marTop w:val="0"/>
          <w:marBottom w:val="0"/>
          <w:divBdr>
            <w:top w:val="none" w:sz="0" w:space="0" w:color="auto"/>
            <w:left w:val="none" w:sz="0" w:space="0" w:color="auto"/>
            <w:bottom w:val="none" w:sz="0" w:space="0" w:color="auto"/>
            <w:right w:val="none" w:sz="0" w:space="0" w:color="auto"/>
          </w:divBdr>
        </w:div>
        <w:div w:id="1133904777">
          <w:marLeft w:val="0"/>
          <w:marRight w:val="0"/>
          <w:marTop w:val="0"/>
          <w:marBottom w:val="0"/>
          <w:divBdr>
            <w:top w:val="none" w:sz="0" w:space="0" w:color="auto"/>
            <w:left w:val="none" w:sz="0" w:space="0" w:color="auto"/>
            <w:bottom w:val="none" w:sz="0" w:space="0" w:color="auto"/>
            <w:right w:val="none" w:sz="0" w:space="0" w:color="auto"/>
          </w:divBdr>
        </w:div>
        <w:div w:id="1145929651">
          <w:marLeft w:val="0"/>
          <w:marRight w:val="0"/>
          <w:marTop w:val="0"/>
          <w:marBottom w:val="0"/>
          <w:divBdr>
            <w:top w:val="none" w:sz="0" w:space="0" w:color="auto"/>
            <w:left w:val="none" w:sz="0" w:space="0" w:color="auto"/>
            <w:bottom w:val="none" w:sz="0" w:space="0" w:color="auto"/>
            <w:right w:val="none" w:sz="0" w:space="0" w:color="auto"/>
          </w:divBdr>
        </w:div>
        <w:div w:id="1154756526">
          <w:marLeft w:val="0"/>
          <w:marRight w:val="0"/>
          <w:marTop w:val="0"/>
          <w:marBottom w:val="0"/>
          <w:divBdr>
            <w:top w:val="none" w:sz="0" w:space="0" w:color="auto"/>
            <w:left w:val="none" w:sz="0" w:space="0" w:color="auto"/>
            <w:bottom w:val="none" w:sz="0" w:space="0" w:color="auto"/>
            <w:right w:val="none" w:sz="0" w:space="0" w:color="auto"/>
          </w:divBdr>
        </w:div>
        <w:div w:id="1343388674">
          <w:marLeft w:val="0"/>
          <w:marRight w:val="0"/>
          <w:marTop w:val="0"/>
          <w:marBottom w:val="0"/>
          <w:divBdr>
            <w:top w:val="none" w:sz="0" w:space="0" w:color="auto"/>
            <w:left w:val="none" w:sz="0" w:space="0" w:color="auto"/>
            <w:bottom w:val="none" w:sz="0" w:space="0" w:color="auto"/>
            <w:right w:val="none" w:sz="0" w:space="0" w:color="auto"/>
          </w:divBdr>
        </w:div>
        <w:div w:id="1421953741">
          <w:marLeft w:val="0"/>
          <w:marRight w:val="0"/>
          <w:marTop w:val="0"/>
          <w:marBottom w:val="0"/>
          <w:divBdr>
            <w:top w:val="none" w:sz="0" w:space="0" w:color="auto"/>
            <w:left w:val="none" w:sz="0" w:space="0" w:color="auto"/>
            <w:bottom w:val="none" w:sz="0" w:space="0" w:color="auto"/>
            <w:right w:val="none" w:sz="0" w:space="0" w:color="auto"/>
          </w:divBdr>
        </w:div>
        <w:div w:id="1474176911">
          <w:marLeft w:val="0"/>
          <w:marRight w:val="0"/>
          <w:marTop w:val="0"/>
          <w:marBottom w:val="0"/>
          <w:divBdr>
            <w:top w:val="none" w:sz="0" w:space="0" w:color="auto"/>
            <w:left w:val="none" w:sz="0" w:space="0" w:color="auto"/>
            <w:bottom w:val="none" w:sz="0" w:space="0" w:color="auto"/>
            <w:right w:val="none" w:sz="0" w:space="0" w:color="auto"/>
          </w:divBdr>
        </w:div>
        <w:div w:id="1498574083">
          <w:marLeft w:val="0"/>
          <w:marRight w:val="0"/>
          <w:marTop w:val="0"/>
          <w:marBottom w:val="0"/>
          <w:divBdr>
            <w:top w:val="none" w:sz="0" w:space="0" w:color="auto"/>
            <w:left w:val="none" w:sz="0" w:space="0" w:color="auto"/>
            <w:bottom w:val="none" w:sz="0" w:space="0" w:color="auto"/>
            <w:right w:val="none" w:sz="0" w:space="0" w:color="auto"/>
          </w:divBdr>
        </w:div>
        <w:div w:id="1516990838">
          <w:marLeft w:val="0"/>
          <w:marRight w:val="0"/>
          <w:marTop w:val="0"/>
          <w:marBottom w:val="0"/>
          <w:divBdr>
            <w:top w:val="none" w:sz="0" w:space="0" w:color="auto"/>
            <w:left w:val="none" w:sz="0" w:space="0" w:color="auto"/>
            <w:bottom w:val="none" w:sz="0" w:space="0" w:color="auto"/>
            <w:right w:val="none" w:sz="0" w:space="0" w:color="auto"/>
          </w:divBdr>
        </w:div>
        <w:div w:id="1563520859">
          <w:marLeft w:val="2160"/>
          <w:marRight w:val="0"/>
          <w:marTop w:val="0"/>
          <w:marBottom w:val="0"/>
          <w:divBdr>
            <w:top w:val="none" w:sz="0" w:space="0" w:color="auto"/>
            <w:left w:val="none" w:sz="0" w:space="0" w:color="auto"/>
            <w:bottom w:val="none" w:sz="0" w:space="0" w:color="auto"/>
            <w:right w:val="none" w:sz="0" w:space="0" w:color="auto"/>
          </w:divBdr>
        </w:div>
        <w:div w:id="1584022891">
          <w:marLeft w:val="0"/>
          <w:marRight w:val="0"/>
          <w:marTop w:val="0"/>
          <w:marBottom w:val="0"/>
          <w:divBdr>
            <w:top w:val="none" w:sz="0" w:space="0" w:color="auto"/>
            <w:left w:val="none" w:sz="0" w:space="0" w:color="auto"/>
            <w:bottom w:val="none" w:sz="0" w:space="0" w:color="auto"/>
            <w:right w:val="none" w:sz="0" w:space="0" w:color="auto"/>
          </w:divBdr>
        </w:div>
        <w:div w:id="1590112209">
          <w:marLeft w:val="0"/>
          <w:marRight w:val="0"/>
          <w:marTop w:val="0"/>
          <w:marBottom w:val="0"/>
          <w:divBdr>
            <w:top w:val="none" w:sz="0" w:space="0" w:color="auto"/>
            <w:left w:val="none" w:sz="0" w:space="0" w:color="auto"/>
            <w:bottom w:val="none" w:sz="0" w:space="0" w:color="auto"/>
            <w:right w:val="none" w:sz="0" w:space="0" w:color="auto"/>
          </w:divBdr>
        </w:div>
        <w:div w:id="1602031082">
          <w:marLeft w:val="0"/>
          <w:marRight w:val="0"/>
          <w:marTop w:val="0"/>
          <w:marBottom w:val="0"/>
          <w:divBdr>
            <w:top w:val="none" w:sz="0" w:space="0" w:color="auto"/>
            <w:left w:val="none" w:sz="0" w:space="0" w:color="auto"/>
            <w:bottom w:val="none" w:sz="0" w:space="0" w:color="auto"/>
            <w:right w:val="none" w:sz="0" w:space="0" w:color="auto"/>
          </w:divBdr>
        </w:div>
        <w:div w:id="1611081801">
          <w:marLeft w:val="0"/>
          <w:marRight w:val="0"/>
          <w:marTop w:val="0"/>
          <w:marBottom w:val="0"/>
          <w:divBdr>
            <w:top w:val="none" w:sz="0" w:space="0" w:color="auto"/>
            <w:left w:val="none" w:sz="0" w:space="0" w:color="auto"/>
            <w:bottom w:val="none" w:sz="0" w:space="0" w:color="auto"/>
            <w:right w:val="none" w:sz="0" w:space="0" w:color="auto"/>
          </w:divBdr>
        </w:div>
        <w:div w:id="1614440242">
          <w:marLeft w:val="0"/>
          <w:marRight w:val="0"/>
          <w:marTop w:val="0"/>
          <w:marBottom w:val="0"/>
          <w:divBdr>
            <w:top w:val="none" w:sz="0" w:space="0" w:color="auto"/>
            <w:left w:val="none" w:sz="0" w:space="0" w:color="auto"/>
            <w:bottom w:val="none" w:sz="0" w:space="0" w:color="auto"/>
            <w:right w:val="none" w:sz="0" w:space="0" w:color="auto"/>
          </w:divBdr>
        </w:div>
        <w:div w:id="1635286459">
          <w:marLeft w:val="2160"/>
          <w:marRight w:val="0"/>
          <w:marTop w:val="0"/>
          <w:marBottom w:val="0"/>
          <w:divBdr>
            <w:top w:val="none" w:sz="0" w:space="0" w:color="auto"/>
            <w:left w:val="none" w:sz="0" w:space="0" w:color="auto"/>
            <w:bottom w:val="none" w:sz="0" w:space="0" w:color="auto"/>
            <w:right w:val="none" w:sz="0" w:space="0" w:color="auto"/>
          </w:divBdr>
        </w:div>
        <w:div w:id="1675912999">
          <w:marLeft w:val="0"/>
          <w:marRight w:val="0"/>
          <w:marTop w:val="0"/>
          <w:marBottom w:val="0"/>
          <w:divBdr>
            <w:top w:val="none" w:sz="0" w:space="0" w:color="auto"/>
            <w:left w:val="none" w:sz="0" w:space="0" w:color="auto"/>
            <w:bottom w:val="none" w:sz="0" w:space="0" w:color="auto"/>
            <w:right w:val="none" w:sz="0" w:space="0" w:color="auto"/>
          </w:divBdr>
        </w:div>
        <w:div w:id="1689941973">
          <w:marLeft w:val="0"/>
          <w:marRight w:val="0"/>
          <w:marTop w:val="0"/>
          <w:marBottom w:val="0"/>
          <w:divBdr>
            <w:top w:val="none" w:sz="0" w:space="0" w:color="auto"/>
            <w:left w:val="none" w:sz="0" w:space="0" w:color="auto"/>
            <w:bottom w:val="none" w:sz="0" w:space="0" w:color="auto"/>
            <w:right w:val="none" w:sz="0" w:space="0" w:color="auto"/>
          </w:divBdr>
        </w:div>
        <w:div w:id="1793208976">
          <w:marLeft w:val="0"/>
          <w:marRight w:val="0"/>
          <w:marTop w:val="0"/>
          <w:marBottom w:val="0"/>
          <w:divBdr>
            <w:top w:val="none" w:sz="0" w:space="0" w:color="auto"/>
            <w:left w:val="none" w:sz="0" w:space="0" w:color="auto"/>
            <w:bottom w:val="none" w:sz="0" w:space="0" w:color="auto"/>
            <w:right w:val="none" w:sz="0" w:space="0" w:color="auto"/>
          </w:divBdr>
        </w:div>
        <w:div w:id="1867594832">
          <w:marLeft w:val="0"/>
          <w:marRight w:val="0"/>
          <w:marTop w:val="0"/>
          <w:marBottom w:val="0"/>
          <w:divBdr>
            <w:top w:val="none" w:sz="0" w:space="0" w:color="auto"/>
            <w:left w:val="none" w:sz="0" w:space="0" w:color="auto"/>
            <w:bottom w:val="none" w:sz="0" w:space="0" w:color="auto"/>
            <w:right w:val="none" w:sz="0" w:space="0" w:color="auto"/>
          </w:divBdr>
        </w:div>
        <w:div w:id="1887064494">
          <w:marLeft w:val="0"/>
          <w:marRight w:val="0"/>
          <w:marTop w:val="0"/>
          <w:marBottom w:val="0"/>
          <w:divBdr>
            <w:top w:val="none" w:sz="0" w:space="0" w:color="auto"/>
            <w:left w:val="none" w:sz="0" w:space="0" w:color="auto"/>
            <w:bottom w:val="none" w:sz="0" w:space="0" w:color="auto"/>
            <w:right w:val="none" w:sz="0" w:space="0" w:color="auto"/>
          </w:divBdr>
        </w:div>
        <w:div w:id="1940914568">
          <w:marLeft w:val="0"/>
          <w:marRight w:val="0"/>
          <w:marTop w:val="0"/>
          <w:marBottom w:val="0"/>
          <w:divBdr>
            <w:top w:val="none" w:sz="0" w:space="0" w:color="auto"/>
            <w:left w:val="none" w:sz="0" w:space="0" w:color="auto"/>
            <w:bottom w:val="none" w:sz="0" w:space="0" w:color="auto"/>
            <w:right w:val="none" w:sz="0" w:space="0" w:color="auto"/>
          </w:divBdr>
        </w:div>
        <w:div w:id="1941526183">
          <w:marLeft w:val="0"/>
          <w:marRight w:val="0"/>
          <w:marTop w:val="0"/>
          <w:marBottom w:val="0"/>
          <w:divBdr>
            <w:top w:val="none" w:sz="0" w:space="0" w:color="auto"/>
            <w:left w:val="none" w:sz="0" w:space="0" w:color="auto"/>
            <w:bottom w:val="none" w:sz="0" w:space="0" w:color="auto"/>
            <w:right w:val="none" w:sz="0" w:space="0" w:color="auto"/>
          </w:divBdr>
        </w:div>
        <w:div w:id="1966276851">
          <w:marLeft w:val="0"/>
          <w:marRight w:val="0"/>
          <w:marTop w:val="0"/>
          <w:marBottom w:val="0"/>
          <w:divBdr>
            <w:top w:val="none" w:sz="0" w:space="0" w:color="auto"/>
            <w:left w:val="none" w:sz="0" w:space="0" w:color="auto"/>
            <w:bottom w:val="none" w:sz="0" w:space="0" w:color="auto"/>
            <w:right w:val="none" w:sz="0" w:space="0" w:color="auto"/>
          </w:divBdr>
        </w:div>
        <w:div w:id="1982881940">
          <w:marLeft w:val="0"/>
          <w:marRight w:val="0"/>
          <w:marTop w:val="0"/>
          <w:marBottom w:val="0"/>
          <w:divBdr>
            <w:top w:val="none" w:sz="0" w:space="0" w:color="auto"/>
            <w:left w:val="none" w:sz="0" w:space="0" w:color="auto"/>
            <w:bottom w:val="none" w:sz="0" w:space="0" w:color="auto"/>
            <w:right w:val="none" w:sz="0" w:space="0" w:color="auto"/>
          </w:divBdr>
        </w:div>
        <w:div w:id="1987127172">
          <w:marLeft w:val="0"/>
          <w:marRight w:val="0"/>
          <w:marTop w:val="0"/>
          <w:marBottom w:val="0"/>
          <w:divBdr>
            <w:top w:val="none" w:sz="0" w:space="0" w:color="auto"/>
            <w:left w:val="none" w:sz="0" w:space="0" w:color="auto"/>
            <w:bottom w:val="none" w:sz="0" w:space="0" w:color="auto"/>
            <w:right w:val="none" w:sz="0" w:space="0" w:color="auto"/>
          </w:divBdr>
        </w:div>
        <w:div w:id="2002192082">
          <w:marLeft w:val="0"/>
          <w:marRight w:val="0"/>
          <w:marTop w:val="0"/>
          <w:marBottom w:val="0"/>
          <w:divBdr>
            <w:top w:val="none" w:sz="0" w:space="0" w:color="auto"/>
            <w:left w:val="none" w:sz="0" w:space="0" w:color="auto"/>
            <w:bottom w:val="none" w:sz="0" w:space="0" w:color="auto"/>
            <w:right w:val="none" w:sz="0" w:space="0" w:color="auto"/>
          </w:divBdr>
        </w:div>
        <w:div w:id="2015718214">
          <w:marLeft w:val="0"/>
          <w:marRight w:val="0"/>
          <w:marTop w:val="0"/>
          <w:marBottom w:val="0"/>
          <w:divBdr>
            <w:top w:val="none" w:sz="0" w:space="0" w:color="auto"/>
            <w:left w:val="none" w:sz="0" w:space="0" w:color="auto"/>
            <w:bottom w:val="none" w:sz="0" w:space="0" w:color="auto"/>
            <w:right w:val="none" w:sz="0" w:space="0" w:color="auto"/>
          </w:divBdr>
        </w:div>
        <w:div w:id="2063285683">
          <w:marLeft w:val="0"/>
          <w:marRight w:val="0"/>
          <w:marTop w:val="0"/>
          <w:marBottom w:val="0"/>
          <w:divBdr>
            <w:top w:val="none" w:sz="0" w:space="0" w:color="auto"/>
            <w:left w:val="none" w:sz="0" w:space="0" w:color="auto"/>
            <w:bottom w:val="none" w:sz="0" w:space="0" w:color="auto"/>
            <w:right w:val="none" w:sz="0" w:space="0" w:color="auto"/>
          </w:divBdr>
        </w:div>
        <w:div w:id="2066488442">
          <w:marLeft w:val="0"/>
          <w:marRight w:val="0"/>
          <w:marTop w:val="0"/>
          <w:marBottom w:val="0"/>
          <w:divBdr>
            <w:top w:val="none" w:sz="0" w:space="0" w:color="auto"/>
            <w:left w:val="none" w:sz="0" w:space="0" w:color="auto"/>
            <w:bottom w:val="none" w:sz="0" w:space="0" w:color="auto"/>
            <w:right w:val="none" w:sz="0" w:space="0" w:color="auto"/>
          </w:divBdr>
        </w:div>
      </w:divsChild>
    </w:div>
    <w:div w:id="109319504">
      <w:bodyDiv w:val="1"/>
      <w:marLeft w:val="0"/>
      <w:marRight w:val="0"/>
      <w:marTop w:val="0"/>
      <w:marBottom w:val="0"/>
      <w:divBdr>
        <w:top w:val="none" w:sz="0" w:space="0" w:color="auto"/>
        <w:left w:val="none" w:sz="0" w:space="0" w:color="auto"/>
        <w:bottom w:val="none" w:sz="0" w:space="0" w:color="auto"/>
        <w:right w:val="none" w:sz="0" w:space="0" w:color="auto"/>
      </w:divBdr>
    </w:div>
    <w:div w:id="193616094">
      <w:bodyDiv w:val="1"/>
      <w:marLeft w:val="0"/>
      <w:marRight w:val="0"/>
      <w:marTop w:val="0"/>
      <w:marBottom w:val="0"/>
      <w:divBdr>
        <w:top w:val="none" w:sz="0" w:space="0" w:color="auto"/>
        <w:left w:val="none" w:sz="0" w:space="0" w:color="auto"/>
        <w:bottom w:val="none" w:sz="0" w:space="0" w:color="auto"/>
        <w:right w:val="none" w:sz="0" w:space="0" w:color="auto"/>
      </w:divBdr>
    </w:div>
    <w:div w:id="282809976">
      <w:bodyDiv w:val="1"/>
      <w:marLeft w:val="0"/>
      <w:marRight w:val="0"/>
      <w:marTop w:val="0"/>
      <w:marBottom w:val="0"/>
      <w:divBdr>
        <w:top w:val="none" w:sz="0" w:space="0" w:color="auto"/>
        <w:left w:val="none" w:sz="0" w:space="0" w:color="auto"/>
        <w:bottom w:val="none" w:sz="0" w:space="0" w:color="auto"/>
        <w:right w:val="none" w:sz="0" w:space="0" w:color="auto"/>
      </w:divBdr>
    </w:div>
    <w:div w:id="365758349">
      <w:bodyDiv w:val="1"/>
      <w:marLeft w:val="0"/>
      <w:marRight w:val="0"/>
      <w:marTop w:val="0"/>
      <w:marBottom w:val="0"/>
      <w:divBdr>
        <w:top w:val="none" w:sz="0" w:space="0" w:color="auto"/>
        <w:left w:val="none" w:sz="0" w:space="0" w:color="auto"/>
        <w:bottom w:val="none" w:sz="0" w:space="0" w:color="auto"/>
        <w:right w:val="none" w:sz="0" w:space="0" w:color="auto"/>
      </w:divBdr>
      <w:divsChild>
        <w:div w:id="1302344007">
          <w:marLeft w:val="0"/>
          <w:marRight w:val="0"/>
          <w:marTop w:val="0"/>
          <w:marBottom w:val="0"/>
          <w:divBdr>
            <w:top w:val="none" w:sz="0" w:space="0" w:color="auto"/>
            <w:left w:val="none" w:sz="0" w:space="0" w:color="auto"/>
            <w:bottom w:val="none" w:sz="0" w:space="0" w:color="auto"/>
            <w:right w:val="none" w:sz="0" w:space="0" w:color="auto"/>
          </w:divBdr>
        </w:div>
      </w:divsChild>
    </w:div>
    <w:div w:id="623969740">
      <w:bodyDiv w:val="1"/>
      <w:marLeft w:val="0"/>
      <w:marRight w:val="0"/>
      <w:marTop w:val="0"/>
      <w:marBottom w:val="0"/>
      <w:divBdr>
        <w:top w:val="none" w:sz="0" w:space="0" w:color="auto"/>
        <w:left w:val="none" w:sz="0" w:space="0" w:color="auto"/>
        <w:bottom w:val="none" w:sz="0" w:space="0" w:color="auto"/>
        <w:right w:val="none" w:sz="0" w:space="0" w:color="auto"/>
      </w:divBdr>
    </w:div>
    <w:div w:id="705184098">
      <w:bodyDiv w:val="1"/>
      <w:marLeft w:val="0"/>
      <w:marRight w:val="0"/>
      <w:marTop w:val="0"/>
      <w:marBottom w:val="0"/>
      <w:divBdr>
        <w:top w:val="none" w:sz="0" w:space="0" w:color="auto"/>
        <w:left w:val="none" w:sz="0" w:space="0" w:color="auto"/>
        <w:bottom w:val="none" w:sz="0" w:space="0" w:color="auto"/>
        <w:right w:val="none" w:sz="0" w:space="0" w:color="auto"/>
      </w:divBdr>
    </w:div>
    <w:div w:id="727612353">
      <w:bodyDiv w:val="1"/>
      <w:marLeft w:val="0"/>
      <w:marRight w:val="0"/>
      <w:marTop w:val="0"/>
      <w:marBottom w:val="0"/>
      <w:divBdr>
        <w:top w:val="none" w:sz="0" w:space="0" w:color="auto"/>
        <w:left w:val="none" w:sz="0" w:space="0" w:color="auto"/>
        <w:bottom w:val="none" w:sz="0" w:space="0" w:color="auto"/>
        <w:right w:val="none" w:sz="0" w:space="0" w:color="auto"/>
      </w:divBdr>
      <w:divsChild>
        <w:div w:id="1102528671">
          <w:marLeft w:val="0"/>
          <w:marRight w:val="0"/>
          <w:marTop w:val="0"/>
          <w:marBottom w:val="0"/>
          <w:divBdr>
            <w:top w:val="none" w:sz="0" w:space="0" w:color="auto"/>
            <w:left w:val="none" w:sz="0" w:space="0" w:color="auto"/>
            <w:bottom w:val="none" w:sz="0" w:space="0" w:color="auto"/>
            <w:right w:val="none" w:sz="0" w:space="0" w:color="auto"/>
          </w:divBdr>
        </w:div>
      </w:divsChild>
    </w:div>
    <w:div w:id="771629208">
      <w:bodyDiv w:val="1"/>
      <w:marLeft w:val="0"/>
      <w:marRight w:val="0"/>
      <w:marTop w:val="0"/>
      <w:marBottom w:val="0"/>
      <w:divBdr>
        <w:top w:val="none" w:sz="0" w:space="0" w:color="auto"/>
        <w:left w:val="none" w:sz="0" w:space="0" w:color="auto"/>
        <w:bottom w:val="none" w:sz="0" w:space="0" w:color="auto"/>
        <w:right w:val="none" w:sz="0" w:space="0" w:color="auto"/>
      </w:divBdr>
    </w:div>
    <w:div w:id="780955083">
      <w:bodyDiv w:val="1"/>
      <w:marLeft w:val="0"/>
      <w:marRight w:val="0"/>
      <w:marTop w:val="0"/>
      <w:marBottom w:val="0"/>
      <w:divBdr>
        <w:top w:val="none" w:sz="0" w:space="0" w:color="auto"/>
        <w:left w:val="none" w:sz="0" w:space="0" w:color="auto"/>
        <w:bottom w:val="none" w:sz="0" w:space="0" w:color="auto"/>
        <w:right w:val="none" w:sz="0" w:space="0" w:color="auto"/>
      </w:divBdr>
      <w:divsChild>
        <w:div w:id="77673854">
          <w:marLeft w:val="0"/>
          <w:marRight w:val="0"/>
          <w:marTop w:val="0"/>
          <w:marBottom w:val="0"/>
          <w:divBdr>
            <w:top w:val="none" w:sz="0" w:space="0" w:color="auto"/>
            <w:left w:val="none" w:sz="0" w:space="0" w:color="auto"/>
            <w:bottom w:val="none" w:sz="0" w:space="0" w:color="auto"/>
            <w:right w:val="none" w:sz="0" w:space="0" w:color="auto"/>
          </w:divBdr>
        </w:div>
      </w:divsChild>
    </w:div>
    <w:div w:id="795637238">
      <w:bodyDiv w:val="1"/>
      <w:marLeft w:val="0"/>
      <w:marRight w:val="0"/>
      <w:marTop w:val="0"/>
      <w:marBottom w:val="0"/>
      <w:divBdr>
        <w:top w:val="none" w:sz="0" w:space="0" w:color="auto"/>
        <w:left w:val="none" w:sz="0" w:space="0" w:color="auto"/>
        <w:bottom w:val="none" w:sz="0" w:space="0" w:color="auto"/>
        <w:right w:val="none" w:sz="0" w:space="0" w:color="auto"/>
      </w:divBdr>
      <w:divsChild>
        <w:div w:id="75322534">
          <w:marLeft w:val="0"/>
          <w:marRight w:val="0"/>
          <w:marTop w:val="0"/>
          <w:marBottom w:val="0"/>
          <w:divBdr>
            <w:top w:val="none" w:sz="0" w:space="0" w:color="auto"/>
            <w:left w:val="none" w:sz="0" w:space="0" w:color="auto"/>
            <w:bottom w:val="none" w:sz="0" w:space="0" w:color="auto"/>
            <w:right w:val="none" w:sz="0" w:space="0" w:color="auto"/>
          </w:divBdr>
        </w:div>
        <w:div w:id="101845043">
          <w:marLeft w:val="0"/>
          <w:marRight w:val="0"/>
          <w:marTop w:val="0"/>
          <w:marBottom w:val="0"/>
          <w:divBdr>
            <w:top w:val="none" w:sz="0" w:space="0" w:color="auto"/>
            <w:left w:val="none" w:sz="0" w:space="0" w:color="auto"/>
            <w:bottom w:val="none" w:sz="0" w:space="0" w:color="auto"/>
            <w:right w:val="none" w:sz="0" w:space="0" w:color="auto"/>
          </w:divBdr>
        </w:div>
        <w:div w:id="119537843">
          <w:marLeft w:val="0"/>
          <w:marRight w:val="0"/>
          <w:marTop w:val="0"/>
          <w:marBottom w:val="0"/>
          <w:divBdr>
            <w:top w:val="none" w:sz="0" w:space="0" w:color="auto"/>
            <w:left w:val="none" w:sz="0" w:space="0" w:color="auto"/>
            <w:bottom w:val="none" w:sz="0" w:space="0" w:color="auto"/>
            <w:right w:val="none" w:sz="0" w:space="0" w:color="auto"/>
          </w:divBdr>
        </w:div>
        <w:div w:id="121466127">
          <w:marLeft w:val="0"/>
          <w:marRight w:val="0"/>
          <w:marTop w:val="0"/>
          <w:marBottom w:val="0"/>
          <w:divBdr>
            <w:top w:val="none" w:sz="0" w:space="0" w:color="auto"/>
            <w:left w:val="none" w:sz="0" w:space="0" w:color="auto"/>
            <w:bottom w:val="none" w:sz="0" w:space="0" w:color="auto"/>
            <w:right w:val="none" w:sz="0" w:space="0" w:color="auto"/>
          </w:divBdr>
        </w:div>
        <w:div w:id="237986918">
          <w:marLeft w:val="0"/>
          <w:marRight w:val="0"/>
          <w:marTop w:val="0"/>
          <w:marBottom w:val="0"/>
          <w:divBdr>
            <w:top w:val="none" w:sz="0" w:space="0" w:color="auto"/>
            <w:left w:val="none" w:sz="0" w:space="0" w:color="auto"/>
            <w:bottom w:val="none" w:sz="0" w:space="0" w:color="auto"/>
            <w:right w:val="none" w:sz="0" w:space="0" w:color="auto"/>
          </w:divBdr>
        </w:div>
        <w:div w:id="287248983">
          <w:marLeft w:val="0"/>
          <w:marRight w:val="0"/>
          <w:marTop w:val="0"/>
          <w:marBottom w:val="0"/>
          <w:divBdr>
            <w:top w:val="none" w:sz="0" w:space="0" w:color="auto"/>
            <w:left w:val="none" w:sz="0" w:space="0" w:color="auto"/>
            <w:bottom w:val="none" w:sz="0" w:space="0" w:color="auto"/>
            <w:right w:val="none" w:sz="0" w:space="0" w:color="auto"/>
          </w:divBdr>
        </w:div>
        <w:div w:id="330765445">
          <w:marLeft w:val="0"/>
          <w:marRight w:val="0"/>
          <w:marTop w:val="0"/>
          <w:marBottom w:val="0"/>
          <w:divBdr>
            <w:top w:val="none" w:sz="0" w:space="0" w:color="auto"/>
            <w:left w:val="none" w:sz="0" w:space="0" w:color="auto"/>
            <w:bottom w:val="none" w:sz="0" w:space="0" w:color="auto"/>
            <w:right w:val="none" w:sz="0" w:space="0" w:color="auto"/>
          </w:divBdr>
        </w:div>
        <w:div w:id="406617682">
          <w:marLeft w:val="2160"/>
          <w:marRight w:val="0"/>
          <w:marTop w:val="0"/>
          <w:marBottom w:val="0"/>
          <w:divBdr>
            <w:top w:val="none" w:sz="0" w:space="0" w:color="auto"/>
            <w:left w:val="none" w:sz="0" w:space="0" w:color="auto"/>
            <w:bottom w:val="none" w:sz="0" w:space="0" w:color="auto"/>
            <w:right w:val="none" w:sz="0" w:space="0" w:color="auto"/>
          </w:divBdr>
        </w:div>
        <w:div w:id="407464236">
          <w:marLeft w:val="0"/>
          <w:marRight w:val="0"/>
          <w:marTop w:val="0"/>
          <w:marBottom w:val="0"/>
          <w:divBdr>
            <w:top w:val="none" w:sz="0" w:space="0" w:color="auto"/>
            <w:left w:val="none" w:sz="0" w:space="0" w:color="auto"/>
            <w:bottom w:val="none" w:sz="0" w:space="0" w:color="auto"/>
            <w:right w:val="none" w:sz="0" w:space="0" w:color="auto"/>
          </w:divBdr>
        </w:div>
        <w:div w:id="484010739">
          <w:marLeft w:val="2160"/>
          <w:marRight w:val="0"/>
          <w:marTop w:val="0"/>
          <w:marBottom w:val="0"/>
          <w:divBdr>
            <w:top w:val="none" w:sz="0" w:space="0" w:color="auto"/>
            <w:left w:val="none" w:sz="0" w:space="0" w:color="auto"/>
            <w:bottom w:val="none" w:sz="0" w:space="0" w:color="auto"/>
            <w:right w:val="none" w:sz="0" w:space="0" w:color="auto"/>
          </w:divBdr>
        </w:div>
        <w:div w:id="554270595">
          <w:marLeft w:val="0"/>
          <w:marRight w:val="0"/>
          <w:marTop w:val="0"/>
          <w:marBottom w:val="0"/>
          <w:divBdr>
            <w:top w:val="none" w:sz="0" w:space="0" w:color="auto"/>
            <w:left w:val="none" w:sz="0" w:space="0" w:color="auto"/>
            <w:bottom w:val="none" w:sz="0" w:space="0" w:color="auto"/>
            <w:right w:val="none" w:sz="0" w:space="0" w:color="auto"/>
          </w:divBdr>
        </w:div>
        <w:div w:id="626400603">
          <w:marLeft w:val="0"/>
          <w:marRight w:val="0"/>
          <w:marTop w:val="0"/>
          <w:marBottom w:val="0"/>
          <w:divBdr>
            <w:top w:val="none" w:sz="0" w:space="0" w:color="auto"/>
            <w:left w:val="none" w:sz="0" w:space="0" w:color="auto"/>
            <w:bottom w:val="none" w:sz="0" w:space="0" w:color="auto"/>
            <w:right w:val="none" w:sz="0" w:space="0" w:color="auto"/>
          </w:divBdr>
        </w:div>
        <w:div w:id="639269940">
          <w:marLeft w:val="0"/>
          <w:marRight w:val="0"/>
          <w:marTop w:val="0"/>
          <w:marBottom w:val="0"/>
          <w:divBdr>
            <w:top w:val="none" w:sz="0" w:space="0" w:color="auto"/>
            <w:left w:val="none" w:sz="0" w:space="0" w:color="auto"/>
            <w:bottom w:val="none" w:sz="0" w:space="0" w:color="auto"/>
            <w:right w:val="none" w:sz="0" w:space="0" w:color="auto"/>
          </w:divBdr>
        </w:div>
        <w:div w:id="690764004">
          <w:marLeft w:val="0"/>
          <w:marRight w:val="0"/>
          <w:marTop w:val="0"/>
          <w:marBottom w:val="0"/>
          <w:divBdr>
            <w:top w:val="none" w:sz="0" w:space="0" w:color="auto"/>
            <w:left w:val="none" w:sz="0" w:space="0" w:color="auto"/>
            <w:bottom w:val="none" w:sz="0" w:space="0" w:color="auto"/>
            <w:right w:val="none" w:sz="0" w:space="0" w:color="auto"/>
          </w:divBdr>
        </w:div>
        <w:div w:id="710571113">
          <w:marLeft w:val="0"/>
          <w:marRight w:val="0"/>
          <w:marTop w:val="0"/>
          <w:marBottom w:val="0"/>
          <w:divBdr>
            <w:top w:val="none" w:sz="0" w:space="0" w:color="auto"/>
            <w:left w:val="none" w:sz="0" w:space="0" w:color="auto"/>
            <w:bottom w:val="none" w:sz="0" w:space="0" w:color="auto"/>
            <w:right w:val="none" w:sz="0" w:space="0" w:color="auto"/>
          </w:divBdr>
        </w:div>
        <w:div w:id="769355683">
          <w:marLeft w:val="0"/>
          <w:marRight w:val="0"/>
          <w:marTop w:val="0"/>
          <w:marBottom w:val="0"/>
          <w:divBdr>
            <w:top w:val="none" w:sz="0" w:space="0" w:color="auto"/>
            <w:left w:val="none" w:sz="0" w:space="0" w:color="auto"/>
            <w:bottom w:val="none" w:sz="0" w:space="0" w:color="auto"/>
            <w:right w:val="none" w:sz="0" w:space="0" w:color="auto"/>
          </w:divBdr>
        </w:div>
        <w:div w:id="813176425">
          <w:marLeft w:val="2160"/>
          <w:marRight w:val="0"/>
          <w:marTop w:val="0"/>
          <w:marBottom w:val="0"/>
          <w:divBdr>
            <w:top w:val="none" w:sz="0" w:space="0" w:color="auto"/>
            <w:left w:val="none" w:sz="0" w:space="0" w:color="auto"/>
            <w:bottom w:val="none" w:sz="0" w:space="0" w:color="auto"/>
            <w:right w:val="none" w:sz="0" w:space="0" w:color="auto"/>
          </w:divBdr>
        </w:div>
        <w:div w:id="971980382">
          <w:marLeft w:val="0"/>
          <w:marRight w:val="0"/>
          <w:marTop w:val="0"/>
          <w:marBottom w:val="0"/>
          <w:divBdr>
            <w:top w:val="none" w:sz="0" w:space="0" w:color="auto"/>
            <w:left w:val="none" w:sz="0" w:space="0" w:color="auto"/>
            <w:bottom w:val="none" w:sz="0" w:space="0" w:color="auto"/>
            <w:right w:val="none" w:sz="0" w:space="0" w:color="auto"/>
          </w:divBdr>
        </w:div>
        <w:div w:id="982200809">
          <w:marLeft w:val="0"/>
          <w:marRight w:val="0"/>
          <w:marTop w:val="0"/>
          <w:marBottom w:val="0"/>
          <w:divBdr>
            <w:top w:val="none" w:sz="0" w:space="0" w:color="auto"/>
            <w:left w:val="none" w:sz="0" w:space="0" w:color="auto"/>
            <w:bottom w:val="none" w:sz="0" w:space="0" w:color="auto"/>
            <w:right w:val="none" w:sz="0" w:space="0" w:color="auto"/>
          </w:divBdr>
        </w:div>
        <w:div w:id="1044908141">
          <w:marLeft w:val="2160"/>
          <w:marRight w:val="0"/>
          <w:marTop w:val="0"/>
          <w:marBottom w:val="0"/>
          <w:divBdr>
            <w:top w:val="none" w:sz="0" w:space="0" w:color="auto"/>
            <w:left w:val="none" w:sz="0" w:space="0" w:color="auto"/>
            <w:bottom w:val="none" w:sz="0" w:space="0" w:color="auto"/>
            <w:right w:val="none" w:sz="0" w:space="0" w:color="auto"/>
          </w:divBdr>
        </w:div>
        <w:div w:id="1057632862">
          <w:marLeft w:val="0"/>
          <w:marRight w:val="0"/>
          <w:marTop w:val="0"/>
          <w:marBottom w:val="0"/>
          <w:divBdr>
            <w:top w:val="none" w:sz="0" w:space="0" w:color="auto"/>
            <w:left w:val="none" w:sz="0" w:space="0" w:color="auto"/>
            <w:bottom w:val="none" w:sz="0" w:space="0" w:color="auto"/>
            <w:right w:val="none" w:sz="0" w:space="0" w:color="auto"/>
          </w:divBdr>
        </w:div>
        <w:div w:id="1065228364">
          <w:marLeft w:val="2160"/>
          <w:marRight w:val="0"/>
          <w:marTop w:val="0"/>
          <w:marBottom w:val="0"/>
          <w:divBdr>
            <w:top w:val="none" w:sz="0" w:space="0" w:color="auto"/>
            <w:left w:val="none" w:sz="0" w:space="0" w:color="auto"/>
            <w:bottom w:val="none" w:sz="0" w:space="0" w:color="auto"/>
            <w:right w:val="none" w:sz="0" w:space="0" w:color="auto"/>
          </w:divBdr>
        </w:div>
        <w:div w:id="1100680548">
          <w:marLeft w:val="2160"/>
          <w:marRight w:val="0"/>
          <w:marTop w:val="0"/>
          <w:marBottom w:val="0"/>
          <w:divBdr>
            <w:top w:val="none" w:sz="0" w:space="0" w:color="auto"/>
            <w:left w:val="none" w:sz="0" w:space="0" w:color="auto"/>
            <w:bottom w:val="none" w:sz="0" w:space="0" w:color="auto"/>
            <w:right w:val="none" w:sz="0" w:space="0" w:color="auto"/>
          </w:divBdr>
        </w:div>
        <w:div w:id="1120144409">
          <w:marLeft w:val="0"/>
          <w:marRight w:val="0"/>
          <w:marTop w:val="0"/>
          <w:marBottom w:val="0"/>
          <w:divBdr>
            <w:top w:val="none" w:sz="0" w:space="0" w:color="auto"/>
            <w:left w:val="none" w:sz="0" w:space="0" w:color="auto"/>
            <w:bottom w:val="none" w:sz="0" w:space="0" w:color="auto"/>
            <w:right w:val="none" w:sz="0" w:space="0" w:color="auto"/>
          </w:divBdr>
        </w:div>
        <w:div w:id="1132790231">
          <w:marLeft w:val="0"/>
          <w:marRight w:val="0"/>
          <w:marTop w:val="0"/>
          <w:marBottom w:val="0"/>
          <w:divBdr>
            <w:top w:val="none" w:sz="0" w:space="0" w:color="auto"/>
            <w:left w:val="none" w:sz="0" w:space="0" w:color="auto"/>
            <w:bottom w:val="none" w:sz="0" w:space="0" w:color="auto"/>
            <w:right w:val="none" w:sz="0" w:space="0" w:color="auto"/>
          </w:divBdr>
        </w:div>
        <w:div w:id="1180386731">
          <w:marLeft w:val="0"/>
          <w:marRight w:val="0"/>
          <w:marTop w:val="0"/>
          <w:marBottom w:val="0"/>
          <w:divBdr>
            <w:top w:val="none" w:sz="0" w:space="0" w:color="auto"/>
            <w:left w:val="none" w:sz="0" w:space="0" w:color="auto"/>
            <w:bottom w:val="none" w:sz="0" w:space="0" w:color="auto"/>
            <w:right w:val="none" w:sz="0" w:space="0" w:color="auto"/>
          </w:divBdr>
        </w:div>
        <w:div w:id="1189374038">
          <w:marLeft w:val="0"/>
          <w:marRight w:val="0"/>
          <w:marTop w:val="0"/>
          <w:marBottom w:val="0"/>
          <w:divBdr>
            <w:top w:val="none" w:sz="0" w:space="0" w:color="auto"/>
            <w:left w:val="none" w:sz="0" w:space="0" w:color="auto"/>
            <w:bottom w:val="none" w:sz="0" w:space="0" w:color="auto"/>
            <w:right w:val="none" w:sz="0" w:space="0" w:color="auto"/>
          </w:divBdr>
        </w:div>
        <w:div w:id="1191914932">
          <w:marLeft w:val="0"/>
          <w:marRight w:val="0"/>
          <w:marTop w:val="0"/>
          <w:marBottom w:val="0"/>
          <w:divBdr>
            <w:top w:val="none" w:sz="0" w:space="0" w:color="auto"/>
            <w:left w:val="none" w:sz="0" w:space="0" w:color="auto"/>
            <w:bottom w:val="none" w:sz="0" w:space="0" w:color="auto"/>
            <w:right w:val="none" w:sz="0" w:space="0" w:color="auto"/>
          </w:divBdr>
        </w:div>
        <w:div w:id="1286353175">
          <w:marLeft w:val="0"/>
          <w:marRight w:val="0"/>
          <w:marTop w:val="0"/>
          <w:marBottom w:val="0"/>
          <w:divBdr>
            <w:top w:val="none" w:sz="0" w:space="0" w:color="auto"/>
            <w:left w:val="none" w:sz="0" w:space="0" w:color="auto"/>
            <w:bottom w:val="none" w:sz="0" w:space="0" w:color="auto"/>
            <w:right w:val="none" w:sz="0" w:space="0" w:color="auto"/>
          </w:divBdr>
        </w:div>
        <w:div w:id="1309552743">
          <w:marLeft w:val="0"/>
          <w:marRight w:val="0"/>
          <w:marTop w:val="0"/>
          <w:marBottom w:val="0"/>
          <w:divBdr>
            <w:top w:val="none" w:sz="0" w:space="0" w:color="auto"/>
            <w:left w:val="none" w:sz="0" w:space="0" w:color="auto"/>
            <w:bottom w:val="none" w:sz="0" w:space="0" w:color="auto"/>
            <w:right w:val="none" w:sz="0" w:space="0" w:color="auto"/>
          </w:divBdr>
        </w:div>
        <w:div w:id="1352604335">
          <w:marLeft w:val="2160"/>
          <w:marRight w:val="0"/>
          <w:marTop w:val="0"/>
          <w:marBottom w:val="0"/>
          <w:divBdr>
            <w:top w:val="none" w:sz="0" w:space="0" w:color="auto"/>
            <w:left w:val="none" w:sz="0" w:space="0" w:color="auto"/>
            <w:bottom w:val="none" w:sz="0" w:space="0" w:color="auto"/>
            <w:right w:val="none" w:sz="0" w:space="0" w:color="auto"/>
          </w:divBdr>
        </w:div>
        <w:div w:id="1358115571">
          <w:marLeft w:val="0"/>
          <w:marRight w:val="0"/>
          <w:marTop w:val="0"/>
          <w:marBottom w:val="0"/>
          <w:divBdr>
            <w:top w:val="none" w:sz="0" w:space="0" w:color="auto"/>
            <w:left w:val="none" w:sz="0" w:space="0" w:color="auto"/>
            <w:bottom w:val="none" w:sz="0" w:space="0" w:color="auto"/>
            <w:right w:val="none" w:sz="0" w:space="0" w:color="auto"/>
          </w:divBdr>
        </w:div>
        <w:div w:id="1363246076">
          <w:marLeft w:val="0"/>
          <w:marRight w:val="0"/>
          <w:marTop w:val="0"/>
          <w:marBottom w:val="0"/>
          <w:divBdr>
            <w:top w:val="none" w:sz="0" w:space="0" w:color="auto"/>
            <w:left w:val="none" w:sz="0" w:space="0" w:color="auto"/>
            <w:bottom w:val="none" w:sz="0" w:space="0" w:color="auto"/>
            <w:right w:val="none" w:sz="0" w:space="0" w:color="auto"/>
          </w:divBdr>
        </w:div>
        <w:div w:id="1373385285">
          <w:marLeft w:val="0"/>
          <w:marRight w:val="0"/>
          <w:marTop w:val="0"/>
          <w:marBottom w:val="0"/>
          <w:divBdr>
            <w:top w:val="none" w:sz="0" w:space="0" w:color="auto"/>
            <w:left w:val="none" w:sz="0" w:space="0" w:color="auto"/>
            <w:bottom w:val="none" w:sz="0" w:space="0" w:color="auto"/>
            <w:right w:val="none" w:sz="0" w:space="0" w:color="auto"/>
          </w:divBdr>
        </w:div>
        <w:div w:id="1423448997">
          <w:marLeft w:val="0"/>
          <w:marRight w:val="0"/>
          <w:marTop w:val="0"/>
          <w:marBottom w:val="0"/>
          <w:divBdr>
            <w:top w:val="none" w:sz="0" w:space="0" w:color="auto"/>
            <w:left w:val="none" w:sz="0" w:space="0" w:color="auto"/>
            <w:bottom w:val="none" w:sz="0" w:space="0" w:color="auto"/>
            <w:right w:val="none" w:sz="0" w:space="0" w:color="auto"/>
          </w:divBdr>
        </w:div>
        <w:div w:id="1423718839">
          <w:marLeft w:val="0"/>
          <w:marRight w:val="0"/>
          <w:marTop w:val="0"/>
          <w:marBottom w:val="0"/>
          <w:divBdr>
            <w:top w:val="none" w:sz="0" w:space="0" w:color="auto"/>
            <w:left w:val="none" w:sz="0" w:space="0" w:color="auto"/>
            <w:bottom w:val="none" w:sz="0" w:space="0" w:color="auto"/>
            <w:right w:val="none" w:sz="0" w:space="0" w:color="auto"/>
          </w:divBdr>
        </w:div>
        <w:div w:id="1431045396">
          <w:marLeft w:val="0"/>
          <w:marRight w:val="0"/>
          <w:marTop w:val="0"/>
          <w:marBottom w:val="0"/>
          <w:divBdr>
            <w:top w:val="none" w:sz="0" w:space="0" w:color="auto"/>
            <w:left w:val="none" w:sz="0" w:space="0" w:color="auto"/>
            <w:bottom w:val="none" w:sz="0" w:space="0" w:color="auto"/>
            <w:right w:val="none" w:sz="0" w:space="0" w:color="auto"/>
          </w:divBdr>
        </w:div>
        <w:div w:id="1465194401">
          <w:marLeft w:val="2160"/>
          <w:marRight w:val="0"/>
          <w:marTop w:val="0"/>
          <w:marBottom w:val="0"/>
          <w:divBdr>
            <w:top w:val="none" w:sz="0" w:space="0" w:color="auto"/>
            <w:left w:val="none" w:sz="0" w:space="0" w:color="auto"/>
            <w:bottom w:val="none" w:sz="0" w:space="0" w:color="auto"/>
            <w:right w:val="none" w:sz="0" w:space="0" w:color="auto"/>
          </w:divBdr>
        </w:div>
        <w:div w:id="1488478401">
          <w:marLeft w:val="0"/>
          <w:marRight w:val="0"/>
          <w:marTop w:val="0"/>
          <w:marBottom w:val="0"/>
          <w:divBdr>
            <w:top w:val="none" w:sz="0" w:space="0" w:color="auto"/>
            <w:left w:val="none" w:sz="0" w:space="0" w:color="auto"/>
            <w:bottom w:val="none" w:sz="0" w:space="0" w:color="auto"/>
            <w:right w:val="none" w:sz="0" w:space="0" w:color="auto"/>
          </w:divBdr>
        </w:div>
        <w:div w:id="1495028246">
          <w:marLeft w:val="0"/>
          <w:marRight w:val="0"/>
          <w:marTop w:val="0"/>
          <w:marBottom w:val="0"/>
          <w:divBdr>
            <w:top w:val="none" w:sz="0" w:space="0" w:color="auto"/>
            <w:left w:val="none" w:sz="0" w:space="0" w:color="auto"/>
            <w:bottom w:val="none" w:sz="0" w:space="0" w:color="auto"/>
            <w:right w:val="none" w:sz="0" w:space="0" w:color="auto"/>
          </w:divBdr>
        </w:div>
        <w:div w:id="1563558327">
          <w:marLeft w:val="0"/>
          <w:marRight w:val="0"/>
          <w:marTop w:val="0"/>
          <w:marBottom w:val="0"/>
          <w:divBdr>
            <w:top w:val="none" w:sz="0" w:space="0" w:color="auto"/>
            <w:left w:val="none" w:sz="0" w:space="0" w:color="auto"/>
            <w:bottom w:val="none" w:sz="0" w:space="0" w:color="auto"/>
            <w:right w:val="none" w:sz="0" w:space="0" w:color="auto"/>
          </w:divBdr>
        </w:div>
        <w:div w:id="1661737233">
          <w:marLeft w:val="0"/>
          <w:marRight w:val="0"/>
          <w:marTop w:val="0"/>
          <w:marBottom w:val="0"/>
          <w:divBdr>
            <w:top w:val="none" w:sz="0" w:space="0" w:color="auto"/>
            <w:left w:val="none" w:sz="0" w:space="0" w:color="auto"/>
            <w:bottom w:val="none" w:sz="0" w:space="0" w:color="auto"/>
            <w:right w:val="none" w:sz="0" w:space="0" w:color="auto"/>
          </w:divBdr>
        </w:div>
        <w:div w:id="1705252391">
          <w:marLeft w:val="0"/>
          <w:marRight w:val="0"/>
          <w:marTop w:val="0"/>
          <w:marBottom w:val="0"/>
          <w:divBdr>
            <w:top w:val="none" w:sz="0" w:space="0" w:color="auto"/>
            <w:left w:val="none" w:sz="0" w:space="0" w:color="auto"/>
            <w:bottom w:val="none" w:sz="0" w:space="0" w:color="auto"/>
            <w:right w:val="none" w:sz="0" w:space="0" w:color="auto"/>
          </w:divBdr>
        </w:div>
        <w:div w:id="1719091882">
          <w:marLeft w:val="0"/>
          <w:marRight w:val="0"/>
          <w:marTop w:val="0"/>
          <w:marBottom w:val="0"/>
          <w:divBdr>
            <w:top w:val="none" w:sz="0" w:space="0" w:color="auto"/>
            <w:left w:val="none" w:sz="0" w:space="0" w:color="auto"/>
            <w:bottom w:val="none" w:sz="0" w:space="0" w:color="auto"/>
            <w:right w:val="none" w:sz="0" w:space="0" w:color="auto"/>
          </w:divBdr>
        </w:div>
        <w:div w:id="1724984158">
          <w:marLeft w:val="0"/>
          <w:marRight w:val="0"/>
          <w:marTop w:val="0"/>
          <w:marBottom w:val="0"/>
          <w:divBdr>
            <w:top w:val="none" w:sz="0" w:space="0" w:color="auto"/>
            <w:left w:val="none" w:sz="0" w:space="0" w:color="auto"/>
            <w:bottom w:val="none" w:sz="0" w:space="0" w:color="auto"/>
            <w:right w:val="none" w:sz="0" w:space="0" w:color="auto"/>
          </w:divBdr>
        </w:div>
        <w:div w:id="1789856340">
          <w:marLeft w:val="0"/>
          <w:marRight w:val="0"/>
          <w:marTop w:val="0"/>
          <w:marBottom w:val="0"/>
          <w:divBdr>
            <w:top w:val="none" w:sz="0" w:space="0" w:color="auto"/>
            <w:left w:val="none" w:sz="0" w:space="0" w:color="auto"/>
            <w:bottom w:val="none" w:sz="0" w:space="0" w:color="auto"/>
            <w:right w:val="none" w:sz="0" w:space="0" w:color="auto"/>
          </w:divBdr>
        </w:div>
        <w:div w:id="1833139788">
          <w:marLeft w:val="0"/>
          <w:marRight w:val="0"/>
          <w:marTop w:val="0"/>
          <w:marBottom w:val="0"/>
          <w:divBdr>
            <w:top w:val="none" w:sz="0" w:space="0" w:color="auto"/>
            <w:left w:val="none" w:sz="0" w:space="0" w:color="auto"/>
            <w:bottom w:val="none" w:sz="0" w:space="0" w:color="auto"/>
            <w:right w:val="none" w:sz="0" w:space="0" w:color="auto"/>
          </w:divBdr>
        </w:div>
        <w:div w:id="2024627100">
          <w:marLeft w:val="0"/>
          <w:marRight w:val="0"/>
          <w:marTop w:val="0"/>
          <w:marBottom w:val="0"/>
          <w:divBdr>
            <w:top w:val="none" w:sz="0" w:space="0" w:color="auto"/>
            <w:left w:val="none" w:sz="0" w:space="0" w:color="auto"/>
            <w:bottom w:val="none" w:sz="0" w:space="0" w:color="auto"/>
            <w:right w:val="none" w:sz="0" w:space="0" w:color="auto"/>
          </w:divBdr>
        </w:div>
        <w:div w:id="2040736119">
          <w:marLeft w:val="0"/>
          <w:marRight w:val="0"/>
          <w:marTop w:val="0"/>
          <w:marBottom w:val="0"/>
          <w:divBdr>
            <w:top w:val="none" w:sz="0" w:space="0" w:color="auto"/>
            <w:left w:val="none" w:sz="0" w:space="0" w:color="auto"/>
            <w:bottom w:val="none" w:sz="0" w:space="0" w:color="auto"/>
            <w:right w:val="none" w:sz="0" w:space="0" w:color="auto"/>
          </w:divBdr>
        </w:div>
        <w:div w:id="2046367948">
          <w:marLeft w:val="0"/>
          <w:marRight w:val="0"/>
          <w:marTop w:val="0"/>
          <w:marBottom w:val="0"/>
          <w:divBdr>
            <w:top w:val="none" w:sz="0" w:space="0" w:color="auto"/>
            <w:left w:val="none" w:sz="0" w:space="0" w:color="auto"/>
            <w:bottom w:val="none" w:sz="0" w:space="0" w:color="auto"/>
            <w:right w:val="none" w:sz="0" w:space="0" w:color="auto"/>
          </w:divBdr>
        </w:div>
        <w:div w:id="2128573584">
          <w:marLeft w:val="0"/>
          <w:marRight w:val="0"/>
          <w:marTop w:val="0"/>
          <w:marBottom w:val="0"/>
          <w:divBdr>
            <w:top w:val="none" w:sz="0" w:space="0" w:color="auto"/>
            <w:left w:val="none" w:sz="0" w:space="0" w:color="auto"/>
            <w:bottom w:val="none" w:sz="0" w:space="0" w:color="auto"/>
            <w:right w:val="none" w:sz="0" w:space="0" w:color="auto"/>
          </w:divBdr>
        </w:div>
      </w:divsChild>
    </w:div>
    <w:div w:id="831986440">
      <w:bodyDiv w:val="1"/>
      <w:marLeft w:val="0"/>
      <w:marRight w:val="0"/>
      <w:marTop w:val="0"/>
      <w:marBottom w:val="0"/>
      <w:divBdr>
        <w:top w:val="none" w:sz="0" w:space="0" w:color="auto"/>
        <w:left w:val="none" w:sz="0" w:space="0" w:color="auto"/>
        <w:bottom w:val="none" w:sz="0" w:space="0" w:color="auto"/>
        <w:right w:val="none" w:sz="0" w:space="0" w:color="auto"/>
      </w:divBdr>
    </w:div>
    <w:div w:id="867059826">
      <w:bodyDiv w:val="1"/>
      <w:marLeft w:val="0"/>
      <w:marRight w:val="0"/>
      <w:marTop w:val="0"/>
      <w:marBottom w:val="0"/>
      <w:divBdr>
        <w:top w:val="none" w:sz="0" w:space="0" w:color="auto"/>
        <w:left w:val="none" w:sz="0" w:space="0" w:color="auto"/>
        <w:bottom w:val="none" w:sz="0" w:space="0" w:color="auto"/>
        <w:right w:val="none" w:sz="0" w:space="0" w:color="auto"/>
      </w:divBdr>
    </w:div>
    <w:div w:id="944536466">
      <w:bodyDiv w:val="1"/>
      <w:marLeft w:val="0"/>
      <w:marRight w:val="0"/>
      <w:marTop w:val="0"/>
      <w:marBottom w:val="0"/>
      <w:divBdr>
        <w:top w:val="none" w:sz="0" w:space="0" w:color="auto"/>
        <w:left w:val="none" w:sz="0" w:space="0" w:color="auto"/>
        <w:bottom w:val="none" w:sz="0" w:space="0" w:color="auto"/>
        <w:right w:val="none" w:sz="0" w:space="0" w:color="auto"/>
      </w:divBdr>
      <w:divsChild>
        <w:div w:id="523174894">
          <w:marLeft w:val="0"/>
          <w:marRight w:val="0"/>
          <w:marTop w:val="0"/>
          <w:marBottom w:val="0"/>
          <w:divBdr>
            <w:top w:val="none" w:sz="0" w:space="0" w:color="auto"/>
            <w:left w:val="none" w:sz="0" w:space="0" w:color="auto"/>
            <w:bottom w:val="none" w:sz="0" w:space="0" w:color="auto"/>
            <w:right w:val="none" w:sz="0" w:space="0" w:color="auto"/>
          </w:divBdr>
        </w:div>
      </w:divsChild>
    </w:div>
    <w:div w:id="958410765">
      <w:bodyDiv w:val="1"/>
      <w:marLeft w:val="0"/>
      <w:marRight w:val="0"/>
      <w:marTop w:val="0"/>
      <w:marBottom w:val="0"/>
      <w:divBdr>
        <w:top w:val="none" w:sz="0" w:space="0" w:color="auto"/>
        <w:left w:val="none" w:sz="0" w:space="0" w:color="auto"/>
        <w:bottom w:val="none" w:sz="0" w:space="0" w:color="auto"/>
        <w:right w:val="none" w:sz="0" w:space="0" w:color="auto"/>
      </w:divBdr>
    </w:div>
    <w:div w:id="1001860594">
      <w:bodyDiv w:val="1"/>
      <w:marLeft w:val="0"/>
      <w:marRight w:val="0"/>
      <w:marTop w:val="0"/>
      <w:marBottom w:val="0"/>
      <w:divBdr>
        <w:top w:val="none" w:sz="0" w:space="0" w:color="auto"/>
        <w:left w:val="none" w:sz="0" w:space="0" w:color="auto"/>
        <w:bottom w:val="none" w:sz="0" w:space="0" w:color="auto"/>
        <w:right w:val="none" w:sz="0" w:space="0" w:color="auto"/>
      </w:divBdr>
    </w:div>
    <w:div w:id="1018964468">
      <w:bodyDiv w:val="1"/>
      <w:marLeft w:val="0"/>
      <w:marRight w:val="0"/>
      <w:marTop w:val="0"/>
      <w:marBottom w:val="0"/>
      <w:divBdr>
        <w:top w:val="none" w:sz="0" w:space="0" w:color="auto"/>
        <w:left w:val="none" w:sz="0" w:space="0" w:color="auto"/>
        <w:bottom w:val="none" w:sz="0" w:space="0" w:color="auto"/>
        <w:right w:val="none" w:sz="0" w:space="0" w:color="auto"/>
      </w:divBdr>
    </w:div>
    <w:div w:id="1119184042">
      <w:bodyDiv w:val="1"/>
      <w:marLeft w:val="0"/>
      <w:marRight w:val="0"/>
      <w:marTop w:val="0"/>
      <w:marBottom w:val="0"/>
      <w:divBdr>
        <w:top w:val="none" w:sz="0" w:space="0" w:color="auto"/>
        <w:left w:val="none" w:sz="0" w:space="0" w:color="auto"/>
        <w:bottom w:val="none" w:sz="0" w:space="0" w:color="auto"/>
        <w:right w:val="none" w:sz="0" w:space="0" w:color="auto"/>
      </w:divBdr>
    </w:div>
    <w:div w:id="1251697770">
      <w:bodyDiv w:val="1"/>
      <w:marLeft w:val="0"/>
      <w:marRight w:val="0"/>
      <w:marTop w:val="0"/>
      <w:marBottom w:val="0"/>
      <w:divBdr>
        <w:top w:val="none" w:sz="0" w:space="0" w:color="auto"/>
        <w:left w:val="none" w:sz="0" w:space="0" w:color="auto"/>
        <w:bottom w:val="none" w:sz="0" w:space="0" w:color="auto"/>
        <w:right w:val="none" w:sz="0" w:space="0" w:color="auto"/>
      </w:divBdr>
    </w:div>
    <w:div w:id="1291282379">
      <w:bodyDiv w:val="1"/>
      <w:marLeft w:val="0"/>
      <w:marRight w:val="0"/>
      <w:marTop w:val="0"/>
      <w:marBottom w:val="0"/>
      <w:divBdr>
        <w:top w:val="none" w:sz="0" w:space="0" w:color="auto"/>
        <w:left w:val="none" w:sz="0" w:space="0" w:color="auto"/>
        <w:bottom w:val="none" w:sz="0" w:space="0" w:color="auto"/>
        <w:right w:val="none" w:sz="0" w:space="0" w:color="auto"/>
      </w:divBdr>
    </w:div>
    <w:div w:id="1489981422">
      <w:bodyDiv w:val="1"/>
      <w:marLeft w:val="0"/>
      <w:marRight w:val="0"/>
      <w:marTop w:val="0"/>
      <w:marBottom w:val="0"/>
      <w:divBdr>
        <w:top w:val="none" w:sz="0" w:space="0" w:color="auto"/>
        <w:left w:val="none" w:sz="0" w:space="0" w:color="auto"/>
        <w:bottom w:val="none" w:sz="0" w:space="0" w:color="auto"/>
        <w:right w:val="none" w:sz="0" w:space="0" w:color="auto"/>
      </w:divBdr>
    </w:div>
    <w:div w:id="1522741050">
      <w:bodyDiv w:val="1"/>
      <w:marLeft w:val="0"/>
      <w:marRight w:val="0"/>
      <w:marTop w:val="0"/>
      <w:marBottom w:val="0"/>
      <w:divBdr>
        <w:top w:val="none" w:sz="0" w:space="0" w:color="auto"/>
        <w:left w:val="none" w:sz="0" w:space="0" w:color="auto"/>
        <w:bottom w:val="none" w:sz="0" w:space="0" w:color="auto"/>
        <w:right w:val="none" w:sz="0" w:space="0" w:color="auto"/>
      </w:divBdr>
    </w:div>
    <w:div w:id="1550417736">
      <w:bodyDiv w:val="1"/>
      <w:marLeft w:val="0"/>
      <w:marRight w:val="0"/>
      <w:marTop w:val="0"/>
      <w:marBottom w:val="0"/>
      <w:divBdr>
        <w:top w:val="none" w:sz="0" w:space="0" w:color="auto"/>
        <w:left w:val="none" w:sz="0" w:space="0" w:color="auto"/>
        <w:bottom w:val="none" w:sz="0" w:space="0" w:color="auto"/>
        <w:right w:val="none" w:sz="0" w:space="0" w:color="auto"/>
      </w:divBdr>
    </w:div>
    <w:div w:id="1636914598">
      <w:bodyDiv w:val="1"/>
      <w:marLeft w:val="0"/>
      <w:marRight w:val="0"/>
      <w:marTop w:val="0"/>
      <w:marBottom w:val="0"/>
      <w:divBdr>
        <w:top w:val="none" w:sz="0" w:space="0" w:color="auto"/>
        <w:left w:val="none" w:sz="0" w:space="0" w:color="auto"/>
        <w:bottom w:val="none" w:sz="0" w:space="0" w:color="auto"/>
        <w:right w:val="none" w:sz="0" w:space="0" w:color="auto"/>
      </w:divBdr>
    </w:div>
    <w:div w:id="1727533693">
      <w:bodyDiv w:val="1"/>
      <w:marLeft w:val="0"/>
      <w:marRight w:val="0"/>
      <w:marTop w:val="0"/>
      <w:marBottom w:val="0"/>
      <w:divBdr>
        <w:top w:val="none" w:sz="0" w:space="0" w:color="auto"/>
        <w:left w:val="none" w:sz="0" w:space="0" w:color="auto"/>
        <w:bottom w:val="none" w:sz="0" w:space="0" w:color="auto"/>
        <w:right w:val="none" w:sz="0" w:space="0" w:color="auto"/>
      </w:divBdr>
    </w:div>
    <w:div w:id="1735395649">
      <w:bodyDiv w:val="1"/>
      <w:marLeft w:val="0"/>
      <w:marRight w:val="0"/>
      <w:marTop w:val="0"/>
      <w:marBottom w:val="0"/>
      <w:divBdr>
        <w:top w:val="none" w:sz="0" w:space="0" w:color="auto"/>
        <w:left w:val="none" w:sz="0" w:space="0" w:color="auto"/>
        <w:bottom w:val="none" w:sz="0" w:space="0" w:color="auto"/>
        <w:right w:val="none" w:sz="0" w:space="0" w:color="auto"/>
      </w:divBdr>
      <w:divsChild>
        <w:div w:id="525951923">
          <w:marLeft w:val="0"/>
          <w:marRight w:val="0"/>
          <w:marTop w:val="0"/>
          <w:marBottom w:val="0"/>
          <w:divBdr>
            <w:top w:val="none" w:sz="0" w:space="0" w:color="auto"/>
            <w:left w:val="none" w:sz="0" w:space="0" w:color="auto"/>
            <w:bottom w:val="none" w:sz="0" w:space="0" w:color="auto"/>
            <w:right w:val="none" w:sz="0" w:space="0" w:color="auto"/>
          </w:divBdr>
        </w:div>
      </w:divsChild>
    </w:div>
    <w:div w:id="1805346201">
      <w:bodyDiv w:val="1"/>
      <w:marLeft w:val="0"/>
      <w:marRight w:val="0"/>
      <w:marTop w:val="0"/>
      <w:marBottom w:val="0"/>
      <w:divBdr>
        <w:top w:val="none" w:sz="0" w:space="0" w:color="auto"/>
        <w:left w:val="none" w:sz="0" w:space="0" w:color="auto"/>
        <w:bottom w:val="none" w:sz="0" w:space="0" w:color="auto"/>
        <w:right w:val="none" w:sz="0" w:space="0" w:color="auto"/>
      </w:divBdr>
    </w:div>
    <w:div w:id="1843474845">
      <w:bodyDiv w:val="1"/>
      <w:marLeft w:val="0"/>
      <w:marRight w:val="0"/>
      <w:marTop w:val="0"/>
      <w:marBottom w:val="0"/>
      <w:divBdr>
        <w:top w:val="none" w:sz="0" w:space="0" w:color="auto"/>
        <w:left w:val="none" w:sz="0" w:space="0" w:color="auto"/>
        <w:bottom w:val="none" w:sz="0" w:space="0" w:color="auto"/>
        <w:right w:val="none" w:sz="0" w:space="0" w:color="auto"/>
      </w:divBdr>
    </w:div>
    <w:div w:id="1979677656">
      <w:bodyDiv w:val="1"/>
      <w:marLeft w:val="0"/>
      <w:marRight w:val="0"/>
      <w:marTop w:val="0"/>
      <w:marBottom w:val="0"/>
      <w:divBdr>
        <w:top w:val="none" w:sz="0" w:space="0" w:color="auto"/>
        <w:left w:val="none" w:sz="0" w:space="0" w:color="auto"/>
        <w:bottom w:val="none" w:sz="0" w:space="0" w:color="auto"/>
        <w:right w:val="none" w:sz="0" w:space="0" w:color="auto"/>
      </w:divBdr>
    </w:div>
    <w:div w:id="2004232629">
      <w:bodyDiv w:val="1"/>
      <w:marLeft w:val="0"/>
      <w:marRight w:val="0"/>
      <w:marTop w:val="0"/>
      <w:marBottom w:val="0"/>
      <w:divBdr>
        <w:top w:val="none" w:sz="0" w:space="0" w:color="auto"/>
        <w:left w:val="none" w:sz="0" w:space="0" w:color="auto"/>
        <w:bottom w:val="none" w:sz="0" w:space="0" w:color="auto"/>
        <w:right w:val="none" w:sz="0" w:space="0" w:color="auto"/>
      </w:divBdr>
    </w:div>
    <w:div w:id="2105881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9920BF3DCD8A40B1AD70EF117F72EF" ma:contentTypeVersion="11" ma:contentTypeDescription="Create a new document." ma:contentTypeScope="" ma:versionID="dd4e00c3be1c8e76dfc1effc915494a2">
  <xsd:schema xmlns:xsd="http://www.w3.org/2001/XMLSchema" xmlns:xs="http://www.w3.org/2001/XMLSchema" xmlns:p="http://schemas.microsoft.com/office/2006/metadata/properties" xmlns:ns3="d770d65a-8abf-4998-9474-6d934ee3d390" xmlns:ns4="467add73-fc37-429e-9059-07ff09a9b57a" targetNamespace="http://schemas.microsoft.com/office/2006/metadata/properties" ma:root="true" ma:fieldsID="344e672fe6f3d19cd4b6460b2a455442" ns3:_="" ns4:_="">
    <xsd:import namespace="d770d65a-8abf-4998-9474-6d934ee3d390"/>
    <xsd:import namespace="467add73-fc37-429e-9059-07ff09a9b57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_activity"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0d65a-8abf-4998-9474-6d934ee3d3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7add73-fc37-429e-9059-07ff09a9b57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467add73-fc37-429e-9059-07ff09a9b57a" xsi:nil="true"/>
  </documentManagement>
</p:properties>
</file>

<file path=customXml/itemProps1.xml><?xml version="1.0" encoding="utf-8"?>
<ds:datastoreItem xmlns:ds="http://schemas.openxmlformats.org/officeDocument/2006/customXml" ds:itemID="{ADB872DE-0186-4F87-9168-7775F464EB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0d65a-8abf-4998-9474-6d934ee3d390"/>
    <ds:schemaRef ds:uri="467add73-fc37-429e-9059-07ff09a9b5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35A5D0-9246-40CA-8048-F96E423CD925}">
  <ds:schemaRefs>
    <ds:schemaRef ds:uri="http://schemas.microsoft.com/sharepoint/v3/contenttype/forms"/>
  </ds:schemaRefs>
</ds:datastoreItem>
</file>

<file path=customXml/itemProps3.xml><?xml version="1.0" encoding="utf-8"?>
<ds:datastoreItem xmlns:ds="http://schemas.openxmlformats.org/officeDocument/2006/customXml" ds:itemID="{F2431FC8-4204-4637-BA41-1526ED7C301A}">
  <ds:schemaRefs>
    <ds:schemaRef ds:uri="http://schemas.openxmlformats.org/officeDocument/2006/bibliography"/>
  </ds:schemaRefs>
</ds:datastoreItem>
</file>

<file path=customXml/itemProps4.xml><?xml version="1.0" encoding="utf-8"?>
<ds:datastoreItem xmlns:ds="http://schemas.openxmlformats.org/officeDocument/2006/customXml" ds:itemID="{D790CF1F-9135-4E62-BD45-BB61538DC159}">
  <ds:schemaRefs>
    <ds:schemaRef ds:uri="http://schemas.microsoft.com/office/2006/metadata/properties"/>
    <ds:schemaRef ds:uri="http://schemas.microsoft.com/office/infopath/2007/PartnerControls"/>
    <ds:schemaRef ds:uri="467add73-fc37-429e-9059-07ff09a9b57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590</Words>
  <Characters>3364</Characters>
  <Application>Microsoft Office Word</Application>
  <DocSecurity>0</DocSecurity>
  <Lines>28</Lines>
  <Paragraphs>7</Paragraphs>
  <ScaleCrop>false</ScaleCrop>
  <Company>NYCC</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Cullen Howe</dc:creator>
  <cp:keywords/>
  <cp:lastModifiedBy>Ettricks, Jonathan</cp:lastModifiedBy>
  <cp:revision>7</cp:revision>
  <cp:lastPrinted>2023-01-25T14:40:00Z</cp:lastPrinted>
  <dcterms:created xsi:type="dcterms:W3CDTF">2026-02-13T15:25:00Z</dcterms:created>
  <dcterms:modified xsi:type="dcterms:W3CDTF">2026-03-22T16:36:00Z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gFAACRwgU2+mnxlViq/+W8kM1DM6jGKQO+OneXE2F4vndpwr94rfnIyWCS2oFZ49I8dT1l/NkRx2h+1S
fdMpTUXff3Bs4TLU3ciTHAe+n5yBjwKuQEzImC99Hv632nzy0YJcPz2mLDqfmdnPK8kKoebGZCmk
CwnlUh/4RPbaRCs7eBX4sQxFYXNPZnrxbgA31rk+9gxQBQbWLXZrpOHRvNDMd1psCQvPgaEAWABI
k7b1pZxHeQMyX6kix</vt:lpwstr>
  </property>
  <property fmtid="{D5CDD505-2E9C-101B-9397-08002B2CF9AE}" pid="3" name="RESPONSE_SENDER_NAME">
    <vt:lpwstr>gAAAdya76B99d4hLGUR1rQ+8TxTv0GGEPdix</vt:lpwstr>
  </property>
  <property fmtid="{D5CDD505-2E9C-101B-9397-08002B2CF9AE}" pid="4" name="EMAIL_OWNER_ADDRESS">
    <vt:lpwstr>4AAA9mrMv1QjWAvgXOvrlZM9Sg1tvS7cC5es0tE0P97O6Mdt3lntZI9UzA==</vt:lpwstr>
  </property>
  <property fmtid="{D5CDD505-2E9C-101B-9397-08002B2CF9AE}" pid="5" name="MAIL_MSG_ID2">
    <vt:lpwstr>MBoh2PfnFzjx26s8o9QGQ/nEEWSqkGdIJd24dMfD19HxtHikrgMWTZdj1x6
1kBmdtwjTLSaK1bviUw/tx9kqgv1vahAKJuNzw==</vt:lpwstr>
  </property>
  <property fmtid="{D5CDD505-2E9C-101B-9397-08002B2CF9AE}" pid="6" name="ContentTypeId">
    <vt:lpwstr>0x010100B19920BF3DCD8A40B1AD70EF117F72EF</vt:lpwstr>
  </property>
</Properties>
</file>