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09625D" w14:textId="77777777" w:rsidR="000E0536" w:rsidRDefault="00657C5C">
      <w:pPr>
        <w:pStyle w:val="Title"/>
        <w:keepNext w:val="0"/>
        <w:keepLines w:val="0"/>
        <w:spacing w:after="120" w:line="240" w:lineRule="auto"/>
        <w:jc w:val="center"/>
        <w:rPr>
          <w:rFonts w:ascii="Times New Roman" w:eastAsia="Times New Roman" w:hAnsi="Times New Roman" w:cs="Times New Roman"/>
          <w:b/>
          <w:bCs/>
          <w:sz w:val="28"/>
          <w:szCs w:val="28"/>
          <w:u w:val="single"/>
        </w:rPr>
      </w:pPr>
      <w:r>
        <w:rPr>
          <w:rFonts w:ascii="Times New Roman" w:eastAsia="Times New Roman" w:hAnsi="Times New Roman" w:cs="Times New Roman"/>
          <w:b/>
          <w:bCs/>
          <w:sz w:val="28"/>
          <w:szCs w:val="28"/>
          <w:u w:val="single"/>
        </w:rPr>
        <w:t>New York City Council</w:t>
      </w:r>
    </w:p>
    <w:p w14:paraId="7209625E" w14:textId="77777777" w:rsidR="000E0536" w:rsidRDefault="00657C5C">
      <w:pPr>
        <w:pStyle w:val="Title"/>
        <w:keepNext w:val="0"/>
        <w:keepLines w:val="0"/>
        <w:spacing w:after="120" w:line="240" w:lineRule="auto"/>
        <w:jc w:val="center"/>
        <w:rPr>
          <w:rFonts w:ascii="Times New Roman" w:eastAsia="Times New Roman" w:hAnsi="Times New Roman" w:cs="Times New Roman"/>
          <w:b/>
          <w:bCs/>
          <w:sz w:val="28"/>
          <w:szCs w:val="28"/>
          <w:u w:val="single"/>
        </w:rPr>
      </w:pPr>
      <w:r>
        <w:rPr>
          <w:rFonts w:ascii="Times New Roman" w:eastAsia="Times New Roman" w:hAnsi="Times New Roman" w:cs="Times New Roman"/>
          <w:b/>
          <w:bCs/>
          <w:sz w:val="28"/>
          <w:szCs w:val="28"/>
          <w:u w:val="single"/>
        </w:rPr>
        <w:t>Memorandum in Support of Legislation</w:t>
      </w:r>
    </w:p>
    <w:p w14:paraId="7209625F" w14:textId="77777777" w:rsidR="000E0536" w:rsidRDefault="00657C5C">
      <w:pPr>
        <w:spacing w:line="240" w:lineRule="auto"/>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This memorandum is authored by the sponsor and explains the need for the legislation referenced below, in accordance with Rule 6.00(d) of the Rules of the Council.</w:t>
      </w:r>
    </w:p>
    <w:p w14:paraId="72096260" w14:textId="77777777" w:rsidR="000E0536" w:rsidRDefault="000E0536">
      <w:pPr>
        <w:spacing w:line="240" w:lineRule="auto"/>
        <w:rPr>
          <w:rFonts w:ascii="Times New Roman" w:eastAsia="Times New Roman" w:hAnsi="Times New Roman" w:cs="Times New Roman"/>
          <w:i/>
          <w:iCs/>
          <w:sz w:val="24"/>
          <w:szCs w:val="24"/>
        </w:rPr>
      </w:pPr>
    </w:p>
    <w:p w14:paraId="72096261" w14:textId="77777777" w:rsidR="000E0536" w:rsidRDefault="00657C5C">
      <w:pPr>
        <w:pStyle w:val="Heading1"/>
        <w:keepNext w:val="0"/>
        <w:keepLines w:val="0"/>
        <w:spacing w:before="12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Introduction Number:</w:t>
      </w:r>
    </w:p>
    <w:p w14:paraId="72096262" w14:textId="77777777" w:rsidR="000E0536" w:rsidRDefault="00657C5C">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Int. No. 1370-2025</w:t>
      </w:r>
    </w:p>
    <w:p w14:paraId="72096263" w14:textId="77777777" w:rsidR="000E0536" w:rsidRDefault="000E0536">
      <w:pPr>
        <w:spacing w:line="240" w:lineRule="auto"/>
        <w:rPr>
          <w:rFonts w:ascii="Times New Roman" w:eastAsia="Times New Roman" w:hAnsi="Times New Roman" w:cs="Times New Roman"/>
          <w:sz w:val="24"/>
          <w:szCs w:val="24"/>
        </w:rPr>
      </w:pPr>
    </w:p>
    <w:p w14:paraId="72096264" w14:textId="77777777" w:rsidR="000E0536" w:rsidRDefault="00657C5C">
      <w:pPr>
        <w:pStyle w:val="Heading1"/>
        <w:keepNext w:val="0"/>
        <w:keepLines w:val="0"/>
        <w:spacing w:before="12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u w:val="single"/>
        </w:rPr>
        <w:t>Prime Sponsors:</w:t>
      </w:r>
    </w:p>
    <w:p w14:paraId="72096265" w14:textId="77777777" w:rsidR="000E0536" w:rsidRDefault="00657C5C">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Council Member Stevens and Louis</w:t>
      </w:r>
    </w:p>
    <w:p w14:paraId="72096266" w14:textId="77777777" w:rsidR="000E0536" w:rsidRDefault="000E0536">
      <w:pPr>
        <w:spacing w:line="240" w:lineRule="auto"/>
        <w:rPr>
          <w:rFonts w:ascii="Times New Roman" w:eastAsia="Times New Roman" w:hAnsi="Times New Roman" w:cs="Times New Roman"/>
          <w:sz w:val="24"/>
          <w:szCs w:val="24"/>
        </w:rPr>
      </w:pPr>
    </w:p>
    <w:p w14:paraId="72096267" w14:textId="77777777" w:rsidR="000E0536" w:rsidRDefault="00657C5C">
      <w:pPr>
        <w:pStyle w:val="Heading1"/>
        <w:keepNext w:val="0"/>
        <w:keepLines w:val="0"/>
        <w:spacing w:before="12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Bill Title:</w:t>
      </w:r>
    </w:p>
    <w:p w14:paraId="72096268" w14:textId="77777777" w:rsidR="000E0536" w:rsidRDefault="00657C5C">
      <w:pPr>
        <w:rPr>
          <w:rFonts w:ascii="Times New Roman" w:eastAsia="Times New Roman" w:hAnsi="Times New Roman" w:cs="Times New Roman"/>
          <w:sz w:val="24"/>
          <w:szCs w:val="24"/>
        </w:rPr>
      </w:pPr>
      <w:r>
        <w:rPr>
          <w:rFonts w:ascii="Times New Roman" w:eastAsia="Times New Roman" w:hAnsi="Times New Roman" w:cs="Times New Roman"/>
          <w:sz w:val="24"/>
          <w:szCs w:val="24"/>
        </w:rPr>
        <w:t>A Local Law to amend the administrative code of the city of New York, in relation to the online submission of citizen’s complaints to enforce dumping prohibition laws</w:t>
      </w:r>
    </w:p>
    <w:p w14:paraId="72096269" w14:textId="77777777" w:rsidR="000E0536" w:rsidRDefault="000E0536">
      <w:pPr>
        <w:rPr>
          <w:rFonts w:ascii="Times New Roman" w:eastAsia="Times New Roman" w:hAnsi="Times New Roman" w:cs="Times New Roman"/>
          <w:sz w:val="24"/>
          <w:szCs w:val="24"/>
        </w:rPr>
      </w:pPr>
    </w:p>
    <w:p w14:paraId="7209626A" w14:textId="77777777" w:rsidR="000E0536" w:rsidRDefault="00657C5C">
      <w:pPr>
        <w:pStyle w:val="Heading1"/>
        <w:keepNext w:val="0"/>
        <w:keepLines w:val="0"/>
        <w:spacing w:before="12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Submitted by:</w:t>
      </w:r>
    </w:p>
    <w:p w14:paraId="7209626B" w14:textId="77777777" w:rsidR="000E0536" w:rsidRDefault="00657C5C">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Council Member Stevens</w:t>
      </w:r>
    </w:p>
    <w:p w14:paraId="7209626C" w14:textId="77777777" w:rsidR="000E0536" w:rsidRDefault="000E0536">
      <w:pPr>
        <w:spacing w:line="240" w:lineRule="auto"/>
        <w:rPr>
          <w:rFonts w:ascii="Times New Roman" w:eastAsia="Times New Roman" w:hAnsi="Times New Roman" w:cs="Times New Roman"/>
          <w:sz w:val="24"/>
          <w:szCs w:val="24"/>
        </w:rPr>
      </w:pPr>
    </w:p>
    <w:p w14:paraId="7209626D" w14:textId="77777777" w:rsidR="000E0536" w:rsidRDefault="00657C5C">
      <w:pPr>
        <w:pStyle w:val="Heading1"/>
        <w:keepNext w:val="0"/>
        <w:keepLines w:val="0"/>
        <w:spacing w:before="12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Justification:</w:t>
      </w:r>
    </w:p>
    <w:p w14:paraId="7209626E" w14:textId="77777777" w:rsidR="000E0536" w:rsidRDefault="00657C5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Illegal dumping remains a persistent issue throughout New York City, which negatively impacts neighborhood cleanliness, public health, and quality of life. This bill strengthens enforcement of dumping prohibition laws by improving the accessibility and efficiency of the online complaint submission process for residents citywide. </w:t>
      </w:r>
    </w:p>
    <w:sectPr w:rsidR="000E0536">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0F0B5A54-CF6E-4985-A0FC-DFC93EB99A46}"/>
  </w:font>
  <w:font w:name="Cambria">
    <w:panose1 w:val="02040503050406030204"/>
    <w:charset w:val="00"/>
    <w:family w:val="roman"/>
    <w:pitch w:val="variable"/>
    <w:sig w:usb0="E00006FF" w:usb1="420024FF" w:usb2="02000000" w:usb3="00000000" w:csb0="0000019F" w:csb1="00000000"/>
    <w:embedRegular r:id="rId2" w:fontKey="{30CA97B8-960D-4D3D-8BEF-A2130DD8F3E7}"/>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0536"/>
    <w:rsid w:val="000E0536"/>
    <w:rsid w:val="00657C5C"/>
    <w:rsid w:val="00EF4A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09625D"/>
  <w15:docId w15:val="{956AF43E-B471-4C18-B01B-3C58E3CE2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131</Words>
  <Characters>749</Characters>
  <Application>Microsoft Office Word</Application>
  <DocSecurity>0</DocSecurity>
  <Lines>6</Lines>
  <Paragraphs>1</Paragraphs>
  <ScaleCrop>false</ScaleCrop>
  <Company>New York City Council</Company>
  <LinksUpToDate>false</LinksUpToDate>
  <CharactersWithSpaces>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Delancey, Thaddea</dc:creator>
  <cp:lastModifiedBy>Delancey, Thaddea</cp:lastModifiedBy>
  <cp:revision>2</cp:revision>
  <dcterms:created xsi:type="dcterms:W3CDTF">2026-03-31T15:45:00Z</dcterms:created>
  <dcterms:modified xsi:type="dcterms:W3CDTF">2026-03-31T15:45:00Z</dcterms:modified>
</cp:coreProperties>
</file>