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9B544" w14:textId="304F8F67" w:rsidR="004E1CF2" w:rsidRDefault="19C2219F" w:rsidP="00E97376">
      <w:pPr>
        <w:ind w:firstLine="0"/>
        <w:jc w:val="center"/>
      </w:pPr>
      <w:r>
        <w:t xml:space="preserve">Int. No. </w:t>
      </w:r>
      <w:r w:rsidR="00350536">
        <w:t>243</w:t>
      </w:r>
    </w:p>
    <w:p w14:paraId="002BBCDC" w14:textId="77777777" w:rsidR="00E97376" w:rsidRDefault="00E97376" w:rsidP="00E97376">
      <w:pPr>
        <w:ind w:firstLine="0"/>
        <w:jc w:val="center"/>
      </w:pPr>
    </w:p>
    <w:p w14:paraId="630B05A0" w14:textId="77777777" w:rsidR="00892AF8" w:rsidRDefault="00892AF8" w:rsidP="00892AF8">
      <w:pPr>
        <w:autoSpaceDE w:val="0"/>
        <w:autoSpaceDN w:val="0"/>
        <w:adjustRightInd w:val="0"/>
        <w:ind w:firstLine="0"/>
        <w:jc w:val="both"/>
        <w:rPr>
          <w:rFonts w:eastAsia="Calibri"/>
        </w:rPr>
      </w:pPr>
      <w:r>
        <w:rPr>
          <w:rFonts w:eastAsia="Calibri"/>
        </w:rPr>
        <w:t>By Council Members Hudson, Williams, Louis, Brewer and Hanif</w:t>
      </w:r>
    </w:p>
    <w:p w14:paraId="3D91CC36" w14:textId="26C26464" w:rsidR="009E0EDE" w:rsidRPr="009E0EDE" w:rsidRDefault="009E0EDE" w:rsidP="19C2219F">
      <w:pPr>
        <w:pStyle w:val="BodyText"/>
        <w:spacing w:line="240" w:lineRule="auto"/>
        <w:ind w:firstLine="0"/>
        <w:rPr>
          <w:color w:val="000000"/>
        </w:rPr>
      </w:pPr>
    </w:p>
    <w:p w14:paraId="4F3073F5" w14:textId="587E9B0C" w:rsidR="004E1CF2" w:rsidRDefault="009E0EDE" w:rsidP="007101A2">
      <w:pPr>
        <w:pStyle w:val="BodyText"/>
        <w:spacing w:line="240" w:lineRule="auto"/>
        <w:ind w:firstLine="0"/>
      </w:pPr>
      <w:r>
        <w:rPr>
          <w:color w:val="000000"/>
          <w:lang w:val="en"/>
        </w:rPr>
        <w:t>A Local Law t</w:t>
      </w:r>
      <w:r w:rsidR="008F284E">
        <w:rPr>
          <w:color w:val="000000"/>
          <w:lang w:val="en"/>
        </w:rPr>
        <w:t>o</w:t>
      </w:r>
      <w:r w:rsidR="004E1CF2">
        <w:t xml:space="preserve"> </w:t>
      </w:r>
      <w:r w:rsidR="00E310B4">
        <w:t>amend the</w:t>
      </w:r>
      <w:r w:rsidR="00FC547E">
        <w:t xml:space="preserve"> </w:t>
      </w:r>
      <w:r w:rsidR="00CD2DD7">
        <w:t>administrative code of the city of New York</w:t>
      </w:r>
      <w:r w:rsidR="004E1CF2">
        <w:t xml:space="preserve">, </w:t>
      </w:r>
      <w:r w:rsidR="00475924" w:rsidRPr="00475924">
        <w:t xml:space="preserve">in relation to prohibiting discrimination on the basis of </w:t>
      </w:r>
      <w:r w:rsidR="00475924">
        <w:t>po</w:t>
      </w:r>
      <w:r w:rsidR="00F44B75">
        <w:t xml:space="preserve">verty </w:t>
      </w:r>
      <w:r w:rsidR="00475924" w:rsidRPr="00475924">
        <w:t>in opportuniti</w:t>
      </w:r>
      <w:r w:rsidR="00475924">
        <w:t xml:space="preserve">es of employment </w:t>
      </w:r>
      <w:r w:rsidR="00475924" w:rsidRPr="00475924">
        <w:t>and access to public accommodations</w:t>
      </w:r>
    </w:p>
    <w:p w14:paraId="0C0F071C" w14:textId="681C8422" w:rsidR="009E0EDE" w:rsidRPr="009E0EDE" w:rsidRDefault="009E0EDE" w:rsidP="007101A2">
      <w:pPr>
        <w:pStyle w:val="BodyText"/>
        <w:spacing w:line="240" w:lineRule="auto"/>
        <w:ind w:firstLine="0"/>
        <w:rPr>
          <w:vanish/>
        </w:rPr>
      </w:pPr>
      <w:r w:rsidRPr="009E0EDE">
        <w:rPr>
          <w:vanish/>
        </w:rPr>
        <w:t>..Body</w:t>
      </w:r>
    </w:p>
    <w:p w14:paraId="10DD6B07" w14:textId="77777777" w:rsidR="004E1CF2" w:rsidRDefault="004E1CF2" w:rsidP="007101A2">
      <w:pPr>
        <w:pStyle w:val="BodyText"/>
        <w:spacing w:line="240" w:lineRule="auto"/>
        <w:ind w:firstLine="0"/>
        <w:rPr>
          <w:u w:val="single"/>
        </w:rPr>
      </w:pPr>
    </w:p>
    <w:p w14:paraId="195FAA09" w14:textId="77777777" w:rsidR="004E1CF2" w:rsidRDefault="004E1CF2" w:rsidP="007101A2">
      <w:pPr>
        <w:ind w:firstLine="0"/>
        <w:jc w:val="both"/>
      </w:pPr>
      <w:r>
        <w:rPr>
          <w:u w:val="single"/>
        </w:rPr>
        <w:t>Be it enacted by the Council as follows</w:t>
      </w:r>
      <w:r w:rsidRPr="005B5DE4">
        <w:rPr>
          <w:u w:val="single"/>
        </w:rPr>
        <w:t>:</w:t>
      </w:r>
    </w:p>
    <w:p w14:paraId="060AE17B" w14:textId="77777777" w:rsidR="004E1CF2" w:rsidRDefault="004E1CF2" w:rsidP="006662DF">
      <w:pPr>
        <w:jc w:val="both"/>
      </w:pPr>
    </w:p>
    <w:p w14:paraId="6A78E6BA" w14:textId="77777777" w:rsidR="006A691C" w:rsidRDefault="006A691C" w:rsidP="007101A2">
      <w:pPr>
        <w:spacing w:line="480" w:lineRule="auto"/>
        <w:jc w:val="both"/>
        <w:sectPr w:rsidR="006A691C" w:rsidSect="008F0B17">
          <w:footerReference w:type="default" r:id="rId9"/>
          <w:footerReference w:type="first" r:id="rId10"/>
          <w:pgSz w:w="12240" w:h="15840"/>
          <w:pgMar w:top="1440" w:right="1440" w:bottom="1440" w:left="1440" w:header="720" w:footer="720" w:gutter="0"/>
          <w:cols w:space="720"/>
          <w:docGrid w:linePitch="360"/>
        </w:sectPr>
      </w:pPr>
    </w:p>
    <w:p w14:paraId="5667F5C8" w14:textId="3F718361" w:rsidR="008D25C1" w:rsidRDefault="007101A2" w:rsidP="008D25C1">
      <w:pPr>
        <w:pStyle w:val="NormalWeb"/>
        <w:shd w:val="clear" w:color="auto" w:fill="FFFFFF"/>
        <w:spacing w:before="0" w:beforeAutospacing="0" w:after="0" w:afterAutospacing="0" w:line="480" w:lineRule="auto"/>
        <w:ind w:firstLine="720"/>
        <w:jc w:val="both"/>
        <w:rPr>
          <w:color w:val="000000"/>
          <w:sz w:val="27"/>
          <w:szCs w:val="27"/>
        </w:rPr>
      </w:pPr>
      <w:r>
        <w:t>S</w:t>
      </w:r>
      <w:r w:rsidR="004E1CF2">
        <w:t>ection 1.</w:t>
      </w:r>
      <w:r w:rsidR="002F79F8">
        <w:t xml:space="preserve"> </w:t>
      </w:r>
      <w:r w:rsidR="008D25C1">
        <w:rPr>
          <w:color w:val="000000"/>
        </w:rPr>
        <w:t>Section 8-101 of the administrative code of the city of New York, a</w:t>
      </w:r>
      <w:r w:rsidR="00B31BC7">
        <w:rPr>
          <w:color w:val="000000"/>
        </w:rPr>
        <w:t>s amended by local law number 58 for the year 2020</w:t>
      </w:r>
      <w:r w:rsidR="008D25C1">
        <w:rPr>
          <w:color w:val="000000"/>
        </w:rPr>
        <w:t>, is amended to read as follows:</w:t>
      </w:r>
    </w:p>
    <w:p w14:paraId="6D4CCFD2" w14:textId="77777777" w:rsidR="008D25C1" w:rsidRDefault="008D25C1" w:rsidP="008D25C1">
      <w:pPr>
        <w:pStyle w:val="NormalWeb"/>
        <w:shd w:val="clear" w:color="auto" w:fill="FFFFFF"/>
        <w:spacing w:before="0" w:beforeAutospacing="0" w:after="0" w:afterAutospacing="0" w:line="480" w:lineRule="auto"/>
        <w:ind w:firstLine="720"/>
        <w:jc w:val="both"/>
        <w:rPr>
          <w:color w:val="000000"/>
          <w:sz w:val="27"/>
          <w:szCs w:val="27"/>
        </w:rPr>
      </w:pPr>
      <w:r>
        <w:rPr>
          <w:color w:val="000000"/>
        </w:rPr>
        <w:t>§ 8-101 Policy.</w:t>
      </w:r>
    </w:p>
    <w:p w14:paraId="36CDA725" w14:textId="4F9CE109" w:rsidR="008D25C1" w:rsidRDefault="000E769D" w:rsidP="008D25C1">
      <w:pPr>
        <w:pStyle w:val="NormalWeb"/>
        <w:shd w:val="clear" w:color="auto" w:fill="FFFFFF"/>
        <w:spacing w:before="0" w:beforeAutospacing="0" w:after="0" w:afterAutospacing="0" w:line="480" w:lineRule="auto"/>
        <w:ind w:firstLine="720"/>
        <w:jc w:val="both"/>
        <w:rPr>
          <w:color w:val="000000"/>
        </w:rPr>
      </w:pPr>
      <w:r w:rsidRPr="000E769D">
        <w:rPr>
          <w:color w:val="000000"/>
        </w:rPr>
        <w:t xml:space="preserve">In the city of New York, with its great cosmopolitan population, there is no greater danger to the health, morals, safety and welfare of the city and its inhabitants than the existence of groups prejudiced against one another and antagonistic to each other because of their actual or perceived differences, including those based on race, color, creed, age, national origin, immigration or citizenship status, gender, sexual orientation, disability, marital status, partnership status, caregiver status, sexual and reproductive health decisions, uniformed service, </w:t>
      </w:r>
      <w:r>
        <w:rPr>
          <w:color w:val="000000"/>
          <w:u w:val="single"/>
        </w:rPr>
        <w:t>poverty,</w:t>
      </w:r>
      <w:r>
        <w:rPr>
          <w:color w:val="000000"/>
        </w:rPr>
        <w:t xml:space="preserve"> </w:t>
      </w:r>
      <w:r w:rsidRPr="000E769D">
        <w:rPr>
          <w:color w:val="000000"/>
        </w:rPr>
        <w:t xml:space="preserve">any lawful source of income, status as a victim of domestic violence or status as a victim of sex offenses or stalking, whether children are, may be or would be residing with a person or conviction or arrest record. The council hereby finds and declares that prejudice, intolerance, bigotry, and discrimination, bias-related violence or harassment and disorder occasioned thereby threaten the rights and proper privileges of its inhabitants and menace the institutions and foundation of a free democratic state. The council further finds and declares that gender-based harassment threatens the terms, conditions and privileges of employment. A city agency is hereby created with power to eliminate and prevent discrimination from playing any role in actions relating to employment, public accommodations, and housing and other real estate, and to take other actions against prejudice, intolerance, bigotry, </w:t>
      </w:r>
      <w:r w:rsidRPr="000E769D">
        <w:rPr>
          <w:color w:val="000000"/>
        </w:rPr>
        <w:lastRenderedPageBreak/>
        <w:t>discrimination, sexual harassment and bias-related violence or harassment as herein provided; and the commission established hereunder is hereby given general jurisdiction and power for such purposes.</w:t>
      </w:r>
    </w:p>
    <w:p w14:paraId="7411CD7C" w14:textId="4378EED2" w:rsidR="009369DD" w:rsidRDefault="00B17569" w:rsidP="009369DD">
      <w:pPr>
        <w:pStyle w:val="NormalWeb"/>
        <w:shd w:val="clear" w:color="auto" w:fill="FFFFFF"/>
        <w:spacing w:before="0" w:beforeAutospacing="0" w:after="0" w:afterAutospacing="0" w:line="480" w:lineRule="auto"/>
        <w:ind w:firstLine="720"/>
        <w:jc w:val="both"/>
        <w:rPr>
          <w:color w:val="000000"/>
          <w:sz w:val="27"/>
          <w:szCs w:val="27"/>
        </w:rPr>
      </w:pPr>
      <w:r>
        <w:rPr>
          <w:color w:val="000000"/>
        </w:rPr>
        <w:t>§ 2. Paragraphs (a), (b), (c)</w:t>
      </w:r>
      <w:r w:rsidR="00926126">
        <w:rPr>
          <w:color w:val="000000"/>
        </w:rPr>
        <w:t>,</w:t>
      </w:r>
      <w:r>
        <w:rPr>
          <w:color w:val="000000"/>
        </w:rPr>
        <w:t xml:space="preserve"> and (d) of subdivision 1 of section 8-107 of the administrative code of the city of New York, as amend</w:t>
      </w:r>
      <w:r w:rsidR="003C1159">
        <w:rPr>
          <w:color w:val="000000"/>
        </w:rPr>
        <w:t>ed by local law number 58 for the year 2020</w:t>
      </w:r>
      <w:r>
        <w:rPr>
          <w:color w:val="000000"/>
        </w:rPr>
        <w:t>, are amended to read as follows: </w:t>
      </w:r>
    </w:p>
    <w:p w14:paraId="464A4173" w14:textId="77777777" w:rsidR="000247D7" w:rsidRDefault="009369DD" w:rsidP="000247D7">
      <w:pPr>
        <w:pStyle w:val="NormalWeb"/>
        <w:shd w:val="clear" w:color="auto" w:fill="FFFFFF"/>
        <w:spacing w:before="0" w:beforeAutospacing="0" w:after="0" w:afterAutospacing="0" w:line="480" w:lineRule="auto"/>
        <w:ind w:firstLine="720"/>
        <w:jc w:val="both"/>
        <w:rPr>
          <w:color w:val="000000"/>
          <w:sz w:val="27"/>
          <w:szCs w:val="27"/>
        </w:rPr>
      </w:pPr>
      <w:r>
        <w:rPr>
          <w:color w:val="000000"/>
        </w:rPr>
        <w:t xml:space="preserve">(a) </w:t>
      </w:r>
      <w:r w:rsidR="003C1159" w:rsidRPr="003C1159">
        <w:rPr>
          <w:color w:val="000000"/>
        </w:rPr>
        <w:t>For an employer or an employee or agent thereof, because of the actual or perceived age, race, creed, color, national origin, gender, disability, marital status, partnership status, caregiver status, sexual and reproductive health decisions, sexual orientation, uniformed service</w:t>
      </w:r>
      <w:r w:rsidR="002270AC">
        <w:rPr>
          <w:color w:val="000000"/>
          <w:u w:val="single"/>
        </w:rPr>
        <w:t>, poverty</w:t>
      </w:r>
      <w:r w:rsidR="003C1159" w:rsidRPr="003C1159">
        <w:rPr>
          <w:color w:val="000000"/>
        </w:rPr>
        <w:t xml:space="preserve"> or immigration or citizenship status of any person:</w:t>
      </w:r>
    </w:p>
    <w:p w14:paraId="05EAA181" w14:textId="44B3F1A6" w:rsidR="000247D7" w:rsidRDefault="009369DD" w:rsidP="000247D7">
      <w:pPr>
        <w:pStyle w:val="NormalWeb"/>
        <w:shd w:val="clear" w:color="auto" w:fill="FFFFFF"/>
        <w:spacing w:before="0" w:beforeAutospacing="0" w:after="0" w:afterAutospacing="0" w:line="480" w:lineRule="auto"/>
        <w:ind w:firstLine="720"/>
        <w:jc w:val="both"/>
        <w:rPr>
          <w:color w:val="000000"/>
          <w:sz w:val="27"/>
          <w:szCs w:val="27"/>
        </w:rPr>
      </w:pPr>
      <w:r>
        <w:rPr>
          <w:color w:val="000000"/>
        </w:rPr>
        <w:t xml:space="preserve">(1) </w:t>
      </w:r>
      <w:r w:rsidR="003C1159" w:rsidRPr="003C1159">
        <w:rPr>
          <w:color w:val="000000"/>
        </w:rPr>
        <w:t>To represent that any employment or position is not available when in fact it is available;</w:t>
      </w:r>
    </w:p>
    <w:p w14:paraId="497FD7C2" w14:textId="3D15BC6E" w:rsidR="009369DD" w:rsidRPr="000247D7" w:rsidRDefault="009369DD" w:rsidP="000247D7">
      <w:pPr>
        <w:pStyle w:val="NormalWeb"/>
        <w:shd w:val="clear" w:color="auto" w:fill="FFFFFF"/>
        <w:spacing w:before="0" w:beforeAutospacing="0" w:after="0" w:afterAutospacing="0" w:line="480" w:lineRule="auto"/>
        <w:ind w:firstLine="720"/>
        <w:jc w:val="both"/>
        <w:rPr>
          <w:color w:val="000000"/>
          <w:sz w:val="27"/>
          <w:szCs w:val="27"/>
        </w:rPr>
      </w:pPr>
      <w:r>
        <w:rPr>
          <w:color w:val="000000"/>
        </w:rPr>
        <w:t xml:space="preserve">(2) </w:t>
      </w:r>
      <w:r w:rsidR="003C1159" w:rsidRPr="003C1159">
        <w:rPr>
          <w:color w:val="000000"/>
        </w:rPr>
        <w:t>To refuse to hire or employ or to bar or to discharge from employment such person; or</w:t>
      </w:r>
    </w:p>
    <w:p w14:paraId="02309BE8" w14:textId="0ABA9E4F" w:rsidR="009369DD" w:rsidRDefault="003C1159" w:rsidP="009369DD">
      <w:pPr>
        <w:pStyle w:val="NormalWeb"/>
        <w:shd w:val="clear" w:color="auto" w:fill="FFFFFF"/>
        <w:spacing w:before="0" w:beforeAutospacing="0" w:after="0" w:afterAutospacing="0" w:line="480" w:lineRule="auto"/>
        <w:ind w:firstLine="720"/>
        <w:jc w:val="both"/>
        <w:rPr>
          <w:color w:val="000000"/>
          <w:sz w:val="27"/>
          <w:szCs w:val="27"/>
        </w:rPr>
      </w:pPr>
      <w:r w:rsidRPr="003C1159">
        <w:rPr>
          <w:color w:val="000000"/>
        </w:rPr>
        <w:t>(3)</w:t>
      </w:r>
      <w:r w:rsidR="000247D7">
        <w:rPr>
          <w:color w:val="000000"/>
        </w:rPr>
        <w:t xml:space="preserve"> </w:t>
      </w:r>
      <w:r w:rsidRPr="003C1159">
        <w:rPr>
          <w:color w:val="000000"/>
        </w:rPr>
        <w:t>To discriminate against such person in compensation or in terms, conditions or privileges of employment.</w:t>
      </w:r>
    </w:p>
    <w:p w14:paraId="0F08A572" w14:textId="533A9771" w:rsidR="00532510" w:rsidRDefault="003C1159" w:rsidP="00532510">
      <w:pPr>
        <w:pStyle w:val="NormalWeb"/>
        <w:shd w:val="clear" w:color="auto" w:fill="FFFFFF"/>
        <w:spacing w:before="0" w:beforeAutospacing="0" w:after="0" w:afterAutospacing="0" w:line="480" w:lineRule="auto"/>
        <w:ind w:firstLine="720"/>
        <w:jc w:val="both"/>
        <w:rPr>
          <w:color w:val="000000"/>
          <w:sz w:val="27"/>
          <w:szCs w:val="27"/>
        </w:rPr>
      </w:pPr>
      <w:r w:rsidRPr="003C1159">
        <w:rPr>
          <w:color w:val="000000"/>
        </w:rPr>
        <w:t>(b)</w:t>
      </w:r>
      <w:r w:rsidR="000247D7">
        <w:rPr>
          <w:color w:val="000000"/>
        </w:rPr>
        <w:t xml:space="preserve"> </w:t>
      </w:r>
      <w:r w:rsidRPr="003C1159">
        <w:rPr>
          <w:color w:val="000000"/>
        </w:rPr>
        <w:t>For an employment agency or an employee or agent thereof to discriminate against any person because of such person</w:t>
      </w:r>
      <w:r w:rsidR="0083097F">
        <w:rPr>
          <w:color w:val="000000"/>
        </w:rPr>
        <w:t>’</w:t>
      </w:r>
      <w:r w:rsidRPr="003C1159">
        <w:rPr>
          <w:color w:val="000000"/>
        </w:rPr>
        <w:t>s actual or perceived age, race, creed, color, national origin, gender, disability, marital status, partnership status, caregiver status, sexual and reproductive health decisions, sexual</w:t>
      </w:r>
      <w:r w:rsidR="000247D7">
        <w:rPr>
          <w:color w:val="000000"/>
        </w:rPr>
        <w:t xml:space="preserve"> orientation, uniformed service</w:t>
      </w:r>
      <w:r w:rsidR="000247D7">
        <w:rPr>
          <w:color w:val="000000"/>
          <w:u w:val="single"/>
        </w:rPr>
        <w:t>, poverty</w:t>
      </w:r>
      <w:r w:rsidR="000247D7" w:rsidRPr="003C1159">
        <w:rPr>
          <w:color w:val="000000"/>
        </w:rPr>
        <w:t xml:space="preserve"> </w:t>
      </w:r>
      <w:r w:rsidRPr="003C1159">
        <w:rPr>
          <w:color w:val="000000"/>
        </w:rPr>
        <w:t>or immigration or citizenship status in receiving, classifying, disposing or otherwise acting upon applications for its services, including by representing to such person that any employment or position is not available when in fact it is available, or in referring an applicant or applicants for its services to an employer or employers.</w:t>
      </w:r>
    </w:p>
    <w:p w14:paraId="48316D90" w14:textId="77777777" w:rsidR="00532510" w:rsidRDefault="00532510" w:rsidP="00532510">
      <w:pPr>
        <w:pStyle w:val="NormalWeb"/>
        <w:shd w:val="clear" w:color="auto" w:fill="FFFFFF"/>
        <w:spacing w:before="0" w:beforeAutospacing="0" w:after="0" w:afterAutospacing="0" w:line="480" w:lineRule="auto"/>
        <w:ind w:firstLine="720"/>
        <w:jc w:val="both"/>
        <w:rPr>
          <w:color w:val="000000"/>
        </w:rPr>
      </w:pPr>
      <w:r>
        <w:rPr>
          <w:color w:val="000000"/>
        </w:rPr>
        <w:lastRenderedPageBreak/>
        <w:t xml:space="preserve"> (c) </w:t>
      </w:r>
      <w:r w:rsidR="003C1159" w:rsidRPr="003C1159">
        <w:rPr>
          <w:color w:val="000000"/>
        </w:rPr>
        <w:t>For a labor organization or an employee or agent thereof, because of the actual or perceived age, race, creed, color, national origin, gender, disability, marital status, partnership status, caregiver status, sexual and reproductive health decisions, sexual orientation, uniformed service</w:t>
      </w:r>
      <w:r>
        <w:rPr>
          <w:color w:val="000000"/>
          <w:u w:val="single"/>
        </w:rPr>
        <w:t>, poverty</w:t>
      </w:r>
      <w:r w:rsidR="003C1159" w:rsidRPr="003C1159">
        <w:rPr>
          <w:color w:val="000000"/>
        </w:rPr>
        <w:t xml:space="preserve"> or immigration or citizenship status of any person, to exclude or to expel from its membership such person, to represent that membership is not available when it is in fact available, or to discriminate in any way against any of its members or against any employer or any </w:t>
      </w:r>
      <w:r>
        <w:rPr>
          <w:color w:val="000000"/>
        </w:rPr>
        <w:t>person employed by an employer.</w:t>
      </w:r>
    </w:p>
    <w:p w14:paraId="19A08E18" w14:textId="62ADF9F8" w:rsidR="00B17569" w:rsidRDefault="00532510" w:rsidP="00532510">
      <w:pPr>
        <w:pStyle w:val="NormalWeb"/>
        <w:shd w:val="clear" w:color="auto" w:fill="FFFFFF"/>
        <w:spacing w:before="0" w:beforeAutospacing="0" w:after="0" w:afterAutospacing="0" w:line="480" w:lineRule="auto"/>
        <w:ind w:firstLine="720"/>
        <w:jc w:val="both"/>
        <w:rPr>
          <w:color w:val="000000"/>
        </w:rPr>
      </w:pPr>
      <w:r>
        <w:rPr>
          <w:color w:val="000000"/>
        </w:rPr>
        <w:t xml:space="preserve">(d) </w:t>
      </w:r>
      <w:r w:rsidR="003C1159" w:rsidRPr="003C1159">
        <w:rPr>
          <w:color w:val="000000"/>
        </w:rPr>
        <w:t>For any employer, labor organization or employment agency or an employee or agent thereof to declare, print or circulate or cause to be declared, printed or circulated any statement, advertisement or publication, or to use any form of application for employment or to make any inquiry in connection with prospective employment, which expresses, directly or indirectly, any limitation, specification or discrimination as to age, race, creed, color, national origin, gender, disability, marital status, partnership status, caregiver status, sexual and reproductive health decisions, sexual orientation, uniformed service</w:t>
      </w:r>
      <w:r>
        <w:rPr>
          <w:color w:val="000000"/>
          <w:u w:val="single"/>
        </w:rPr>
        <w:t>, poverty</w:t>
      </w:r>
      <w:r w:rsidR="003C1159" w:rsidRPr="003C1159">
        <w:rPr>
          <w:color w:val="000000"/>
        </w:rPr>
        <w:t xml:space="preserve"> or immigration or citizenship status, or any intent to make any such limitation, specification or discrimination.</w:t>
      </w:r>
    </w:p>
    <w:p w14:paraId="363CEDF0" w14:textId="09D0A88A" w:rsidR="00417DC0" w:rsidRDefault="00F40832" w:rsidP="00417DC0">
      <w:pPr>
        <w:pStyle w:val="NormalWeb"/>
        <w:shd w:val="clear" w:color="auto" w:fill="FFFFFF"/>
        <w:spacing w:before="0" w:beforeAutospacing="0" w:after="0" w:afterAutospacing="0" w:line="480" w:lineRule="auto"/>
        <w:ind w:firstLine="720"/>
        <w:jc w:val="both"/>
        <w:rPr>
          <w:color w:val="000000"/>
          <w:shd w:val="clear" w:color="auto" w:fill="FFFFFF"/>
        </w:rPr>
      </w:pPr>
      <w:r>
        <w:rPr>
          <w:color w:val="000000"/>
          <w:shd w:val="clear" w:color="auto" w:fill="FFFFFF"/>
        </w:rPr>
        <w:t xml:space="preserve">§ 3. Paragraphs </w:t>
      </w:r>
      <w:r w:rsidR="00A27598">
        <w:rPr>
          <w:color w:val="000000"/>
          <w:shd w:val="clear" w:color="auto" w:fill="FFFFFF"/>
        </w:rPr>
        <w:t>(</w:t>
      </w:r>
      <w:r>
        <w:rPr>
          <w:color w:val="000000"/>
          <w:shd w:val="clear" w:color="auto" w:fill="FFFFFF"/>
        </w:rPr>
        <w:t>b</w:t>
      </w:r>
      <w:r w:rsidR="00A27598">
        <w:rPr>
          <w:color w:val="000000"/>
          <w:shd w:val="clear" w:color="auto" w:fill="FFFFFF"/>
        </w:rPr>
        <w:t>)</w:t>
      </w:r>
      <w:r>
        <w:rPr>
          <w:color w:val="000000"/>
          <w:shd w:val="clear" w:color="auto" w:fill="FFFFFF"/>
        </w:rPr>
        <w:t xml:space="preserve">, </w:t>
      </w:r>
      <w:r w:rsidR="00A27598">
        <w:rPr>
          <w:color w:val="000000"/>
          <w:shd w:val="clear" w:color="auto" w:fill="FFFFFF"/>
        </w:rPr>
        <w:t>(</w:t>
      </w:r>
      <w:r>
        <w:rPr>
          <w:color w:val="000000"/>
          <w:shd w:val="clear" w:color="auto" w:fill="FFFFFF"/>
        </w:rPr>
        <w:t>c</w:t>
      </w:r>
      <w:r w:rsidR="00A27598">
        <w:rPr>
          <w:color w:val="000000"/>
          <w:shd w:val="clear" w:color="auto" w:fill="FFFFFF"/>
        </w:rPr>
        <w:t>)</w:t>
      </w:r>
      <w:r>
        <w:rPr>
          <w:color w:val="000000"/>
          <w:shd w:val="clear" w:color="auto" w:fill="FFFFFF"/>
        </w:rPr>
        <w:t xml:space="preserve">, and </w:t>
      </w:r>
      <w:r w:rsidR="00A27598">
        <w:rPr>
          <w:color w:val="000000"/>
          <w:shd w:val="clear" w:color="auto" w:fill="FFFFFF"/>
        </w:rPr>
        <w:t>(</w:t>
      </w:r>
      <w:r>
        <w:rPr>
          <w:color w:val="000000"/>
          <w:shd w:val="clear" w:color="auto" w:fill="FFFFFF"/>
        </w:rPr>
        <w:t>d</w:t>
      </w:r>
      <w:r w:rsidR="00A27598">
        <w:rPr>
          <w:color w:val="000000"/>
          <w:shd w:val="clear" w:color="auto" w:fill="FFFFFF"/>
        </w:rPr>
        <w:t>)</w:t>
      </w:r>
      <w:r>
        <w:rPr>
          <w:color w:val="000000"/>
          <w:shd w:val="clear" w:color="auto" w:fill="FFFFFF"/>
        </w:rPr>
        <w:t xml:space="preserve"> of subdivision 2 of section 8-107 of the administrative code of the city of New York, as amended by local law number 58 for the year 2020, </w:t>
      </w:r>
      <w:r w:rsidR="005A6CFA">
        <w:rPr>
          <w:color w:val="000000"/>
          <w:shd w:val="clear" w:color="auto" w:fill="FFFFFF"/>
        </w:rPr>
        <w:t>are</w:t>
      </w:r>
      <w:r>
        <w:rPr>
          <w:color w:val="000000"/>
          <w:shd w:val="clear" w:color="auto" w:fill="FFFFFF"/>
        </w:rPr>
        <w:t xml:space="preserve"> amended to read </w:t>
      </w:r>
      <w:r w:rsidRPr="00417DC0">
        <w:rPr>
          <w:color w:val="000000"/>
          <w:shd w:val="clear" w:color="auto" w:fill="FFFFFF"/>
        </w:rPr>
        <w:t>as follows: </w:t>
      </w:r>
    </w:p>
    <w:p w14:paraId="197BFEEC" w14:textId="24DE6B7C" w:rsidR="00417DC0" w:rsidRDefault="00417DC0" w:rsidP="00417DC0">
      <w:pPr>
        <w:pStyle w:val="NormalWeb"/>
        <w:shd w:val="clear" w:color="auto" w:fill="FFFFFF"/>
        <w:spacing w:before="0" w:beforeAutospacing="0" w:after="0" w:afterAutospacing="0" w:line="480" w:lineRule="auto"/>
        <w:ind w:firstLine="720"/>
        <w:jc w:val="both"/>
        <w:rPr>
          <w:color w:val="000000"/>
          <w:shd w:val="clear" w:color="auto" w:fill="FFFFFF"/>
        </w:rPr>
      </w:pPr>
      <w:r>
        <w:rPr>
          <w:color w:val="000000"/>
        </w:rPr>
        <w:t xml:space="preserve">(b) </w:t>
      </w:r>
      <w:r w:rsidRPr="00417DC0">
        <w:rPr>
          <w:color w:val="000000"/>
        </w:rPr>
        <w:t>To deny to or withhold from any person because of such person</w:t>
      </w:r>
      <w:r w:rsidR="00E92D8A">
        <w:rPr>
          <w:color w:val="000000"/>
        </w:rPr>
        <w:t>’</w:t>
      </w:r>
      <w:r w:rsidRPr="00417DC0">
        <w:rPr>
          <w:color w:val="000000"/>
        </w:rPr>
        <w:t xml:space="preserve">s actual or perceived race, creed, color, national origin, gender, age, disability, marital status, partnership status, sexual and reproductive health decisions, sexual orientation, uniformed service, </w:t>
      </w:r>
      <w:r w:rsidR="00AC15A2">
        <w:rPr>
          <w:color w:val="000000"/>
          <w:u w:val="single"/>
        </w:rPr>
        <w:t>poverty,</w:t>
      </w:r>
      <w:r w:rsidR="00AC15A2">
        <w:rPr>
          <w:color w:val="000000"/>
        </w:rPr>
        <w:t xml:space="preserve"> </w:t>
      </w:r>
      <w:r w:rsidRPr="00417DC0">
        <w:rPr>
          <w:color w:val="000000"/>
        </w:rPr>
        <w:t xml:space="preserve">immigration or citizenship status or status as a victim of domestic violence or as a victim of sex offenses or stalking the right to be admitted to or participate in a guidance program, an apprentice training program, </w:t>
      </w:r>
      <w:r w:rsidRPr="00417DC0">
        <w:rPr>
          <w:color w:val="000000"/>
        </w:rPr>
        <w:lastRenderedPageBreak/>
        <w:t>on-the-job training program, or other occupational training or retraining program, or to represent that such program is not available when in fact it is available.</w:t>
      </w:r>
    </w:p>
    <w:p w14:paraId="07731844" w14:textId="03CE341D" w:rsidR="00417DC0" w:rsidRDefault="00417DC0" w:rsidP="00417DC0">
      <w:pPr>
        <w:pStyle w:val="NormalWeb"/>
        <w:shd w:val="clear" w:color="auto" w:fill="FFFFFF"/>
        <w:spacing w:before="0" w:beforeAutospacing="0" w:after="0" w:afterAutospacing="0" w:line="480" w:lineRule="auto"/>
        <w:ind w:firstLine="720"/>
        <w:jc w:val="both"/>
        <w:rPr>
          <w:color w:val="000000"/>
          <w:shd w:val="clear" w:color="auto" w:fill="FFFFFF"/>
        </w:rPr>
      </w:pPr>
      <w:r w:rsidRPr="00417DC0">
        <w:rPr>
          <w:color w:val="000000"/>
        </w:rPr>
        <w:t>(c)</w:t>
      </w:r>
      <w:r>
        <w:rPr>
          <w:color w:val="000000"/>
        </w:rPr>
        <w:t xml:space="preserve"> </w:t>
      </w:r>
      <w:r w:rsidRPr="00417DC0">
        <w:rPr>
          <w:color w:val="000000"/>
        </w:rPr>
        <w:t>To discriminate against any person in such person</w:t>
      </w:r>
      <w:r w:rsidR="00685952">
        <w:rPr>
          <w:color w:val="000000"/>
        </w:rPr>
        <w:t>’</w:t>
      </w:r>
      <w:r w:rsidRPr="00417DC0">
        <w:rPr>
          <w:color w:val="000000"/>
        </w:rPr>
        <w:t xml:space="preserve">s pursuit of such program or to discriminate against such a person in the terms, conditions or privileges of such program because of actual or perceived race, creed, color, national origin, gender, age, disability, marital status, partnership status, sexual and reproductive health decisions, sexual orientation, uniformed service, </w:t>
      </w:r>
      <w:r w:rsidR="00B05CD7">
        <w:rPr>
          <w:color w:val="000000"/>
          <w:u w:val="single"/>
        </w:rPr>
        <w:t>poverty,</w:t>
      </w:r>
      <w:r w:rsidR="00B05CD7">
        <w:rPr>
          <w:color w:val="000000"/>
        </w:rPr>
        <w:t xml:space="preserve"> </w:t>
      </w:r>
      <w:r w:rsidRPr="00417DC0">
        <w:rPr>
          <w:color w:val="000000"/>
        </w:rPr>
        <w:t>immigration or citizenship status or status as a victim of domestic violence or as a victim of sex offenses or stalking.</w:t>
      </w:r>
    </w:p>
    <w:p w14:paraId="3DE0078F" w14:textId="0B0FFDEF" w:rsidR="00417DC0" w:rsidRDefault="00417DC0" w:rsidP="00417DC0">
      <w:pPr>
        <w:pStyle w:val="NormalWeb"/>
        <w:shd w:val="clear" w:color="auto" w:fill="FFFFFF"/>
        <w:spacing w:before="0" w:beforeAutospacing="0" w:after="0" w:afterAutospacing="0" w:line="480" w:lineRule="auto"/>
        <w:ind w:firstLine="720"/>
        <w:jc w:val="both"/>
        <w:rPr>
          <w:color w:val="000000"/>
        </w:rPr>
      </w:pPr>
      <w:r>
        <w:rPr>
          <w:color w:val="000000"/>
        </w:rPr>
        <w:t xml:space="preserve">(d) </w:t>
      </w:r>
      <w:r w:rsidRPr="00417DC0">
        <w:rPr>
          <w:color w:val="000000"/>
        </w:rPr>
        <w:t xml:space="preserve">To declare, print or circulate or cause to be declared, printed or circulated any statement, advertisement or publication, or to use any form of application for such program or to make any inquiry in connection with such program which expresses, directly or indirectly, any limitation, specification or discrimination as to race, creed, color, national origin, gender, age, disability, marital status, partnership status, sexual and reproductive health decisions, sexual orientation, uniformed service, </w:t>
      </w:r>
      <w:r w:rsidR="00B05CD7">
        <w:rPr>
          <w:color w:val="000000"/>
          <w:u w:val="single"/>
        </w:rPr>
        <w:t>poverty,</w:t>
      </w:r>
      <w:r w:rsidR="00B05CD7">
        <w:rPr>
          <w:color w:val="000000"/>
        </w:rPr>
        <w:t xml:space="preserve"> </w:t>
      </w:r>
      <w:r w:rsidRPr="00417DC0">
        <w:rPr>
          <w:color w:val="000000"/>
        </w:rPr>
        <w:t>immigration or citizenship status or status as a victim of domestic violence or as a victim of sex offenses or stalking, or any intent to make any such limitation, specification or discrimination.</w:t>
      </w:r>
    </w:p>
    <w:p w14:paraId="11360973" w14:textId="29669AB1" w:rsidR="00FD203B" w:rsidRDefault="002E2423" w:rsidP="00FD203B">
      <w:pPr>
        <w:pStyle w:val="NormalWeb"/>
        <w:shd w:val="clear" w:color="auto" w:fill="FFFFFF"/>
        <w:spacing w:before="0" w:beforeAutospacing="0" w:after="0" w:afterAutospacing="0" w:line="480" w:lineRule="auto"/>
        <w:ind w:firstLine="720"/>
        <w:jc w:val="both"/>
        <w:rPr>
          <w:color w:val="000000"/>
          <w:shd w:val="clear" w:color="auto" w:fill="FFFFFF"/>
        </w:rPr>
      </w:pPr>
      <w:r>
        <w:rPr>
          <w:color w:val="000000"/>
          <w:shd w:val="clear" w:color="auto" w:fill="FFFFFF"/>
        </w:rPr>
        <w:t>§ 4</w:t>
      </w:r>
      <w:r w:rsidR="008C29AB" w:rsidRPr="008C29AB">
        <w:rPr>
          <w:color w:val="000000"/>
          <w:shd w:val="clear" w:color="auto" w:fill="FFFFFF"/>
        </w:rPr>
        <w:t xml:space="preserve">. Paragraph a of subdivision 4 of section 8-107 of the administrative code of the city of New York, as amended by local law number </w:t>
      </w:r>
      <w:r w:rsidR="008C29AB">
        <w:rPr>
          <w:color w:val="000000"/>
          <w:shd w:val="clear" w:color="auto" w:fill="FFFFFF"/>
        </w:rPr>
        <w:t>58 for the year 2020</w:t>
      </w:r>
      <w:r w:rsidR="008C29AB" w:rsidRPr="008C29AB">
        <w:rPr>
          <w:color w:val="000000"/>
          <w:shd w:val="clear" w:color="auto" w:fill="FFFFFF"/>
        </w:rPr>
        <w:t>, is amended to read as follows:</w:t>
      </w:r>
    </w:p>
    <w:p w14:paraId="78134702" w14:textId="77777777" w:rsidR="00FD203B" w:rsidRDefault="00FD203B" w:rsidP="00FD203B">
      <w:pPr>
        <w:pStyle w:val="NormalWeb"/>
        <w:shd w:val="clear" w:color="auto" w:fill="FFFFFF"/>
        <w:spacing w:before="0" w:beforeAutospacing="0" w:after="0" w:afterAutospacing="0" w:line="480" w:lineRule="auto"/>
        <w:ind w:firstLine="720"/>
        <w:jc w:val="both"/>
        <w:rPr>
          <w:color w:val="000000"/>
          <w:shd w:val="clear" w:color="auto" w:fill="FFFFFF"/>
        </w:rPr>
      </w:pPr>
      <w:r>
        <w:rPr>
          <w:color w:val="000000"/>
          <w:shd w:val="clear" w:color="auto" w:fill="FFFFFF"/>
        </w:rPr>
        <w:t xml:space="preserve">a. </w:t>
      </w:r>
      <w:r w:rsidRPr="00FD203B">
        <w:rPr>
          <w:color w:val="000000"/>
          <w:shd w:val="clear" w:color="auto" w:fill="FFFFFF"/>
        </w:rPr>
        <w:t>It shall be an unlawful discriminatory practice for any person who is the owner, franchisor, franchisee, lessor, lessee, proprietor, manager, superintendent, agent or employee of any place or provider of public accommodation:</w:t>
      </w:r>
    </w:p>
    <w:p w14:paraId="4FC10DCE" w14:textId="18B1FBA1" w:rsidR="00FD203B" w:rsidRDefault="00FD203B" w:rsidP="00FD203B">
      <w:pPr>
        <w:pStyle w:val="NormalWeb"/>
        <w:shd w:val="clear" w:color="auto" w:fill="FFFFFF"/>
        <w:spacing w:before="0" w:beforeAutospacing="0" w:after="0" w:afterAutospacing="0" w:line="480" w:lineRule="auto"/>
        <w:ind w:firstLine="720"/>
        <w:jc w:val="both"/>
        <w:rPr>
          <w:color w:val="000000"/>
          <w:shd w:val="clear" w:color="auto" w:fill="FFFFFF"/>
        </w:rPr>
      </w:pPr>
      <w:r w:rsidRPr="00FD203B">
        <w:rPr>
          <w:color w:val="000000"/>
          <w:shd w:val="clear" w:color="auto" w:fill="FFFFFF"/>
        </w:rPr>
        <w:lastRenderedPageBreak/>
        <w:t>1. Because of any person</w:t>
      </w:r>
      <w:r w:rsidR="00A22213">
        <w:rPr>
          <w:color w:val="000000"/>
          <w:shd w:val="clear" w:color="auto" w:fill="FFFFFF"/>
        </w:rPr>
        <w:t>’</w:t>
      </w:r>
      <w:r w:rsidRPr="00FD203B">
        <w:rPr>
          <w:color w:val="000000"/>
          <w:shd w:val="clear" w:color="auto" w:fill="FFFFFF"/>
        </w:rPr>
        <w:t>s actual or perceived race, creed, color, national origin, age, gender, disability, marital status, partnership status, sexual orientation, uniformed service</w:t>
      </w:r>
      <w:r>
        <w:rPr>
          <w:color w:val="000000"/>
          <w:u w:val="single"/>
          <w:shd w:val="clear" w:color="auto" w:fill="FFFFFF"/>
        </w:rPr>
        <w:t>, poverty</w:t>
      </w:r>
      <w:r w:rsidRPr="00FD203B">
        <w:rPr>
          <w:color w:val="000000"/>
          <w:shd w:val="clear" w:color="auto" w:fill="FFFFFF"/>
        </w:rPr>
        <w:t xml:space="preserve"> or immigration or citizenship </w:t>
      </w:r>
      <w:r>
        <w:rPr>
          <w:color w:val="000000"/>
          <w:shd w:val="clear" w:color="auto" w:fill="FFFFFF"/>
        </w:rPr>
        <w:t>status, directly or indirectly:</w:t>
      </w:r>
    </w:p>
    <w:p w14:paraId="7140CF5F" w14:textId="77777777" w:rsidR="00FD203B" w:rsidRDefault="00FD203B" w:rsidP="00FD203B">
      <w:pPr>
        <w:pStyle w:val="NormalWeb"/>
        <w:shd w:val="clear" w:color="auto" w:fill="FFFFFF"/>
        <w:spacing w:before="0" w:beforeAutospacing="0" w:after="0" w:afterAutospacing="0" w:line="480" w:lineRule="auto"/>
        <w:ind w:firstLine="720"/>
        <w:jc w:val="both"/>
        <w:rPr>
          <w:color w:val="000000"/>
          <w:shd w:val="clear" w:color="auto" w:fill="FFFFFF"/>
        </w:rPr>
      </w:pPr>
      <w:r>
        <w:rPr>
          <w:color w:val="000000"/>
          <w:shd w:val="clear" w:color="auto" w:fill="FFFFFF"/>
        </w:rPr>
        <w:t xml:space="preserve">(a) </w:t>
      </w:r>
      <w:r w:rsidRPr="00FD203B">
        <w:rPr>
          <w:color w:val="000000"/>
          <w:shd w:val="clear" w:color="auto" w:fill="FFFFFF"/>
        </w:rPr>
        <w:t>To refuse, withhold from or deny to such person the full and equal enjoyment, on equal terms and conditions, of any of the accommodations, advantages, services, facilities or privileges of the place or provi</w:t>
      </w:r>
      <w:r>
        <w:rPr>
          <w:color w:val="000000"/>
          <w:shd w:val="clear" w:color="auto" w:fill="FFFFFF"/>
        </w:rPr>
        <w:t>der of public accommodation; or</w:t>
      </w:r>
    </w:p>
    <w:p w14:paraId="00395E25" w14:textId="77777777" w:rsidR="00FD203B" w:rsidRDefault="00FD203B" w:rsidP="00FD203B">
      <w:pPr>
        <w:pStyle w:val="NormalWeb"/>
        <w:shd w:val="clear" w:color="auto" w:fill="FFFFFF"/>
        <w:spacing w:before="0" w:beforeAutospacing="0" w:after="0" w:afterAutospacing="0" w:line="480" w:lineRule="auto"/>
        <w:ind w:firstLine="720"/>
        <w:jc w:val="both"/>
        <w:rPr>
          <w:color w:val="000000"/>
          <w:shd w:val="clear" w:color="auto" w:fill="FFFFFF"/>
        </w:rPr>
      </w:pPr>
      <w:r w:rsidRPr="00FD203B">
        <w:rPr>
          <w:color w:val="000000"/>
          <w:shd w:val="clear" w:color="auto" w:fill="FFFFFF"/>
        </w:rPr>
        <w:t xml:space="preserve"> (b) To represent to any person that any accommodation, advantage, facility or privilege of any such place or provider of public accommodation is not available w</w:t>
      </w:r>
      <w:r>
        <w:rPr>
          <w:color w:val="000000"/>
          <w:shd w:val="clear" w:color="auto" w:fill="FFFFFF"/>
        </w:rPr>
        <w:t>hen in fact it is available; or</w:t>
      </w:r>
    </w:p>
    <w:p w14:paraId="5CFA4838" w14:textId="77777777" w:rsidR="00127860" w:rsidRDefault="00FD203B" w:rsidP="00127860">
      <w:pPr>
        <w:pStyle w:val="NormalWeb"/>
        <w:shd w:val="clear" w:color="auto" w:fill="FFFFFF"/>
        <w:spacing w:before="0" w:beforeAutospacing="0" w:after="0" w:afterAutospacing="0" w:line="480" w:lineRule="auto"/>
        <w:ind w:firstLine="720"/>
        <w:jc w:val="both"/>
        <w:rPr>
          <w:color w:val="000000"/>
          <w:shd w:val="clear" w:color="auto" w:fill="FFFFFF"/>
        </w:rPr>
      </w:pPr>
      <w:r w:rsidRPr="00FD203B">
        <w:rPr>
          <w:color w:val="000000"/>
          <w:shd w:val="clear" w:color="auto" w:fill="FFFFFF"/>
        </w:rPr>
        <w:t>2.</w:t>
      </w:r>
      <w:r>
        <w:rPr>
          <w:color w:val="000000"/>
          <w:shd w:val="clear" w:color="auto" w:fill="FFFFFF"/>
        </w:rPr>
        <w:t xml:space="preserve"> </w:t>
      </w:r>
      <w:r w:rsidRPr="00FD203B">
        <w:rPr>
          <w:color w:val="000000"/>
          <w:shd w:val="clear" w:color="auto" w:fill="FFFFFF"/>
        </w:rPr>
        <w:t>Directly or indirectly to make any declaration, publish, circulate, issue, display, post or mail any written or printed communication, notice or adv</w:t>
      </w:r>
      <w:r w:rsidR="00127860">
        <w:rPr>
          <w:color w:val="000000"/>
          <w:shd w:val="clear" w:color="auto" w:fill="FFFFFF"/>
        </w:rPr>
        <w:t>ertisement, to the effect that:</w:t>
      </w:r>
    </w:p>
    <w:p w14:paraId="60BBCD45" w14:textId="0FA0F285" w:rsidR="005C0297" w:rsidRDefault="00FD203B" w:rsidP="005C0297">
      <w:pPr>
        <w:pStyle w:val="NormalWeb"/>
        <w:shd w:val="clear" w:color="auto" w:fill="FFFFFF"/>
        <w:spacing w:before="0" w:beforeAutospacing="0" w:after="0" w:afterAutospacing="0" w:line="480" w:lineRule="auto"/>
        <w:ind w:firstLine="720"/>
        <w:jc w:val="both"/>
        <w:rPr>
          <w:color w:val="000000"/>
          <w:shd w:val="clear" w:color="auto" w:fill="FFFFFF"/>
        </w:rPr>
      </w:pPr>
      <w:r w:rsidRPr="00FD203B">
        <w:rPr>
          <w:color w:val="000000"/>
          <w:shd w:val="clear" w:color="auto" w:fill="FFFFFF"/>
        </w:rPr>
        <w:t>(a) Full and equal enjoyment, on equal terms and conditions, of any of the accommodations, advantages, facilities and privileges of any such place or provider of public accommodation shall be refused, withheld from or denied to any person on account of race, creed, color, national origin, age, gender, disability, marital status, partnership status, sexual orientation, uniformed service</w:t>
      </w:r>
      <w:r w:rsidR="005C0297">
        <w:rPr>
          <w:color w:val="000000"/>
          <w:u w:val="single"/>
          <w:shd w:val="clear" w:color="auto" w:fill="FFFFFF"/>
        </w:rPr>
        <w:t>, poverty</w:t>
      </w:r>
      <w:r w:rsidRPr="00FD203B">
        <w:rPr>
          <w:color w:val="000000"/>
          <w:shd w:val="clear" w:color="auto" w:fill="FFFFFF"/>
        </w:rPr>
        <w:t xml:space="preserve"> or immigr</w:t>
      </w:r>
      <w:r w:rsidR="005C0297">
        <w:rPr>
          <w:color w:val="000000"/>
          <w:shd w:val="clear" w:color="auto" w:fill="FFFFFF"/>
        </w:rPr>
        <w:t>ation or citizenship status; or</w:t>
      </w:r>
    </w:p>
    <w:p w14:paraId="03D8C681" w14:textId="7F0F00B6" w:rsidR="00FD203B" w:rsidRDefault="00FD203B" w:rsidP="005C0297">
      <w:pPr>
        <w:pStyle w:val="NormalWeb"/>
        <w:shd w:val="clear" w:color="auto" w:fill="FFFFFF"/>
        <w:spacing w:before="0" w:beforeAutospacing="0" w:after="0" w:afterAutospacing="0" w:line="480" w:lineRule="auto"/>
        <w:ind w:firstLine="720"/>
        <w:jc w:val="both"/>
        <w:rPr>
          <w:color w:val="000000"/>
          <w:shd w:val="clear" w:color="auto" w:fill="FFFFFF"/>
        </w:rPr>
      </w:pPr>
      <w:r w:rsidRPr="00FD203B">
        <w:rPr>
          <w:color w:val="000000"/>
          <w:shd w:val="clear" w:color="auto" w:fill="FFFFFF"/>
        </w:rPr>
        <w:t>(b) The patronage or custom of any person is unwelcome, objectionable, not acceptable, undesired or unsolicited because of such person</w:t>
      </w:r>
      <w:r w:rsidR="00B25BE4">
        <w:rPr>
          <w:color w:val="000000"/>
          <w:shd w:val="clear" w:color="auto" w:fill="FFFFFF"/>
        </w:rPr>
        <w:t>’</w:t>
      </w:r>
      <w:r w:rsidRPr="00FD203B">
        <w:rPr>
          <w:color w:val="000000"/>
          <w:shd w:val="clear" w:color="auto" w:fill="FFFFFF"/>
        </w:rPr>
        <w:t>s actual or perceived race, creed, color, national origin, age, gender, disability, marital status, partnership status, sexual orientation, uniformed service</w:t>
      </w:r>
      <w:r w:rsidR="005C0297">
        <w:rPr>
          <w:color w:val="000000"/>
          <w:u w:val="single"/>
          <w:shd w:val="clear" w:color="auto" w:fill="FFFFFF"/>
        </w:rPr>
        <w:t>, poverty</w:t>
      </w:r>
      <w:r w:rsidRPr="00FD203B">
        <w:rPr>
          <w:color w:val="000000"/>
          <w:shd w:val="clear" w:color="auto" w:fill="FFFFFF"/>
        </w:rPr>
        <w:t xml:space="preserve"> or immigration or citizenship status.</w:t>
      </w:r>
    </w:p>
    <w:p w14:paraId="45BD6F57" w14:textId="4AD6D316" w:rsidR="002E2423" w:rsidRDefault="002E2423" w:rsidP="002E2423">
      <w:pPr>
        <w:pStyle w:val="NormalWeb"/>
        <w:spacing w:before="0" w:beforeAutospacing="0" w:after="0" w:afterAutospacing="0" w:line="480" w:lineRule="auto"/>
        <w:ind w:firstLine="720"/>
        <w:jc w:val="both"/>
      </w:pPr>
      <w:r>
        <w:t>§ 5</w:t>
      </w:r>
      <w:r w:rsidR="002F79F8">
        <w:t>. </w:t>
      </w:r>
      <w:r>
        <w:t>Subdivision 4 of section 8-107 of the administrative code of the city of New York is amended by adding a new paragraph g to read as follows:</w:t>
      </w:r>
    </w:p>
    <w:p w14:paraId="4ADFBEA5" w14:textId="319BAA5F" w:rsidR="002E2423" w:rsidRPr="002E2423" w:rsidRDefault="00A605C1" w:rsidP="002E2423">
      <w:pPr>
        <w:pStyle w:val="NormalWeb"/>
        <w:spacing w:before="0" w:beforeAutospacing="0" w:after="0" w:afterAutospacing="0" w:line="480" w:lineRule="auto"/>
        <w:ind w:firstLine="720"/>
        <w:jc w:val="both"/>
      </w:pPr>
      <w:r>
        <w:rPr>
          <w:color w:val="000000"/>
          <w:u w:val="single"/>
        </w:rPr>
        <w:lastRenderedPageBreak/>
        <w:t xml:space="preserve">g. The provisions of this </w:t>
      </w:r>
      <w:r w:rsidR="002E2423" w:rsidRPr="002E2423">
        <w:rPr>
          <w:color w:val="000000"/>
          <w:u w:val="single"/>
        </w:rPr>
        <w:t>subdivi</w:t>
      </w:r>
      <w:r w:rsidR="002E2423">
        <w:rPr>
          <w:color w:val="000000"/>
          <w:u w:val="single"/>
        </w:rPr>
        <w:t xml:space="preserve">sion </w:t>
      </w:r>
      <w:r w:rsidR="00E07F01">
        <w:rPr>
          <w:color w:val="000000"/>
          <w:u w:val="single"/>
        </w:rPr>
        <w:t xml:space="preserve">relating to discrimination on the basis of </w:t>
      </w:r>
      <w:r>
        <w:rPr>
          <w:color w:val="000000"/>
          <w:u w:val="single"/>
        </w:rPr>
        <w:t xml:space="preserve">poverty </w:t>
      </w:r>
      <w:r w:rsidR="002E2423" w:rsidRPr="002E2423">
        <w:rPr>
          <w:color w:val="000000"/>
          <w:u w:val="single"/>
        </w:rPr>
        <w:t xml:space="preserve">shall not </w:t>
      </w:r>
      <w:r w:rsidR="002E2423">
        <w:rPr>
          <w:color w:val="000000"/>
          <w:u w:val="single"/>
        </w:rPr>
        <w:t xml:space="preserve">prohibit </w:t>
      </w:r>
      <w:r>
        <w:rPr>
          <w:color w:val="000000"/>
          <w:u w:val="single"/>
        </w:rPr>
        <w:t>the refusal,</w:t>
      </w:r>
      <w:r w:rsidRPr="00A605C1">
        <w:rPr>
          <w:color w:val="000000"/>
          <w:u w:val="single"/>
        </w:rPr>
        <w:t xml:space="preserve"> withhold</w:t>
      </w:r>
      <w:r>
        <w:rPr>
          <w:color w:val="000000"/>
          <w:u w:val="single"/>
        </w:rPr>
        <w:t>ing</w:t>
      </w:r>
      <w:r w:rsidRPr="00A605C1">
        <w:rPr>
          <w:color w:val="000000"/>
          <w:u w:val="single"/>
        </w:rPr>
        <w:t xml:space="preserve"> </w:t>
      </w:r>
      <w:r>
        <w:rPr>
          <w:color w:val="000000"/>
          <w:u w:val="single"/>
        </w:rPr>
        <w:t xml:space="preserve">or denial </w:t>
      </w:r>
      <w:r w:rsidRPr="00A605C1">
        <w:rPr>
          <w:color w:val="000000"/>
          <w:u w:val="single"/>
        </w:rPr>
        <w:t>of any of the accommodations, advantages, services,</w:t>
      </w:r>
      <w:r>
        <w:rPr>
          <w:color w:val="000000"/>
          <w:u w:val="single"/>
        </w:rPr>
        <w:t xml:space="preserve"> facilities or privileges of a</w:t>
      </w:r>
      <w:r w:rsidRPr="00A605C1">
        <w:rPr>
          <w:color w:val="000000"/>
          <w:u w:val="single"/>
        </w:rPr>
        <w:t xml:space="preserve"> place or provider of public accommodatio</w:t>
      </w:r>
      <w:r>
        <w:rPr>
          <w:color w:val="000000"/>
          <w:u w:val="single"/>
        </w:rPr>
        <w:t xml:space="preserve">n on the basis of failure to pay a generally applicable price or to comply with any generally applicable rule of such </w:t>
      </w:r>
      <w:r w:rsidRPr="00A605C1">
        <w:rPr>
          <w:color w:val="000000"/>
          <w:u w:val="single"/>
        </w:rPr>
        <w:t>place or provider of public accommodatio</w:t>
      </w:r>
      <w:r>
        <w:rPr>
          <w:color w:val="000000"/>
          <w:u w:val="single"/>
        </w:rPr>
        <w:t>n.</w:t>
      </w:r>
    </w:p>
    <w:p w14:paraId="5A5DEF62" w14:textId="7ADB000D" w:rsidR="002F196D" w:rsidRPr="00960ED6" w:rsidRDefault="0038046F" w:rsidP="00960ED6">
      <w:pPr>
        <w:pStyle w:val="NormalWeb"/>
        <w:shd w:val="clear" w:color="auto" w:fill="FFFFFF"/>
        <w:spacing w:before="0" w:beforeAutospacing="0" w:after="0" w:afterAutospacing="0" w:line="480" w:lineRule="auto"/>
        <w:ind w:firstLine="720"/>
        <w:jc w:val="both"/>
        <w:rPr>
          <w:color w:val="000000"/>
          <w:shd w:val="clear" w:color="auto" w:fill="FFFFFF"/>
        </w:rPr>
      </w:pPr>
      <w:r w:rsidRPr="00417DC0">
        <w:rPr>
          <w:color w:val="000000"/>
        </w:rPr>
        <w:t>§</w:t>
      </w:r>
      <w:r w:rsidR="00A23029" w:rsidRPr="00417DC0">
        <w:rPr>
          <w:color w:val="000000"/>
        </w:rPr>
        <w:t xml:space="preserve"> </w:t>
      </w:r>
      <w:r w:rsidR="000443BD" w:rsidRPr="00417DC0">
        <w:rPr>
          <w:color w:val="000000"/>
        </w:rPr>
        <w:t>8</w:t>
      </w:r>
      <w:r w:rsidRPr="00417DC0">
        <w:rPr>
          <w:color w:val="000000"/>
        </w:rPr>
        <w:t xml:space="preserve">. </w:t>
      </w:r>
      <w:r w:rsidR="00711A1C" w:rsidRPr="00417DC0">
        <w:rPr>
          <w:color w:val="000000"/>
        </w:rPr>
        <w:t xml:space="preserve">This local law takes effect </w:t>
      </w:r>
      <w:r w:rsidR="008D25C1" w:rsidRPr="00417DC0">
        <w:rPr>
          <w:color w:val="000000"/>
        </w:rPr>
        <w:t>180 days after it becomes law.</w:t>
      </w:r>
    </w:p>
    <w:p w14:paraId="7D2C05CD" w14:textId="77777777" w:rsidR="003A7AC7" w:rsidRDefault="003A7AC7" w:rsidP="19C2219F">
      <w:pPr>
        <w:autoSpaceDE w:val="0"/>
        <w:autoSpaceDN w:val="0"/>
        <w:adjustRightInd w:val="0"/>
        <w:rPr>
          <w:color w:val="000000"/>
          <w:sz w:val="20"/>
          <w:szCs w:val="20"/>
          <w:highlight w:val="white"/>
          <w:lang w:val="en"/>
        </w:rPr>
      </w:pPr>
    </w:p>
    <w:p w14:paraId="6C77CCF6" w14:textId="00CE4DC2" w:rsidR="00B47730" w:rsidRDefault="19C2219F" w:rsidP="19C2219F">
      <w:pPr>
        <w:suppressLineNumbers/>
        <w:autoSpaceDE w:val="0"/>
        <w:autoSpaceDN w:val="0"/>
        <w:adjustRightInd w:val="0"/>
        <w:ind w:firstLine="0"/>
        <w:jc w:val="both"/>
        <w:rPr>
          <w:color w:val="000000" w:themeColor="text1"/>
          <w:sz w:val="18"/>
          <w:szCs w:val="18"/>
          <w:lang w:val="en"/>
        </w:rPr>
      </w:pPr>
      <w:r w:rsidRPr="19C2219F">
        <w:rPr>
          <w:color w:val="000000" w:themeColor="text1"/>
          <w:sz w:val="18"/>
          <w:szCs w:val="18"/>
        </w:rPr>
        <w:t>NAB</w:t>
      </w:r>
    </w:p>
    <w:p w14:paraId="2F14B8B1" w14:textId="76B64B8F" w:rsidR="00B47730" w:rsidRDefault="19C2219F" w:rsidP="19C2219F">
      <w:pPr>
        <w:suppressLineNumbers/>
        <w:autoSpaceDE w:val="0"/>
        <w:autoSpaceDN w:val="0"/>
        <w:adjustRightInd w:val="0"/>
        <w:ind w:firstLine="0"/>
        <w:jc w:val="both"/>
        <w:rPr>
          <w:color w:val="000000" w:themeColor="text1"/>
          <w:sz w:val="18"/>
          <w:szCs w:val="18"/>
          <w:lang w:val="en"/>
        </w:rPr>
      </w:pPr>
      <w:r w:rsidRPr="19C2219F">
        <w:rPr>
          <w:color w:val="000000" w:themeColor="text1"/>
          <w:sz w:val="18"/>
          <w:szCs w:val="18"/>
        </w:rPr>
        <w:t>LS#6754</w:t>
      </w:r>
    </w:p>
    <w:p w14:paraId="7F7F937C" w14:textId="398E0B78" w:rsidR="00B47730" w:rsidRDefault="19C2219F" w:rsidP="19C2219F">
      <w:pPr>
        <w:suppressLineNumbers/>
        <w:autoSpaceDE w:val="0"/>
        <w:autoSpaceDN w:val="0"/>
        <w:adjustRightInd w:val="0"/>
        <w:ind w:firstLine="0"/>
        <w:jc w:val="both"/>
        <w:rPr>
          <w:color w:val="000000" w:themeColor="text1"/>
          <w:sz w:val="18"/>
          <w:szCs w:val="18"/>
        </w:rPr>
      </w:pPr>
      <w:r w:rsidRPr="19C2219F">
        <w:rPr>
          <w:color w:val="000000" w:themeColor="text1"/>
          <w:sz w:val="18"/>
          <w:szCs w:val="18"/>
        </w:rPr>
        <w:t>Int. #0241-2024</w:t>
      </w:r>
    </w:p>
    <w:p w14:paraId="60B5683D" w14:textId="31B87F89" w:rsidR="00B47730" w:rsidRPr="007037F1" w:rsidRDefault="19C2219F" w:rsidP="007037F1">
      <w:pPr>
        <w:suppressLineNumbers/>
        <w:autoSpaceDE w:val="0"/>
        <w:autoSpaceDN w:val="0"/>
        <w:adjustRightInd w:val="0"/>
        <w:ind w:firstLine="0"/>
        <w:jc w:val="both"/>
        <w:rPr>
          <w:color w:val="000000" w:themeColor="text1"/>
          <w:sz w:val="18"/>
          <w:szCs w:val="18"/>
        </w:rPr>
      </w:pPr>
      <w:r w:rsidRPr="19C2219F">
        <w:rPr>
          <w:color w:val="000000" w:themeColor="text1"/>
          <w:sz w:val="18"/>
          <w:szCs w:val="18"/>
        </w:rPr>
        <w:t>01/08/2026 12:22 PM</w:t>
      </w:r>
    </w:p>
    <w:sectPr w:rsidR="00B47730" w:rsidRPr="007037F1" w:rsidSect="00FF0D36">
      <w:type w:val="continuous"/>
      <w:pgSz w:w="12240" w:h="15840"/>
      <w:pgMar w:top="1440" w:right="1440" w:bottom="1440" w:left="1440" w:header="720" w:footer="720" w:gutter="0"/>
      <w:lnNumType w:countBy="1"/>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9BD8A" w14:textId="77777777" w:rsidR="004A149B" w:rsidRDefault="004A149B">
      <w:r>
        <w:separator/>
      </w:r>
    </w:p>
    <w:p w14:paraId="5D593FCF" w14:textId="77777777" w:rsidR="004A149B" w:rsidRDefault="004A149B"/>
  </w:endnote>
  <w:endnote w:type="continuationSeparator" w:id="0">
    <w:p w14:paraId="2EB33407" w14:textId="77777777" w:rsidR="004A149B" w:rsidRDefault="004A149B">
      <w:r>
        <w:continuationSeparator/>
      </w:r>
    </w:p>
    <w:p w14:paraId="2BDFBD0C" w14:textId="77777777" w:rsidR="004A149B" w:rsidRDefault="004A14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523387"/>
      <w:docPartObj>
        <w:docPartGallery w:val="Page Numbers (Bottom of Page)"/>
        <w:docPartUnique/>
      </w:docPartObj>
    </w:sdtPr>
    <w:sdtEndPr>
      <w:rPr>
        <w:noProof/>
      </w:rPr>
    </w:sdtEndPr>
    <w:sdtContent>
      <w:p w14:paraId="6808A9A7" w14:textId="40E2C0E2" w:rsidR="00337371" w:rsidRDefault="00337371">
        <w:pPr>
          <w:pStyle w:val="Footer"/>
          <w:jc w:val="center"/>
        </w:pPr>
        <w:r>
          <w:fldChar w:fldCharType="begin"/>
        </w:r>
        <w:r>
          <w:instrText xml:space="preserve"> PAGE   \* MERGEFORMAT </w:instrText>
        </w:r>
        <w:r>
          <w:fldChar w:fldCharType="separate"/>
        </w:r>
        <w:r w:rsidR="00902A96">
          <w:rPr>
            <w:noProof/>
          </w:rPr>
          <w:t>6</w:t>
        </w:r>
        <w:r>
          <w:rPr>
            <w:noProof/>
          </w:rPr>
          <w:fldChar w:fldCharType="end"/>
        </w:r>
      </w:p>
    </w:sdtContent>
  </w:sdt>
  <w:p w14:paraId="64E130BA" w14:textId="77777777" w:rsidR="00337371" w:rsidRDefault="003373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CDCFE" w14:textId="77777777" w:rsidR="008F0B17" w:rsidRDefault="008F0B17">
    <w:pPr>
      <w:pStyle w:val="Footer"/>
      <w:jc w:val="center"/>
    </w:pPr>
    <w:r>
      <w:fldChar w:fldCharType="begin"/>
    </w:r>
    <w:r>
      <w:instrText xml:space="preserve"> PAGE   \* MERGEFORMAT </w:instrText>
    </w:r>
    <w:r>
      <w:fldChar w:fldCharType="separate"/>
    </w:r>
    <w:r w:rsidR="00CA559B">
      <w:rPr>
        <w:noProof/>
      </w:rPr>
      <w:t>2</w:t>
    </w:r>
    <w:r>
      <w:rPr>
        <w:noProof/>
      </w:rPr>
      <w:fldChar w:fldCharType="end"/>
    </w:r>
  </w:p>
  <w:p w14:paraId="7996A3C2"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260A7" w14:textId="77777777" w:rsidR="004A149B" w:rsidRDefault="004A149B">
      <w:r>
        <w:separator/>
      </w:r>
    </w:p>
    <w:p w14:paraId="0CB2A6BC" w14:textId="77777777" w:rsidR="004A149B" w:rsidRDefault="004A149B"/>
  </w:footnote>
  <w:footnote w:type="continuationSeparator" w:id="0">
    <w:p w14:paraId="42AD628E" w14:textId="77777777" w:rsidR="004A149B" w:rsidRDefault="004A149B">
      <w:r>
        <w:continuationSeparator/>
      </w:r>
    </w:p>
    <w:p w14:paraId="10AAC864" w14:textId="77777777" w:rsidR="004A149B" w:rsidRDefault="004A149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59337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DD7"/>
    <w:rsid w:val="000135A3"/>
    <w:rsid w:val="000247D7"/>
    <w:rsid w:val="00035181"/>
    <w:rsid w:val="000443BD"/>
    <w:rsid w:val="000502BC"/>
    <w:rsid w:val="00053EA5"/>
    <w:rsid w:val="00056BB0"/>
    <w:rsid w:val="00057C83"/>
    <w:rsid w:val="00064AFB"/>
    <w:rsid w:val="00067A8A"/>
    <w:rsid w:val="00075DA6"/>
    <w:rsid w:val="000814BD"/>
    <w:rsid w:val="0009173E"/>
    <w:rsid w:val="00094420"/>
    <w:rsid w:val="00094A70"/>
    <w:rsid w:val="000A493B"/>
    <w:rsid w:val="000B2EFA"/>
    <w:rsid w:val="000D4A7F"/>
    <w:rsid w:val="000D6F30"/>
    <w:rsid w:val="000E6F83"/>
    <w:rsid w:val="000E769D"/>
    <w:rsid w:val="000F4F57"/>
    <w:rsid w:val="001073BD"/>
    <w:rsid w:val="00115B31"/>
    <w:rsid w:val="001241E0"/>
    <w:rsid w:val="00127860"/>
    <w:rsid w:val="00141205"/>
    <w:rsid w:val="00143B62"/>
    <w:rsid w:val="001509BF"/>
    <w:rsid w:val="00150A27"/>
    <w:rsid w:val="00160130"/>
    <w:rsid w:val="001623C4"/>
    <w:rsid w:val="00165627"/>
    <w:rsid w:val="00167107"/>
    <w:rsid w:val="00174925"/>
    <w:rsid w:val="00180BD2"/>
    <w:rsid w:val="00183561"/>
    <w:rsid w:val="00183E25"/>
    <w:rsid w:val="00186493"/>
    <w:rsid w:val="00195A80"/>
    <w:rsid w:val="001A6B32"/>
    <w:rsid w:val="001B56E1"/>
    <w:rsid w:val="001C7AD9"/>
    <w:rsid w:val="001D4249"/>
    <w:rsid w:val="001D55A7"/>
    <w:rsid w:val="001D769F"/>
    <w:rsid w:val="00201128"/>
    <w:rsid w:val="00205741"/>
    <w:rsid w:val="00207323"/>
    <w:rsid w:val="0021642E"/>
    <w:rsid w:val="0022099D"/>
    <w:rsid w:val="0022241F"/>
    <w:rsid w:val="002270AC"/>
    <w:rsid w:val="00241F94"/>
    <w:rsid w:val="00245096"/>
    <w:rsid w:val="00250A06"/>
    <w:rsid w:val="00270162"/>
    <w:rsid w:val="002740EC"/>
    <w:rsid w:val="00275B30"/>
    <w:rsid w:val="00280955"/>
    <w:rsid w:val="0028598E"/>
    <w:rsid w:val="00285B79"/>
    <w:rsid w:val="00287DA0"/>
    <w:rsid w:val="00292C42"/>
    <w:rsid w:val="00294C0B"/>
    <w:rsid w:val="00295FF5"/>
    <w:rsid w:val="0029714C"/>
    <w:rsid w:val="00297932"/>
    <w:rsid w:val="002C4435"/>
    <w:rsid w:val="002D5F4F"/>
    <w:rsid w:val="002E009D"/>
    <w:rsid w:val="002E10A3"/>
    <w:rsid w:val="002E2423"/>
    <w:rsid w:val="002F196D"/>
    <w:rsid w:val="002F269C"/>
    <w:rsid w:val="002F79F8"/>
    <w:rsid w:val="002F7A63"/>
    <w:rsid w:val="00301E5D"/>
    <w:rsid w:val="00310968"/>
    <w:rsid w:val="00320D3B"/>
    <w:rsid w:val="0033027F"/>
    <w:rsid w:val="00337371"/>
    <w:rsid w:val="003447CD"/>
    <w:rsid w:val="00350536"/>
    <w:rsid w:val="00352CA7"/>
    <w:rsid w:val="003720CF"/>
    <w:rsid w:val="0038046F"/>
    <w:rsid w:val="00385C0A"/>
    <w:rsid w:val="003874A1"/>
    <w:rsid w:val="00387754"/>
    <w:rsid w:val="0039402D"/>
    <w:rsid w:val="003A29EF"/>
    <w:rsid w:val="003A75C2"/>
    <w:rsid w:val="003A7AC7"/>
    <w:rsid w:val="003B444F"/>
    <w:rsid w:val="003C1159"/>
    <w:rsid w:val="003D08F6"/>
    <w:rsid w:val="003D762F"/>
    <w:rsid w:val="003D7865"/>
    <w:rsid w:val="003E31DA"/>
    <w:rsid w:val="003E7F90"/>
    <w:rsid w:val="003F26F9"/>
    <w:rsid w:val="003F3109"/>
    <w:rsid w:val="00407007"/>
    <w:rsid w:val="00417DC0"/>
    <w:rsid w:val="00423A40"/>
    <w:rsid w:val="00423D53"/>
    <w:rsid w:val="00425BDC"/>
    <w:rsid w:val="00432688"/>
    <w:rsid w:val="00443ACE"/>
    <w:rsid w:val="00444642"/>
    <w:rsid w:val="00447A01"/>
    <w:rsid w:val="004530B9"/>
    <w:rsid w:val="004551C2"/>
    <w:rsid w:val="00475924"/>
    <w:rsid w:val="00477329"/>
    <w:rsid w:val="0048663E"/>
    <w:rsid w:val="00492582"/>
    <w:rsid w:val="004948B5"/>
    <w:rsid w:val="004A149B"/>
    <w:rsid w:val="004A7DB3"/>
    <w:rsid w:val="004B097C"/>
    <w:rsid w:val="004B59C9"/>
    <w:rsid w:val="004D0B23"/>
    <w:rsid w:val="004D72A4"/>
    <w:rsid w:val="004E1CF2"/>
    <w:rsid w:val="004E5CF0"/>
    <w:rsid w:val="004F3343"/>
    <w:rsid w:val="004F5B01"/>
    <w:rsid w:val="005020E8"/>
    <w:rsid w:val="00522A69"/>
    <w:rsid w:val="0052725F"/>
    <w:rsid w:val="00532510"/>
    <w:rsid w:val="005325BD"/>
    <w:rsid w:val="00550455"/>
    <w:rsid w:val="00550E96"/>
    <w:rsid w:val="00554C35"/>
    <w:rsid w:val="00570CFD"/>
    <w:rsid w:val="00580D99"/>
    <w:rsid w:val="00586366"/>
    <w:rsid w:val="00592648"/>
    <w:rsid w:val="005A1EBD"/>
    <w:rsid w:val="005A6CFA"/>
    <w:rsid w:val="005A721F"/>
    <w:rsid w:val="005B5114"/>
    <w:rsid w:val="005B5DE4"/>
    <w:rsid w:val="005B77A3"/>
    <w:rsid w:val="005C0297"/>
    <w:rsid w:val="005C2C3B"/>
    <w:rsid w:val="005C560E"/>
    <w:rsid w:val="005C6980"/>
    <w:rsid w:val="005D4A03"/>
    <w:rsid w:val="005D4F6A"/>
    <w:rsid w:val="005E1659"/>
    <w:rsid w:val="005E655A"/>
    <w:rsid w:val="005E7681"/>
    <w:rsid w:val="005F1C68"/>
    <w:rsid w:val="005F3AA6"/>
    <w:rsid w:val="0060743A"/>
    <w:rsid w:val="006249B2"/>
    <w:rsid w:val="00630AB3"/>
    <w:rsid w:val="006662DF"/>
    <w:rsid w:val="00675917"/>
    <w:rsid w:val="006769B5"/>
    <w:rsid w:val="00681A93"/>
    <w:rsid w:val="00685952"/>
    <w:rsid w:val="00687344"/>
    <w:rsid w:val="006A3EE2"/>
    <w:rsid w:val="006A45AD"/>
    <w:rsid w:val="006A691C"/>
    <w:rsid w:val="006B26AF"/>
    <w:rsid w:val="006B52BE"/>
    <w:rsid w:val="006B590A"/>
    <w:rsid w:val="006B5AB9"/>
    <w:rsid w:val="006D3E3C"/>
    <w:rsid w:val="006D562C"/>
    <w:rsid w:val="006F0650"/>
    <w:rsid w:val="006F5CC7"/>
    <w:rsid w:val="0070238A"/>
    <w:rsid w:val="007037F1"/>
    <w:rsid w:val="00704E4F"/>
    <w:rsid w:val="007101A2"/>
    <w:rsid w:val="00711A1C"/>
    <w:rsid w:val="007218EB"/>
    <w:rsid w:val="0072551E"/>
    <w:rsid w:val="00727F04"/>
    <w:rsid w:val="007343F1"/>
    <w:rsid w:val="00737CA3"/>
    <w:rsid w:val="00742FE3"/>
    <w:rsid w:val="00747F11"/>
    <w:rsid w:val="00750030"/>
    <w:rsid w:val="00767CD4"/>
    <w:rsid w:val="00770B9A"/>
    <w:rsid w:val="00781288"/>
    <w:rsid w:val="00782AFB"/>
    <w:rsid w:val="0079625B"/>
    <w:rsid w:val="007A1A40"/>
    <w:rsid w:val="007A7269"/>
    <w:rsid w:val="007B293E"/>
    <w:rsid w:val="007B5BE3"/>
    <w:rsid w:val="007B6497"/>
    <w:rsid w:val="007C1D9D"/>
    <w:rsid w:val="007C6893"/>
    <w:rsid w:val="007D1A76"/>
    <w:rsid w:val="007E73C5"/>
    <w:rsid w:val="007E79D5"/>
    <w:rsid w:val="007F4087"/>
    <w:rsid w:val="00806569"/>
    <w:rsid w:val="008167F4"/>
    <w:rsid w:val="00820DC7"/>
    <w:rsid w:val="0083097F"/>
    <w:rsid w:val="008310CA"/>
    <w:rsid w:val="0083646C"/>
    <w:rsid w:val="008443A5"/>
    <w:rsid w:val="008470DE"/>
    <w:rsid w:val="0085260B"/>
    <w:rsid w:val="00853E42"/>
    <w:rsid w:val="0087145F"/>
    <w:rsid w:val="00872BFD"/>
    <w:rsid w:val="00880099"/>
    <w:rsid w:val="00892AF8"/>
    <w:rsid w:val="008A7DA4"/>
    <w:rsid w:val="008B16D1"/>
    <w:rsid w:val="008C29AB"/>
    <w:rsid w:val="008C5259"/>
    <w:rsid w:val="008D25C1"/>
    <w:rsid w:val="008E28FA"/>
    <w:rsid w:val="008F0B17"/>
    <w:rsid w:val="008F284E"/>
    <w:rsid w:val="00900ACB"/>
    <w:rsid w:val="009016A1"/>
    <w:rsid w:val="00902A96"/>
    <w:rsid w:val="00925D71"/>
    <w:rsid w:val="00926126"/>
    <w:rsid w:val="00927539"/>
    <w:rsid w:val="009369DD"/>
    <w:rsid w:val="00960ED6"/>
    <w:rsid w:val="00973E89"/>
    <w:rsid w:val="009822E5"/>
    <w:rsid w:val="00985CE8"/>
    <w:rsid w:val="00990ECE"/>
    <w:rsid w:val="009948EB"/>
    <w:rsid w:val="009A5782"/>
    <w:rsid w:val="009E0EDE"/>
    <w:rsid w:val="009F6486"/>
    <w:rsid w:val="00A03635"/>
    <w:rsid w:val="00A054FD"/>
    <w:rsid w:val="00A06FF4"/>
    <w:rsid w:val="00A10451"/>
    <w:rsid w:val="00A22213"/>
    <w:rsid w:val="00A23029"/>
    <w:rsid w:val="00A25871"/>
    <w:rsid w:val="00A269C2"/>
    <w:rsid w:val="00A26CA7"/>
    <w:rsid w:val="00A27598"/>
    <w:rsid w:val="00A309B1"/>
    <w:rsid w:val="00A33174"/>
    <w:rsid w:val="00A45806"/>
    <w:rsid w:val="00A465BE"/>
    <w:rsid w:val="00A46ACE"/>
    <w:rsid w:val="00A531EC"/>
    <w:rsid w:val="00A605C1"/>
    <w:rsid w:val="00A654D0"/>
    <w:rsid w:val="00A83405"/>
    <w:rsid w:val="00A934CE"/>
    <w:rsid w:val="00AA3606"/>
    <w:rsid w:val="00AA78D3"/>
    <w:rsid w:val="00AB516E"/>
    <w:rsid w:val="00AC15A2"/>
    <w:rsid w:val="00AC3CB8"/>
    <w:rsid w:val="00AD1881"/>
    <w:rsid w:val="00AD30FF"/>
    <w:rsid w:val="00AE060D"/>
    <w:rsid w:val="00AE212E"/>
    <w:rsid w:val="00AE3766"/>
    <w:rsid w:val="00AE6730"/>
    <w:rsid w:val="00AE7CF9"/>
    <w:rsid w:val="00AF27E7"/>
    <w:rsid w:val="00AF39A5"/>
    <w:rsid w:val="00AF65A0"/>
    <w:rsid w:val="00B05CD7"/>
    <w:rsid w:val="00B15D83"/>
    <w:rsid w:val="00B1635A"/>
    <w:rsid w:val="00B17569"/>
    <w:rsid w:val="00B20849"/>
    <w:rsid w:val="00B21B7F"/>
    <w:rsid w:val="00B25BE4"/>
    <w:rsid w:val="00B25C76"/>
    <w:rsid w:val="00B27848"/>
    <w:rsid w:val="00B30100"/>
    <w:rsid w:val="00B31801"/>
    <w:rsid w:val="00B31BC7"/>
    <w:rsid w:val="00B37B6A"/>
    <w:rsid w:val="00B429D2"/>
    <w:rsid w:val="00B47730"/>
    <w:rsid w:val="00B50607"/>
    <w:rsid w:val="00B5759B"/>
    <w:rsid w:val="00B748F9"/>
    <w:rsid w:val="00B80EE3"/>
    <w:rsid w:val="00B932E2"/>
    <w:rsid w:val="00BA4408"/>
    <w:rsid w:val="00BA599A"/>
    <w:rsid w:val="00BB07F9"/>
    <w:rsid w:val="00BB4702"/>
    <w:rsid w:val="00BB6434"/>
    <w:rsid w:val="00BC1806"/>
    <w:rsid w:val="00BC536B"/>
    <w:rsid w:val="00BD0297"/>
    <w:rsid w:val="00BD4E49"/>
    <w:rsid w:val="00BE36B4"/>
    <w:rsid w:val="00BE6C72"/>
    <w:rsid w:val="00BF76F0"/>
    <w:rsid w:val="00C037BD"/>
    <w:rsid w:val="00C14CC8"/>
    <w:rsid w:val="00C26A0C"/>
    <w:rsid w:val="00C42705"/>
    <w:rsid w:val="00C52023"/>
    <w:rsid w:val="00C530B9"/>
    <w:rsid w:val="00C55031"/>
    <w:rsid w:val="00C92A35"/>
    <w:rsid w:val="00C93F56"/>
    <w:rsid w:val="00C947F5"/>
    <w:rsid w:val="00C96CEE"/>
    <w:rsid w:val="00CA09E2"/>
    <w:rsid w:val="00CA2899"/>
    <w:rsid w:val="00CA30A1"/>
    <w:rsid w:val="00CA559B"/>
    <w:rsid w:val="00CA6B5C"/>
    <w:rsid w:val="00CB0F8C"/>
    <w:rsid w:val="00CB245A"/>
    <w:rsid w:val="00CC4154"/>
    <w:rsid w:val="00CC4ED3"/>
    <w:rsid w:val="00CD2DD7"/>
    <w:rsid w:val="00CD3E19"/>
    <w:rsid w:val="00CE05EA"/>
    <w:rsid w:val="00CE602C"/>
    <w:rsid w:val="00CF17D2"/>
    <w:rsid w:val="00D16DE2"/>
    <w:rsid w:val="00D205B8"/>
    <w:rsid w:val="00D30A34"/>
    <w:rsid w:val="00D41E0D"/>
    <w:rsid w:val="00D52CE9"/>
    <w:rsid w:val="00D94395"/>
    <w:rsid w:val="00D975BE"/>
    <w:rsid w:val="00D97C8B"/>
    <w:rsid w:val="00DA6BC1"/>
    <w:rsid w:val="00DB00E5"/>
    <w:rsid w:val="00DB50D2"/>
    <w:rsid w:val="00DB6BFB"/>
    <w:rsid w:val="00DC57C0"/>
    <w:rsid w:val="00DD2BC9"/>
    <w:rsid w:val="00DD61D0"/>
    <w:rsid w:val="00DE6E46"/>
    <w:rsid w:val="00DF3C47"/>
    <w:rsid w:val="00DF65CE"/>
    <w:rsid w:val="00DF7976"/>
    <w:rsid w:val="00E0423E"/>
    <w:rsid w:val="00E06550"/>
    <w:rsid w:val="00E07F01"/>
    <w:rsid w:val="00E10EF2"/>
    <w:rsid w:val="00E13406"/>
    <w:rsid w:val="00E15832"/>
    <w:rsid w:val="00E256E4"/>
    <w:rsid w:val="00E310B4"/>
    <w:rsid w:val="00E32D5F"/>
    <w:rsid w:val="00E34500"/>
    <w:rsid w:val="00E350C5"/>
    <w:rsid w:val="00E37C8F"/>
    <w:rsid w:val="00E42EF6"/>
    <w:rsid w:val="00E611AD"/>
    <w:rsid w:val="00E611DE"/>
    <w:rsid w:val="00E715F8"/>
    <w:rsid w:val="00E749F9"/>
    <w:rsid w:val="00E756F0"/>
    <w:rsid w:val="00E77593"/>
    <w:rsid w:val="00E84A4E"/>
    <w:rsid w:val="00E92D8A"/>
    <w:rsid w:val="00E93B8F"/>
    <w:rsid w:val="00E96AB4"/>
    <w:rsid w:val="00E97376"/>
    <w:rsid w:val="00EB262D"/>
    <w:rsid w:val="00EB4F54"/>
    <w:rsid w:val="00EB5A95"/>
    <w:rsid w:val="00EC6ADF"/>
    <w:rsid w:val="00ED266D"/>
    <w:rsid w:val="00ED2846"/>
    <w:rsid w:val="00ED6ADF"/>
    <w:rsid w:val="00EF192B"/>
    <w:rsid w:val="00EF1E62"/>
    <w:rsid w:val="00EF4E6B"/>
    <w:rsid w:val="00EF6B41"/>
    <w:rsid w:val="00F0418B"/>
    <w:rsid w:val="00F047D8"/>
    <w:rsid w:val="00F23C44"/>
    <w:rsid w:val="00F25704"/>
    <w:rsid w:val="00F26A78"/>
    <w:rsid w:val="00F33321"/>
    <w:rsid w:val="00F34140"/>
    <w:rsid w:val="00F37ED9"/>
    <w:rsid w:val="00F40832"/>
    <w:rsid w:val="00F44B75"/>
    <w:rsid w:val="00F6155F"/>
    <w:rsid w:val="00F92ECA"/>
    <w:rsid w:val="00FA5BBD"/>
    <w:rsid w:val="00FA63F7"/>
    <w:rsid w:val="00FB2EE1"/>
    <w:rsid w:val="00FB2FD6"/>
    <w:rsid w:val="00FB51BF"/>
    <w:rsid w:val="00FC547E"/>
    <w:rsid w:val="00FD203B"/>
    <w:rsid w:val="00FD6957"/>
    <w:rsid w:val="00FE533B"/>
    <w:rsid w:val="00FF0D36"/>
    <w:rsid w:val="00FF32B2"/>
    <w:rsid w:val="00FF4160"/>
    <w:rsid w:val="19C2219F"/>
    <w:rsid w:val="1D227B8B"/>
    <w:rsid w:val="2219219E"/>
    <w:rsid w:val="4553A6E6"/>
    <w:rsid w:val="4AD640A6"/>
    <w:rsid w:val="5C23C1F5"/>
    <w:rsid w:val="5CC345F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164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link w:val="Header"/>
    <w:uiPriority w:val="99"/>
    <w:rsid w:val="008F0B17"/>
    <w:rPr>
      <w:rFonts w:ascii="Times New Roman" w:eastAsia="Times New Roman" w:hAnsi="Times New Roman"/>
      <w:sz w:val="24"/>
      <w:szCs w:val="24"/>
    </w:rPr>
  </w:style>
  <w:style w:type="paragraph" w:styleId="NormalWeb">
    <w:name w:val="Normal (Web)"/>
    <w:basedOn w:val="Normal"/>
    <w:uiPriority w:val="99"/>
    <w:unhideWhenUsed/>
    <w:rsid w:val="00711A1C"/>
    <w:pPr>
      <w:spacing w:before="100" w:beforeAutospacing="1" w:after="100" w:afterAutospacing="1"/>
      <w:ind w:firstLine="0"/>
    </w:pPr>
  </w:style>
  <w:style w:type="paragraph" w:styleId="CommentText">
    <w:name w:val="annotation text"/>
    <w:basedOn w:val="Normal"/>
    <w:link w:val="CommentTextChar"/>
    <w:uiPriority w:val="99"/>
    <w:semiHidden/>
    <w:unhideWhenUsed/>
    <w:rsid w:val="008F284E"/>
    <w:pPr>
      <w:spacing w:after="160"/>
      <w:ind w:firstLine="0"/>
    </w:pPr>
    <w:rPr>
      <w:rFonts w:eastAsiaTheme="minorHAnsi" w:cstheme="minorBidi"/>
      <w:sz w:val="20"/>
      <w:szCs w:val="20"/>
    </w:rPr>
  </w:style>
  <w:style w:type="character" w:customStyle="1" w:styleId="CommentTextChar">
    <w:name w:val="Comment Text Char"/>
    <w:basedOn w:val="DefaultParagraphFont"/>
    <w:link w:val="CommentText"/>
    <w:uiPriority w:val="99"/>
    <w:semiHidden/>
    <w:rsid w:val="008F284E"/>
    <w:rPr>
      <w:rFonts w:ascii="Times New Roman" w:eastAsiaTheme="minorHAnsi" w:hAnsi="Times New Roman" w:cstheme="minorBidi"/>
    </w:rPr>
  </w:style>
  <w:style w:type="character" w:styleId="CommentReference">
    <w:name w:val="annotation reference"/>
    <w:basedOn w:val="DefaultParagraphFont"/>
    <w:uiPriority w:val="99"/>
    <w:semiHidden/>
    <w:unhideWhenUsed/>
    <w:rsid w:val="00BC536B"/>
    <w:rPr>
      <w:sz w:val="16"/>
      <w:szCs w:val="16"/>
    </w:rPr>
  </w:style>
  <w:style w:type="paragraph" w:styleId="CommentSubject">
    <w:name w:val="annotation subject"/>
    <w:basedOn w:val="CommentText"/>
    <w:next w:val="CommentText"/>
    <w:link w:val="CommentSubjectChar"/>
    <w:uiPriority w:val="99"/>
    <w:semiHidden/>
    <w:unhideWhenUsed/>
    <w:rsid w:val="00BC536B"/>
    <w:pPr>
      <w:spacing w:after="0"/>
      <w:ind w:firstLine="720"/>
    </w:pPr>
    <w:rPr>
      <w:rFonts w:eastAsia="Times New Roman" w:cs="Times New Roman"/>
      <w:b/>
      <w:bCs/>
    </w:rPr>
  </w:style>
  <w:style w:type="character" w:customStyle="1" w:styleId="CommentSubjectChar">
    <w:name w:val="Comment Subject Char"/>
    <w:basedOn w:val="CommentTextChar"/>
    <w:link w:val="CommentSubject"/>
    <w:uiPriority w:val="99"/>
    <w:semiHidden/>
    <w:rsid w:val="00BC536B"/>
    <w:rPr>
      <w:rFonts w:ascii="Times New Roman" w:eastAsia="Times New Roman" w:hAnsi="Times New Roman" w:cstheme="minorBidi"/>
      <w:b/>
      <w:bCs/>
    </w:rPr>
  </w:style>
  <w:style w:type="paragraph" w:styleId="Revision">
    <w:name w:val="Revision"/>
    <w:hidden/>
    <w:uiPriority w:val="99"/>
    <w:semiHidden/>
    <w:rsid w:val="00926126"/>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235044">
      <w:bodyDiv w:val="1"/>
      <w:marLeft w:val="0"/>
      <w:marRight w:val="0"/>
      <w:marTop w:val="0"/>
      <w:marBottom w:val="0"/>
      <w:divBdr>
        <w:top w:val="none" w:sz="0" w:space="0" w:color="auto"/>
        <w:left w:val="none" w:sz="0" w:space="0" w:color="auto"/>
        <w:bottom w:val="none" w:sz="0" w:space="0" w:color="auto"/>
        <w:right w:val="none" w:sz="0" w:space="0" w:color="auto"/>
      </w:divBdr>
      <w:divsChild>
        <w:div w:id="982268337">
          <w:marLeft w:val="0"/>
          <w:marRight w:val="0"/>
          <w:marTop w:val="180"/>
          <w:marBottom w:val="0"/>
          <w:divBdr>
            <w:top w:val="none" w:sz="0" w:space="0" w:color="auto"/>
            <w:left w:val="none" w:sz="0" w:space="0" w:color="auto"/>
            <w:bottom w:val="none" w:sz="0" w:space="0" w:color="auto"/>
            <w:right w:val="none" w:sz="0" w:space="0" w:color="auto"/>
          </w:divBdr>
          <w:divsChild>
            <w:div w:id="874001440">
              <w:marLeft w:val="0"/>
              <w:marRight w:val="0"/>
              <w:marTop w:val="0"/>
              <w:marBottom w:val="0"/>
              <w:divBdr>
                <w:top w:val="none" w:sz="0" w:space="0" w:color="auto"/>
                <w:left w:val="none" w:sz="0" w:space="0" w:color="auto"/>
                <w:bottom w:val="none" w:sz="0" w:space="0" w:color="auto"/>
                <w:right w:val="none" w:sz="0" w:space="0" w:color="auto"/>
              </w:divBdr>
            </w:div>
          </w:divsChild>
        </w:div>
        <w:div w:id="473332128">
          <w:marLeft w:val="0"/>
          <w:marRight w:val="0"/>
          <w:marTop w:val="180"/>
          <w:marBottom w:val="0"/>
          <w:divBdr>
            <w:top w:val="none" w:sz="0" w:space="0" w:color="auto"/>
            <w:left w:val="none" w:sz="0" w:space="0" w:color="auto"/>
            <w:bottom w:val="none" w:sz="0" w:space="0" w:color="auto"/>
            <w:right w:val="none" w:sz="0" w:space="0" w:color="auto"/>
          </w:divBdr>
          <w:divsChild>
            <w:div w:id="1254051202">
              <w:marLeft w:val="0"/>
              <w:marRight w:val="0"/>
              <w:marTop w:val="0"/>
              <w:marBottom w:val="0"/>
              <w:divBdr>
                <w:top w:val="none" w:sz="0" w:space="0" w:color="auto"/>
                <w:left w:val="none" w:sz="0" w:space="0" w:color="auto"/>
                <w:bottom w:val="none" w:sz="0" w:space="0" w:color="auto"/>
                <w:right w:val="none" w:sz="0" w:space="0" w:color="auto"/>
              </w:divBdr>
            </w:div>
          </w:divsChild>
        </w:div>
        <w:div w:id="343940278">
          <w:marLeft w:val="0"/>
          <w:marRight w:val="0"/>
          <w:marTop w:val="180"/>
          <w:marBottom w:val="0"/>
          <w:divBdr>
            <w:top w:val="none" w:sz="0" w:space="0" w:color="auto"/>
            <w:left w:val="none" w:sz="0" w:space="0" w:color="auto"/>
            <w:bottom w:val="none" w:sz="0" w:space="0" w:color="auto"/>
            <w:right w:val="none" w:sz="0" w:space="0" w:color="auto"/>
          </w:divBdr>
          <w:divsChild>
            <w:div w:id="41497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870766">
      <w:bodyDiv w:val="1"/>
      <w:marLeft w:val="0"/>
      <w:marRight w:val="0"/>
      <w:marTop w:val="0"/>
      <w:marBottom w:val="0"/>
      <w:divBdr>
        <w:top w:val="none" w:sz="0" w:space="0" w:color="auto"/>
        <w:left w:val="none" w:sz="0" w:space="0" w:color="auto"/>
        <w:bottom w:val="none" w:sz="0" w:space="0" w:color="auto"/>
        <w:right w:val="none" w:sz="0" w:space="0" w:color="auto"/>
      </w:divBdr>
    </w:div>
    <w:div w:id="258293815">
      <w:bodyDiv w:val="1"/>
      <w:marLeft w:val="0"/>
      <w:marRight w:val="0"/>
      <w:marTop w:val="0"/>
      <w:marBottom w:val="0"/>
      <w:divBdr>
        <w:top w:val="none" w:sz="0" w:space="0" w:color="auto"/>
        <w:left w:val="none" w:sz="0" w:space="0" w:color="auto"/>
        <w:bottom w:val="none" w:sz="0" w:space="0" w:color="auto"/>
        <w:right w:val="none" w:sz="0" w:space="0" w:color="auto"/>
      </w:divBdr>
    </w:div>
    <w:div w:id="321471748">
      <w:bodyDiv w:val="1"/>
      <w:marLeft w:val="0"/>
      <w:marRight w:val="0"/>
      <w:marTop w:val="0"/>
      <w:marBottom w:val="0"/>
      <w:divBdr>
        <w:top w:val="none" w:sz="0" w:space="0" w:color="auto"/>
        <w:left w:val="none" w:sz="0" w:space="0" w:color="auto"/>
        <w:bottom w:val="none" w:sz="0" w:space="0" w:color="auto"/>
        <w:right w:val="none" w:sz="0" w:space="0" w:color="auto"/>
      </w:divBdr>
    </w:div>
    <w:div w:id="546841483">
      <w:bodyDiv w:val="1"/>
      <w:marLeft w:val="0"/>
      <w:marRight w:val="0"/>
      <w:marTop w:val="0"/>
      <w:marBottom w:val="0"/>
      <w:divBdr>
        <w:top w:val="none" w:sz="0" w:space="0" w:color="auto"/>
        <w:left w:val="none" w:sz="0" w:space="0" w:color="auto"/>
        <w:bottom w:val="none" w:sz="0" w:space="0" w:color="auto"/>
        <w:right w:val="none" w:sz="0" w:space="0" w:color="auto"/>
      </w:divBdr>
    </w:div>
    <w:div w:id="759446178">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142162610">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355224844">
      <w:bodyDiv w:val="1"/>
      <w:marLeft w:val="0"/>
      <w:marRight w:val="0"/>
      <w:marTop w:val="0"/>
      <w:marBottom w:val="0"/>
      <w:divBdr>
        <w:top w:val="none" w:sz="0" w:space="0" w:color="auto"/>
        <w:left w:val="none" w:sz="0" w:space="0" w:color="auto"/>
        <w:bottom w:val="none" w:sz="0" w:space="0" w:color="auto"/>
        <w:right w:val="none" w:sz="0" w:space="0" w:color="auto"/>
      </w:divBdr>
    </w:div>
    <w:div w:id="1378236829">
      <w:bodyDiv w:val="1"/>
      <w:marLeft w:val="0"/>
      <w:marRight w:val="0"/>
      <w:marTop w:val="0"/>
      <w:marBottom w:val="0"/>
      <w:divBdr>
        <w:top w:val="none" w:sz="0" w:space="0" w:color="auto"/>
        <w:left w:val="none" w:sz="0" w:space="0" w:color="auto"/>
        <w:bottom w:val="none" w:sz="0" w:space="0" w:color="auto"/>
        <w:right w:val="none" w:sz="0" w:space="0" w:color="auto"/>
      </w:divBdr>
    </w:div>
    <w:div w:id="1419866653">
      <w:bodyDiv w:val="1"/>
      <w:marLeft w:val="0"/>
      <w:marRight w:val="0"/>
      <w:marTop w:val="0"/>
      <w:marBottom w:val="0"/>
      <w:divBdr>
        <w:top w:val="none" w:sz="0" w:space="0" w:color="auto"/>
        <w:left w:val="none" w:sz="0" w:space="0" w:color="auto"/>
        <w:bottom w:val="none" w:sz="0" w:space="0" w:color="auto"/>
        <w:right w:val="none" w:sz="0" w:space="0" w:color="auto"/>
      </w:divBdr>
      <w:divsChild>
        <w:div w:id="1146362311">
          <w:marLeft w:val="0"/>
          <w:marRight w:val="0"/>
          <w:marTop w:val="180"/>
          <w:marBottom w:val="0"/>
          <w:divBdr>
            <w:top w:val="none" w:sz="0" w:space="0" w:color="auto"/>
            <w:left w:val="none" w:sz="0" w:space="0" w:color="auto"/>
            <w:bottom w:val="none" w:sz="0" w:space="0" w:color="auto"/>
            <w:right w:val="none" w:sz="0" w:space="0" w:color="auto"/>
          </w:divBdr>
          <w:divsChild>
            <w:div w:id="2130272885">
              <w:marLeft w:val="0"/>
              <w:marRight w:val="0"/>
              <w:marTop w:val="0"/>
              <w:marBottom w:val="0"/>
              <w:divBdr>
                <w:top w:val="none" w:sz="0" w:space="0" w:color="auto"/>
                <w:left w:val="none" w:sz="0" w:space="0" w:color="auto"/>
                <w:bottom w:val="none" w:sz="0" w:space="0" w:color="auto"/>
                <w:right w:val="none" w:sz="0" w:space="0" w:color="auto"/>
              </w:divBdr>
            </w:div>
          </w:divsChild>
        </w:div>
        <w:div w:id="2101103364">
          <w:marLeft w:val="0"/>
          <w:marRight w:val="0"/>
          <w:marTop w:val="180"/>
          <w:marBottom w:val="0"/>
          <w:divBdr>
            <w:top w:val="none" w:sz="0" w:space="0" w:color="auto"/>
            <w:left w:val="none" w:sz="0" w:space="0" w:color="auto"/>
            <w:bottom w:val="none" w:sz="0" w:space="0" w:color="auto"/>
            <w:right w:val="none" w:sz="0" w:space="0" w:color="auto"/>
          </w:divBdr>
          <w:divsChild>
            <w:div w:id="1792899654">
              <w:marLeft w:val="0"/>
              <w:marRight w:val="0"/>
              <w:marTop w:val="0"/>
              <w:marBottom w:val="0"/>
              <w:divBdr>
                <w:top w:val="none" w:sz="0" w:space="0" w:color="auto"/>
                <w:left w:val="none" w:sz="0" w:space="0" w:color="auto"/>
                <w:bottom w:val="none" w:sz="0" w:space="0" w:color="auto"/>
                <w:right w:val="none" w:sz="0" w:space="0" w:color="auto"/>
              </w:divBdr>
            </w:div>
          </w:divsChild>
        </w:div>
        <w:div w:id="1943032886">
          <w:marLeft w:val="0"/>
          <w:marRight w:val="0"/>
          <w:marTop w:val="180"/>
          <w:marBottom w:val="0"/>
          <w:divBdr>
            <w:top w:val="none" w:sz="0" w:space="0" w:color="auto"/>
            <w:left w:val="none" w:sz="0" w:space="0" w:color="auto"/>
            <w:bottom w:val="none" w:sz="0" w:space="0" w:color="auto"/>
            <w:right w:val="none" w:sz="0" w:space="0" w:color="auto"/>
          </w:divBdr>
          <w:divsChild>
            <w:div w:id="2142262651">
              <w:marLeft w:val="0"/>
              <w:marRight w:val="0"/>
              <w:marTop w:val="0"/>
              <w:marBottom w:val="0"/>
              <w:divBdr>
                <w:top w:val="none" w:sz="0" w:space="0" w:color="auto"/>
                <w:left w:val="none" w:sz="0" w:space="0" w:color="auto"/>
                <w:bottom w:val="none" w:sz="0" w:space="0" w:color="auto"/>
                <w:right w:val="none" w:sz="0" w:space="0" w:color="auto"/>
              </w:divBdr>
            </w:div>
          </w:divsChild>
        </w:div>
        <w:div w:id="321660258">
          <w:marLeft w:val="0"/>
          <w:marRight w:val="0"/>
          <w:marTop w:val="180"/>
          <w:marBottom w:val="0"/>
          <w:divBdr>
            <w:top w:val="none" w:sz="0" w:space="0" w:color="auto"/>
            <w:left w:val="none" w:sz="0" w:space="0" w:color="auto"/>
            <w:bottom w:val="none" w:sz="0" w:space="0" w:color="auto"/>
            <w:right w:val="none" w:sz="0" w:space="0" w:color="auto"/>
          </w:divBdr>
          <w:divsChild>
            <w:div w:id="1060980288">
              <w:marLeft w:val="0"/>
              <w:marRight w:val="0"/>
              <w:marTop w:val="0"/>
              <w:marBottom w:val="0"/>
              <w:divBdr>
                <w:top w:val="none" w:sz="0" w:space="0" w:color="auto"/>
                <w:left w:val="none" w:sz="0" w:space="0" w:color="auto"/>
                <w:bottom w:val="none" w:sz="0" w:space="0" w:color="auto"/>
                <w:right w:val="none" w:sz="0" w:space="0" w:color="auto"/>
              </w:divBdr>
            </w:div>
          </w:divsChild>
        </w:div>
        <w:div w:id="720713820">
          <w:marLeft w:val="0"/>
          <w:marRight w:val="0"/>
          <w:marTop w:val="180"/>
          <w:marBottom w:val="0"/>
          <w:divBdr>
            <w:top w:val="none" w:sz="0" w:space="0" w:color="auto"/>
            <w:left w:val="none" w:sz="0" w:space="0" w:color="auto"/>
            <w:bottom w:val="none" w:sz="0" w:space="0" w:color="auto"/>
            <w:right w:val="none" w:sz="0" w:space="0" w:color="auto"/>
          </w:divBdr>
          <w:divsChild>
            <w:div w:id="629240541">
              <w:marLeft w:val="0"/>
              <w:marRight w:val="0"/>
              <w:marTop w:val="0"/>
              <w:marBottom w:val="0"/>
              <w:divBdr>
                <w:top w:val="none" w:sz="0" w:space="0" w:color="auto"/>
                <w:left w:val="none" w:sz="0" w:space="0" w:color="auto"/>
                <w:bottom w:val="none" w:sz="0" w:space="0" w:color="auto"/>
                <w:right w:val="none" w:sz="0" w:space="0" w:color="auto"/>
              </w:divBdr>
            </w:div>
          </w:divsChild>
        </w:div>
        <w:div w:id="400369007">
          <w:marLeft w:val="0"/>
          <w:marRight w:val="0"/>
          <w:marTop w:val="180"/>
          <w:marBottom w:val="0"/>
          <w:divBdr>
            <w:top w:val="none" w:sz="0" w:space="0" w:color="auto"/>
            <w:left w:val="none" w:sz="0" w:space="0" w:color="auto"/>
            <w:bottom w:val="none" w:sz="0" w:space="0" w:color="auto"/>
            <w:right w:val="none" w:sz="0" w:space="0" w:color="auto"/>
          </w:divBdr>
          <w:divsChild>
            <w:div w:id="1215891557">
              <w:marLeft w:val="0"/>
              <w:marRight w:val="0"/>
              <w:marTop w:val="0"/>
              <w:marBottom w:val="0"/>
              <w:divBdr>
                <w:top w:val="none" w:sz="0" w:space="0" w:color="auto"/>
                <w:left w:val="none" w:sz="0" w:space="0" w:color="auto"/>
                <w:bottom w:val="none" w:sz="0" w:space="0" w:color="auto"/>
                <w:right w:val="none" w:sz="0" w:space="0" w:color="auto"/>
              </w:divBdr>
            </w:div>
          </w:divsChild>
        </w:div>
        <w:div w:id="793058041">
          <w:marLeft w:val="0"/>
          <w:marRight w:val="0"/>
          <w:marTop w:val="180"/>
          <w:marBottom w:val="0"/>
          <w:divBdr>
            <w:top w:val="none" w:sz="0" w:space="0" w:color="auto"/>
            <w:left w:val="none" w:sz="0" w:space="0" w:color="auto"/>
            <w:bottom w:val="none" w:sz="0" w:space="0" w:color="auto"/>
            <w:right w:val="none" w:sz="0" w:space="0" w:color="auto"/>
          </w:divBdr>
          <w:divsChild>
            <w:div w:id="73296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430620">
      <w:bodyDiv w:val="1"/>
      <w:marLeft w:val="0"/>
      <w:marRight w:val="0"/>
      <w:marTop w:val="0"/>
      <w:marBottom w:val="0"/>
      <w:divBdr>
        <w:top w:val="none" w:sz="0" w:space="0" w:color="auto"/>
        <w:left w:val="none" w:sz="0" w:space="0" w:color="auto"/>
        <w:bottom w:val="none" w:sz="0" w:space="0" w:color="auto"/>
        <w:right w:val="none" w:sz="0" w:space="0" w:color="auto"/>
      </w:divBdr>
    </w:div>
    <w:div w:id="1502311925">
      <w:bodyDiv w:val="1"/>
      <w:marLeft w:val="0"/>
      <w:marRight w:val="0"/>
      <w:marTop w:val="0"/>
      <w:marBottom w:val="0"/>
      <w:divBdr>
        <w:top w:val="none" w:sz="0" w:space="0" w:color="auto"/>
        <w:left w:val="none" w:sz="0" w:space="0" w:color="auto"/>
        <w:bottom w:val="none" w:sz="0" w:space="0" w:color="auto"/>
        <w:right w:val="none" w:sz="0" w:space="0" w:color="auto"/>
      </w:divBdr>
    </w:div>
    <w:div w:id="1639337808">
      <w:bodyDiv w:val="1"/>
      <w:marLeft w:val="0"/>
      <w:marRight w:val="0"/>
      <w:marTop w:val="0"/>
      <w:marBottom w:val="0"/>
      <w:divBdr>
        <w:top w:val="none" w:sz="0" w:space="0" w:color="auto"/>
        <w:left w:val="none" w:sz="0" w:space="0" w:color="auto"/>
        <w:bottom w:val="none" w:sz="0" w:space="0" w:color="auto"/>
        <w:right w:val="none" w:sz="0" w:space="0" w:color="auto"/>
      </w:divBdr>
      <w:divsChild>
        <w:div w:id="1465587200">
          <w:marLeft w:val="0"/>
          <w:marRight w:val="0"/>
          <w:marTop w:val="180"/>
          <w:marBottom w:val="0"/>
          <w:divBdr>
            <w:top w:val="none" w:sz="0" w:space="0" w:color="auto"/>
            <w:left w:val="none" w:sz="0" w:space="0" w:color="auto"/>
            <w:bottom w:val="none" w:sz="0" w:space="0" w:color="auto"/>
            <w:right w:val="none" w:sz="0" w:space="0" w:color="auto"/>
          </w:divBdr>
          <w:divsChild>
            <w:div w:id="1873613974">
              <w:marLeft w:val="0"/>
              <w:marRight w:val="0"/>
              <w:marTop w:val="0"/>
              <w:marBottom w:val="0"/>
              <w:divBdr>
                <w:top w:val="none" w:sz="0" w:space="0" w:color="auto"/>
                <w:left w:val="none" w:sz="0" w:space="0" w:color="auto"/>
                <w:bottom w:val="none" w:sz="0" w:space="0" w:color="auto"/>
                <w:right w:val="none" w:sz="0" w:space="0" w:color="auto"/>
              </w:divBdr>
            </w:div>
          </w:divsChild>
        </w:div>
        <w:div w:id="1813449068">
          <w:marLeft w:val="0"/>
          <w:marRight w:val="0"/>
          <w:marTop w:val="180"/>
          <w:marBottom w:val="0"/>
          <w:divBdr>
            <w:top w:val="none" w:sz="0" w:space="0" w:color="auto"/>
            <w:left w:val="none" w:sz="0" w:space="0" w:color="auto"/>
            <w:bottom w:val="none" w:sz="0" w:space="0" w:color="auto"/>
            <w:right w:val="none" w:sz="0" w:space="0" w:color="auto"/>
          </w:divBdr>
          <w:divsChild>
            <w:div w:id="375668062">
              <w:marLeft w:val="0"/>
              <w:marRight w:val="0"/>
              <w:marTop w:val="0"/>
              <w:marBottom w:val="0"/>
              <w:divBdr>
                <w:top w:val="none" w:sz="0" w:space="0" w:color="auto"/>
                <w:left w:val="none" w:sz="0" w:space="0" w:color="auto"/>
                <w:bottom w:val="none" w:sz="0" w:space="0" w:color="auto"/>
                <w:right w:val="none" w:sz="0" w:space="0" w:color="auto"/>
              </w:divBdr>
            </w:div>
          </w:divsChild>
        </w:div>
        <w:div w:id="1954088444">
          <w:marLeft w:val="0"/>
          <w:marRight w:val="0"/>
          <w:marTop w:val="180"/>
          <w:marBottom w:val="0"/>
          <w:divBdr>
            <w:top w:val="none" w:sz="0" w:space="0" w:color="auto"/>
            <w:left w:val="none" w:sz="0" w:space="0" w:color="auto"/>
            <w:bottom w:val="none" w:sz="0" w:space="0" w:color="auto"/>
            <w:right w:val="none" w:sz="0" w:space="0" w:color="auto"/>
          </w:divBdr>
          <w:divsChild>
            <w:div w:id="46801331">
              <w:marLeft w:val="0"/>
              <w:marRight w:val="0"/>
              <w:marTop w:val="0"/>
              <w:marBottom w:val="0"/>
              <w:divBdr>
                <w:top w:val="none" w:sz="0" w:space="0" w:color="auto"/>
                <w:left w:val="none" w:sz="0" w:space="0" w:color="auto"/>
                <w:bottom w:val="none" w:sz="0" w:space="0" w:color="auto"/>
                <w:right w:val="none" w:sz="0" w:space="0" w:color="auto"/>
              </w:divBdr>
            </w:div>
          </w:divsChild>
        </w:div>
        <w:div w:id="647978541">
          <w:marLeft w:val="0"/>
          <w:marRight w:val="0"/>
          <w:marTop w:val="180"/>
          <w:marBottom w:val="0"/>
          <w:divBdr>
            <w:top w:val="none" w:sz="0" w:space="0" w:color="auto"/>
            <w:left w:val="none" w:sz="0" w:space="0" w:color="auto"/>
            <w:bottom w:val="none" w:sz="0" w:space="0" w:color="auto"/>
            <w:right w:val="none" w:sz="0" w:space="0" w:color="auto"/>
          </w:divBdr>
          <w:divsChild>
            <w:div w:id="328994034">
              <w:marLeft w:val="0"/>
              <w:marRight w:val="0"/>
              <w:marTop w:val="0"/>
              <w:marBottom w:val="0"/>
              <w:divBdr>
                <w:top w:val="none" w:sz="0" w:space="0" w:color="auto"/>
                <w:left w:val="none" w:sz="0" w:space="0" w:color="auto"/>
                <w:bottom w:val="none" w:sz="0" w:space="0" w:color="auto"/>
                <w:right w:val="none" w:sz="0" w:space="0" w:color="auto"/>
              </w:divBdr>
            </w:div>
          </w:divsChild>
        </w:div>
        <w:div w:id="1171288160">
          <w:marLeft w:val="0"/>
          <w:marRight w:val="0"/>
          <w:marTop w:val="180"/>
          <w:marBottom w:val="0"/>
          <w:divBdr>
            <w:top w:val="none" w:sz="0" w:space="0" w:color="auto"/>
            <w:left w:val="none" w:sz="0" w:space="0" w:color="auto"/>
            <w:bottom w:val="none" w:sz="0" w:space="0" w:color="auto"/>
            <w:right w:val="none" w:sz="0" w:space="0" w:color="auto"/>
          </w:divBdr>
          <w:divsChild>
            <w:div w:id="2037850093">
              <w:marLeft w:val="0"/>
              <w:marRight w:val="0"/>
              <w:marTop w:val="0"/>
              <w:marBottom w:val="0"/>
              <w:divBdr>
                <w:top w:val="none" w:sz="0" w:space="0" w:color="auto"/>
                <w:left w:val="none" w:sz="0" w:space="0" w:color="auto"/>
                <w:bottom w:val="none" w:sz="0" w:space="0" w:color="auto"/>
                <w:right w:val="none" w:sz="0" w:space="0" w:color="auto"/>
              </w:divBdr>
            </w:div>
          </w:divsChild>
        </w:div>
        <w:div w:id="557088629">
          <w:marLeft w:val="0"/>
          <w:marRight w:val="0"/>
          <w:marTop w:val="180"/>
          <w:marBottom w:val="0"/>
          <w:divBdr>
            <w:top w:val="none" w:sz="0" w:space="0" w:color="auto"/>
            <w:left w:val="none" w:sz="0" w:space="0" w:color="auto"/>
            <w:bottom w:val="none" w:sz="0" w:space="0" w:color="auto"/>
            <w:right w:val="none" w:sz="0" w:space="0" w:color="auto"/>
          </w:divBdr>
          <w:divsChild>
            <w:div w:id="1329626725">
              <w:marLeft w:val="0"/>
              <w:marRight w:val="0"/>
              <w:marTop w:val="0"/>
              <w:marBottom w:val="0"/>
              <w:divBdr>
                <w:top w:val="none" w:sz="0" w:space="0" w:color="auto"/>
                <w:left w:val="none" w:sz="0" w:space="0" w:color="auto"/>
                <w:bottom w:val="none" w:sz="0" w:space="0" w:color="auto"/>
                <w:right w:val="none" w:sz="0" w:space="0" w:color="auto"/>
              </w:divBdr>
            </w:div>
          </w:divsChild>
        </w:div>
        <w:div w:id="1100876306">
          <w:marLeft w:val="0"/>
          <w:marRight w:val="0"/>
          <w:marTop w:val="180"/>
          <w:marBottom w:val="0"/>
          <w:divBdr>
            <w:top w:val="none" w:sz="0" w:space="0" w:color="auto"/>
            <w:left w:val="none" w:sz="0" w:space="0" w:color="auto"/>
            <w:bottom w:val="none" w:sz="0" w:space="0" w:color="auto"/>
            <w:right w:val="none" w:sz="0" w:space="0" w:color="auto"/>
          </w:divBdr>
          <w:divsChild>
            <w:div w:id="166516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171931">
      <w:bodyDiv w:val="1"/>
      <w:marLeft w:val="0"/>
      <w:marRight w:val="0"/>
      <w:marTop w:val="0"/>
      <w:marBottom w:val="0"/>
      <w:divBdr>
        <w:top w:val="none" w:sz="0" w:space="0" w:color="auto"/>
        <w:left w:val="none" w:sz="0" w:space="0" w:color="auto"/>
        <w:bottom w:val="none" w:sz="0" w:space="0" w:color="auto"/>
        <w:right w:val="none" w:sz="0" w:space="0" w:color="auto"/>
      </w:divBdr>
    </w:div>
    <w:div w:id="1707172750">
      <w:bodyDiv w:val="1"/>
      <w:marLeft w:val="0"/>
      <w:marRight w:val="0"/>
      <w:marTop w:val="0"/>
      <w:marBottom w:val="0"/>
      <w:divBdr>
        <w:top w:val="none" w:sz="0" w:space="0" w:color="auto"/>
        <w:left w:val="none" w:sz="0" w:space="0" w:color="auto"/>
        <w:bottom w:val="none" w:sz="0" w:space="0" w:color="auto"/>
        <w:right w:val="none" w:sz="0" w:space="0" w:color="auto"/>
      </w:divBdr>
    </w:div>
    <w:div w:id="1737505188">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957449287">
      <w:bodyDiv w:val="1"/>
      <w:marLeft w:val="0"/>
      <w:marRight w:val="0"/>
      <w:marTop w:val="0"/>
      <w:marBottom w:val="0"/>
      <w:divBdr>
        <w:top w:val="none" w:sz="0" w:space="0" w:color="auto"/>
        <w:left w:val="none" w:sz="0" w:space="0" w:color="auto"/>
        <w:bottom w:val="none" w:sz="0" w:space="0" w:color="auto"/>
        <w:right w:val="none" w:sz="0" w:space="0" w:color="auto"/>
      </w:divBdr>
    </w:div>
    <w:div w:id="2031906813">
      <w:bodyDiv w:val="1"/>
      <w:marLeft w:val="0"/>
      <w:marRight w:val="0"/>
      <w:marTop w:val="0"/>
      <w:marBottom w:val="0"/>
      <w:divBdr>
        <w:top w:val="none" w:sz="0" w:space="0" w:color="auto"/>
        <w:left w:val="none" w:sz="0" w:space="0" w:color="auto"/>
        <w:bottom w:val="none" w:sz="0" w:space="0" w:color="auto"/>
        <w:right w:val="none" w:sz="0" w:space="0" w:color="auto"/>
      </w:divBdr>
      <w:divsChild>
        <w:div w:id="1588535107">
          <w:marLeft w:val="0"/>
          <w:marRight w:val="0"/>
          <w:marTop w:val="0"/>
          <w:marBottom w:val="0"/>
          <w:divBdr>
            <w:top w:val="none" w:sz="0" w:space="0" w:color="auto"/>
            <w:left w:val="none" w:sz="0" w:space="0" w:color="auto"/>
            <w:bottom w:val="none" w:sz="0" w:space="0" w:color="auto"/>
            <w:right w:val="none" w:sz="0" w:space="0" w:color="auto"/>
          </w:divBdr>
        </w:div>
        <w:div w:id="1398893276">
          <w:marLeft w:val="0"/>
          <w:marRight w:val="0"/>
          <w:marTop w:val="0"/>
          <w:marBottom w:val="0"/>
          <w:divBdr>
            <w:top w:val="none" w:sz="0" w:space="0" w:color="auto"/>
            <w:left w:val="none" w:sz="0" w:space="0" w:color="auto"/>
            <w:bottom w:val="none" w:sz="0" w:space="0" w:color="auto"/>
            <w:right w:val="none" w:sz="0" w:space="0" w:color="auto"/>
          </w:divBdr>
        </w:div>
        <w:div w:id="880361654">
          <w:marLeft w:val="0"/>
          <w:marRight w:val="0"/>
          <w:marTop w:val="0"/>
          <w:marBottom w:val="0"/>
          <w:divBdr>
            <w:top w:val="none" w:sz="0" w:space="0" w:color="auto"/>
            <w:left w:val="none" w:sz="0" w:space="0" w:color="auto"/>
            <w:bottom w:val="none" w:sz="0" w:space="0" w:color="auto"/>
            <w:right w:val="none" w:sz="0" w:space="0" w:color="auto"/>
          </w:divBdr>
        </w:div>
        <w:div w:id="563226072">
          <w:marLeft w:val="0"/>
          <w:marRight w:val="0"/>
          <w:marTop w:val="0"/>
          <w:marBottom w:val="0"/>
          <w:divBdr>
            <w:top w:val="none" w:sz="0" w:space="0" w:color="auto"/>
            <w:left w:val="none" w:sz="0" w:space="0" w:color="auto"/>
            <w:bottom w:val="none" w:sz="0" w:space="0" w:color="auto"/>
            <w:right w:val="none" w:sz="0" w:space="0" w:color="auto"/>
          </w:divBdr>
        </w:div>
        <w:div w:id="1913731407">
          <w:marLeft w:val="0"/>
          <w:marRight w:val="0"/>
          <w:marTop w:val="0"/>
          <w:marBottom w:val="0"/>
          <w:divBdr>
            <w:top w:val="none" w:sz="0" w:space="0" w:color="auto"/>
            <w:left w:val="none" w:sz="0" w:space="0" w:color="auto"/>
            <w:bottom w:val="none" w:sz="0" w:space="0" w:color="auto"/>
            <w:right w:val="none" w:sz="0" w:space="0" w:color="auto"/>
          </w:divBdr>
        </w:div>
        <w:div w:id="850606624">
          <w:marLeft w:val="0"/>
          <w:marRight w:val="0"/>
          <w:marTop w:val="0"/>
          <w:marBottom w:val="0"/>
          <w:divBdr>
            <w:top w:val="none" w:sz="0" w:space="0" w:color="auto"/>
            <w:left w:val="none" w:sz="0" w:space="0" w:color="auto"/>
            <w:bottom w:val="none" w:sz="0" w:space="0" w:color="auto"/>
            <w:right w:val="none" w:sz="0" w:space="0" w:color="auto"/>
          </w:divBdr>
        </w:div>
      </w:divsChild>
    </w:div>
    <w:div w:id="213975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500251-6DA0-4395-9102-8A43638E2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1481</Words>
  <Characters>8442</Characters>
  <Application>Microsoft Office Word</Application>
  <DocSecurity>0</DocSecurity>
  <Lines>70</Lines>
  <Paragraphs>19</Paragraphs>
  <ScaleCrop>false</ScaleCrop>
  <Company/>
  <LinksUpToDate>false</LinksUpToDate>
  <CharactersWithSpaces>9904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2026-02-13T16:07:00Z</dcterms:created>
  <dcterms:modified xsi:type="dcterms:W3CDTF">2026-02-27T18:14:00Z</dcterms:modified>
</cp:coreProperties>
</file>