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C532D"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New York City Council </w:t>
      </w:r>
    </w:p>
    <w:p w14:paraId="00000002" w14:textId="77777777" w:rsidR="00AC532D"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0000003" w14:textId="77777777" w:rsidR="00AC532D"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0000004" w14:textId="77777777" w:rsidR="00AC532D" w:rsidRDefault="00AC532D">
      <w:pPr>
        <w:rPr>
          <w:rFonts w:ascii="Times New Roman" w:eastAsia="Times New Roman" w:hAnsi="Times New Roman" w:cs="Times New Roman"/>
          <w:sz w:val="24"/>
          <w:szCs w:val="24"/>
        </w:rPr>
      </w:pPr>
    </w:p>
    <w:p w14:paraId="00000005" w14:textId="77777777" w:rsidR="00AC532D"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00000006" w14:textId="676A0AC2" w:rsidR="00AC532D" w:rsidRDefault="00DC6DCC">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0252-2026</w:t>
      </w:r>
    </w:p>
    <w:p w14:paraId="261912EA" w14:textId="77777777" w:rsidR="00DC6DCC" w:rsidRDefault="00DC6DCC">
      <w:pPr>
        <w:rPr>
          <w:rFonts w:ascii="Times New Roman" w:eastAsia="Times New Roman" w:hAnsi="Times New Roman" w:cs="Times New Roman"/>
          <w:sz w:val="24"/>
          <w:szCs w:val="24"/>
        </w:rPr>
      </w:pPr>
    </w:p>
    <w:p w14:paraId="00000007" w14:textId="77777777" w:rsidR="00AC532D"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Prime Sponsors:</w:t>
      </w:r>
    </w:p>
    <w:p w14:paraId="00000008" w14:textId="77777777" w:rsidR="00AC532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Members Hudson, Feliz, P. Sanchez, Brewer</w:t>
      </w:r>
    </w:p>
    <w:p w14:paraId="00000009" w14:textId="77777777" w:rsidR="00AC532D" w:rsidRDefault="00AC532D">
      <w:pPr>
        <w:rPr>
          <w:rFonts w:ascii="Times New Roman" w:eastAsia="Times New Roman" w:hAnsi="Times New Roman" w:cs="Times New Roman"/>
          <w:sz w:val="24"/>
          <w:szCs w:val="24"/>
        </w:rPr>
      </w:pPr>
    </w:p>
    <w:p w14:paraId="0000000A" w14:textId="77777777" w:rsidR="00AC532D"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000000B" w14:textId="77777777" w:rsidR="00AC532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minimum temperatures required to be maintained in dwellings.</w:t>
      </w:r>
    </w:p>
    <w:p w14:paraId="0000000C" w14:textId="77777777" w:rsidR="00AC532D" w:rsidRDefault="00AC532D">
      <w:pPr>
        <w:rPr>
          <w:rFonts w:ascii="Times New Roman" w:eastAsia="Times New Roman" w:hAnsi="Times New Roman" w:cs="Times New Roman"/>
          <w:sz w:val="24"/>
          <w:szCs w:val="24"/>
        </w:rPr>
      </w:pPr>
    </w:p>
    <w:p w14:paraId="0000000D" w14:textId="77777777" w:rsidR="00AC532D"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000000E" w14:textId="77777777" w:rsidR="00AC532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Hudson</w:t>
      </w:r>
    </w:p>
    <w:p w14:paraId="0000000F" w14:textId="77777777" w:rsidR="00AC532D" w:rsidRDefault="00AC532D">
      <w:pPr>
        <w:rPr>
          <w:rFonts w:ascii="Times New Roman" w:eastAsia="Times New Roman" w:hAnsi="Times New Roman" w:cs="Times New Roman"/>
          <w:sz w:val="24"/>
          <w:szCs w:val="24"/>
        </w:rPr>
      </w:pPr>
    </w:p>
    <w:p w14:paraId="00000010" w14:textId="77777777" w:rsidR="00AC532D"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0000011" w14:textId="77777777" w:rsidR="00AC532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New York’s heating season from October 1 through May 31, New York City building owners are required to provide heat to their tenants. Heat and hot water complaints saw an annual average increase of 17.3% during the 2022, 2023 and 2024 heat seasons from the 2017-2021 heat seasons, according to the Office of the Comptroller. While many of those complaints are due to faulty or broken heating systems, many are likely due to inadequate heating standards, especially for heat-sensitive populations like older adults. </w:t>
      </w:r>
    </w:p>
    <w:p w14:paraId="00000012" w14:textId="77777777" w:rsidR="00AC532D" w:rsidRDefault="00AC532D">
      <w:pPr>
        <w:rPr>
          <w:rFonts w:ascii="Times New Roman" w:eastAsia="Times New Roman" w:hAnsi="Times New Roman" w:cs="Times New Roman"/>
          <w:sz w:val="24"/>
          <w:szCs w:val="24"/>
        </w:rPr>
      </w:pPr>
    </w:p>
    <w:p w14:paraId="00000013" w14:textId="77777777" w:rsidR="00AC532D"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bill will </w:t>
      </w:r>
      <w:proofErr w:type="gramStart"/>
      <w:r>
        <w:rPr>
          <w:rFonts w:ascii="Times New Roman" w:eastAsia="Times New Roman" w:hAnsi="Times New Roman" w:cs="Times New Roman"/>
          <w:sz w:val="24"/>
          <w:szCs w:val="24"/>
        </w:rPr>
        <w:t>assure</w:t>
      </w:r>
      <w:proofErr w:type="gramEnd"/>
      <w:r>
        <w:rPr>
          <w:rFonts w:ascii="Times New Roman" w:eastAsia="Times New Roman" w:hAnsi="Times New Roman" w:cs="Times New Roman"/>
          <w:sz w:val="24"/>
          <w:szCs w:val="24"/>
        </w:rPr>
        <w:t xml:space="preserve"> that New Yorkers are entitled to a comfortable, warm home during the winter by raising the minimum required temperature inside apartments when the outside temperature falls below 55 degrees between six a.m. to ten p.m. from 68 degrees to 70 degrees Fahrenheit; and between ten p.m. and six a.m. from 62 degrees to 66 degrees.</w:t>
      </w:r>
    </w:p>
    <w:p w14:paraId="00000014" w14:textId="77777777" w:rsidR="00AC532D" w:rsidRDefault="00AC532D"/>
    <w:sectPr w:rsidR="00AC532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A03A571-EF5A-49AF-BC35-FAA4C07A997B}"/>
  </w:font>
  <w:font w:name="Cambria">
    <w:panose1 w:val="02040503050406030204"/>
    <w:charset w:val="00"/>
    <w:family w:val="roman"/>
    <w:pitch w:val="variable"/>
    <w:sig w:usb0="E00006FF" w:usb1="420024FF" w:usb2="02000000" w:usb3="00000000" w:csb0="0000019F" w:csb1="00000000"/>
    <w:embedRegular r:id="rId2" w:fontKey="{F8A3F9CF-FDA1-4E2D-A886-EB0B4D35788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32D"/>
    <w:rsid w:val="00AC532D"/>
    <w:rsid w:val="00DC6DCC"/>
    <w:rsid w:val="00F36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FC574"/>
  <w15:docId w15:val="{DB0CE5AC-A35D-4EE1-ADF5-25763147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1202</Characters>
  <Application>Microsoft Office Word</Application>
  <DocSecurity>0</DocSecurity>
  <Lines>10</Lines>
  <Paragraphs>2</Paragraphs>
  <ScaleCrop>false</ScaleCrop>
  <Company>New York City Council</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2026-03-24T14:25:00Z</dcterms:created>
  <dcterms:modified xsi:type="dcterms:W3CDTF">2026-03-24T14:25:00Z</dcterms:modified>
</cp:coreProperties>
</file>