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35ABA" w14:textId="5B834656" w:rsidR="0025148E" w:rsidRPr="00121C66" w:rsidRDefault="0025148E" w:rsidP="00CE4D3E">
      <w:pPr>
        <w:suppressLineNumbers/>
        <w:spacing w:after="0" w:line="240" w:lineRule="auto"/>
        <w:jc w:val="center"/>
        <w:rPr>
          <w:rFonts w:ascii="Times New Roman" w:eastAsia="Times New Roman" w:hAnsi="Times New Roman" w:cs="Times New Roman"/>
          <w:sz w:val="24"/>
          <w:szCs w:val="24"/>
        </w:rPr>
      </w:pPr>
      <w:r w:rsidRPr="00121C66">
        <w:rPr>
          <w:rFonts w:ascii="Times New Roman" w:eastAsia="Times New Roman" w:hAnsi="Times New Roman" w:cs="Times New Roman"/>
          <w:sz w:val="24"/>
          <w:szCs w:val="24"/>
        </w:rPr>
        <w:t xml:space="preserve">Int. No. </w:t>
      </w:r>
      <w:r w:rsidR="00425F5F">
        <w:rPr>
          <w:rFonts w:ascii="Times New Roman" w:eastAsia="Times New Roman" w:hAnsi="Times New Roman" w:cs="Times New Roman"/>
          <w:sz w:val="24"/>
          <w:szCs w:val="24"/>
        </w:rPr>
        <w:t>246</w:t>
      </w:r>
    </w:p>
    <w:p w14:paraId="66EC74B3" w14:textId="77777777" w:rsidR="0025148E" w:rsidRPr="00121C66" w:rsidRDefault="0025148E" w:rsidP="00CE4D3E">
      <w:pPr>
        <w:suppressLineNumbers/>
        <w:spacing w:after="0" w:line="240" w:lineRule="auto"/>
        <w:jc w:val="center"/>
        <w:rPr>
          <w:rFonts w:ascii="Times New Roman" w:eastAsia="Times New Roman" w:hAnsi="Times New Roman" w:cs="Times New Roman"/>
          <w:sz w:val="24"/>
          <w:szCs w:val="24"/>
        </w:rPr>
      </w:pPr>
    </w:p>
    <w:p w14:paraId="16C350B5" w14:textId="77777777" w:rsidR="00AC7C0C" w:rsidRDefault="00AC7C0C" w:rsidP="00AC7C0C">
      <w:pPr>
        <w:suppressLineNumber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Members Hudson, Nurse, the Public Advocate (Mr. Williams) and Council Members Louis, Brewer and Hanif</w:t>
      </w:r>
    </w:p>
    <w:p w14:paraId="4B33B1C2" w14:textId="77777777" w:rsidR="0025148E" w:rsidRPr="00121C66" w:rsidRDefault="0025148E" w:rsidP="00CE4D3E">
      <w:pPr>
        <w:suppressLineNumbers/>
        <w:spacing w:after="0" w:line="240" w:lineRule="auto"/>
        <w:jc w:val="both"/>
        <w:rPr>
          <w:rFonts w:ascii="Times New Roman" w:eastAsia="Times New Roman" w:hAnsi="Times New Roman" w:cs="Times New Roman"/>
          <w:sz w:val="24"/>
          <w:szCs w:val="24"/>
        </w:rPr>
      </w:pPr>
    </w:p>
    <w:p w14:paraId="0102E99D" w14:textId="77777777" w:rsidR="0025148E" w:rsidRPr="00121C66" w:rsidRDefault="0025148E" w:rsidP="00CE4D3E">
      <w:pPr>
        <w:suppressLineNumbers/>
        <w:spacing w:after="0" w:line="240" w:lineRule="auto"/>
        <w:jc w:val="both"/>
        <w:rPr>
          <w:rFonts w:ascii="Times New Roman" w:eastAsia="Times New Roman" w:hAnsi="Times New Roman" w:cs="Times New Roman"/>
          <w:vanish/>
          <w:sz w:val="24"/>
          <w:szCs w:val="24"/>
        </w:rPr>
      </w:pPr>
      <w:r w:rsidRPr="00121C66">
        <w:rPr>
          <w:rFonts w:ascii="Times New Roman" w:eastAsia="Times New Roman" w:hAnsi="Times New Roman" w:cs="Times New Roman"/>
          <w:vanish/>
          <w:sz w:val="24"/>
          <w:szCs w:val="24"/>
        </w:rPr>
        <w:t>..Title</w:t>
      </w:r>
    </w:p>
    <w:p w14:paraId="67C8E8CD" w14:textId="6F8113BD" w:rsidR="0025148E" w:rsidRPr="00121C66" w:rsidRDefault="00AA7A58" w:rsidP="00CE4D3E">
      <w:pPr>
        <w:suppressLineNumbers/>
        <w:spacing w:after="0" w:line="240" w:lineRule="auto"/>
        <w:jc w:val="both"/>
        <w:rPr>
          <w:rFonts w:ascii="Times New Roman" w:eastAsia="Times New Roman" w:hAnsi="Times New Roman" w:cs="Times New Roman"/>
          <w:sz w:val="24"/>
          <w:szCs w:val="24"/>
        </w:rPr>
      </w:pPr>
      <w:r w:rsidRPr="00121C66">
        <w:rPr>
          <w:rFonts w:ascii="Times New Roman" w:eastAsia="Times New Roman" w:hAnsi="Times New Roman" w:cs="Times New Roman"/>
          <w:sz w:val="24"/>
          <w:szCs w:val="24"/>
        </w:rPr>
        <w:t xml:space="preserve">A Local Law to </w:t>
      </w:r>
      <w:r w:rsidR="0025148E" w:rsidRPr="00121C66">
        <w:rPr>
          <w:rFonts w:ascii="Times New Roman" w:eastAsia="Times New Roman" w:hAnsi="Times New Roman" w:cs="Times New Roman"/>
          <w:sz w:val="24"/>
          <w:szCs w:val="24"/>
        </w:rPr>
        <w:t xml:space="preserve">amend the administrative code of the city of New York, in relation to </w:t>
      </w:r>
      <w:r w:rsidR="00D24B5C" w:rsidRPr="00121C66">
        <w:rPr>
          <w:rFonts w:ascii="Times New Roman" w:eastAsia="Times New Roman" w:hAnsi="Times New Roman" w:cs="Times New Roman"/>
          <w:sz w:val="24"/>
          <w:szCs w:val="24"/>
        </w:rPr>
        <w:t xml:space="preserve">returning </w:t>
      </w:r>
      <w:r w:rsidR="0025148E" w:rsidRPr="00121C66">
        <w:rPr>
          <w:rFonts w:ascii="Times New Roman" w:eastAsia="Times New Roman" w:hAnsi="Times New Roman" w:cs="Times New Roman"/>
          <w:sz w:val="24"/>
          <w:szCs w:val="24"/>
        </w:rPr>
        <w:t>funds remaining in commissary accounts when incarcerated individuals are released from custody</w:t>
      </w:r>
    </w:p>
    <w:p w14:paraId="2197E63B" w14:textId="77777777" w:rsidR="0025148E" w:rsidRPr="00121C66" w:rsidRDefault="0025148E" w:rsidP="00CE4D3E">
      <w:pPr>
        <w:suppressLineNumbers/>
        <w:spacing w:after="0" w:line="240" w:lineRule="auto"/>
        <w:jc w:val="both"/>
        <w:rPr>
          <w:rFonts w:ascii="Times New Roman" w:eastAsia="Times New Roman" w:hAnsi="Times New Roman" w:cs="Times New Roman"/>
          <w:vanish/>
          <w:sz w:val="24"/>
          <w:szCs w:val="24"/>
        </w:rPr>
      </w:pPr>
      <w:r w:rsidRPr="00121C66">
        <w:rPr>
          <w:rFonts w:ascii="Times New Roman" w:eastAsia="Times New Roman" w:hAnsi="Times New Roman" w:cs="Times New Roman"/>
          <w:vanish/>
          <w:sz w:val="24"/>
          <w:szCs w:val="24"/>
        </w:rPr>
        <w:t>..Body</w:t>
      </w:r>
    </w:p>
    <w:p w14:paraId="5B6817A2" w14:textId="77777777" w:rsidR="0025148E" w:rsidRPr="00121C66" w:rsidRDefault="0025148E" w:rsidP="00CE4D3E">
      <w:pPr>
        <w:suppressLineNumbers/>
        <w:spacing w:after="0" w:line="240" w:lineRule="auto"/>
        <w:jc w:val="both"/>
        <w:rPr>
          <w:rFonts w:ascii="Times New Roman" w:eastAsia="Times New Roman" w:hAnsi="Times New Roman" w:cs="Times New Roman"/>
          <w:sz w:val="24"/>
          <w:szCs w:val="24"/>
        </w:rPr>
      </w:pPr>
    </w:p>
    <w:p w14:paraId="435F9684" w14:textId="77777777" w:rsidR="0025148E" w:rsidRPr="0035741D" w:rsidRDefault="0025148E" w:rsidP="00CE4D3E">
      <w:pPr>
        <w:suppressLineNumbers/>
        <w:spacing w:after="0" w:line="240" w:lineRule="auto"/>
        <w:jc w:val="both"/>
        <w:rPr>
          <w:rFonts w:ascii="Times New Roman" w:eastAsia="Times New Roman" w:hAnsi="Times New Roman" w:cs="Times New Roman"/>
          <w:sz w:val="24"/>
          <w:szCs w:val="24"/>
          <w:u w:val="single"/>
        </w:rPr>
      </w:pPr>
      <w:r w:rsidRPr="0035741D">
        <w:rPr>
          <w:rFonts w:ascii="Times New Roman" w:eastAsia="Times New Roman" w:hAnsi="Times New Roman" w:cs="Times New Roman"/>
          <w:sz w:val="24"/>
          <w:szCs w:val="24"/>
          <w:u w:val="single"/>
        </w:rPr>
        <w:t>Be it enacted by the Council as follows:</w:t>
      </w:r>
    </w:p>
    <w:p w14:paraId="451E18AD" w14:textId="77777777" w:rsidR="0025148E" w:rsidRPr="00121C66" w:rsidRDefault="0025148E" w:rsidP="00CE4D3E">
      <w:pPr>
        <w:suppressLineNumbers/>
        <w:spacing w:after="0" w:line="240" w:lineRule="auto"/>
        <w:jc w:val="both"/>
        <w:rPr>
          <w:rFonts w:ascii="Times New Roman" w:eastAsia="Times New Roman" w:hAnsi="Times New Roman" w:cs="Times New Roman"/>
          <w:sz w:val="24"/>
          <w:szCs w:val="24"/>
        </w:rPr>
      </w:pPr>
    </w:p>
    <w:p w14:paraId="2EA56CB5" w14:textId="48BA5AA1" w:rsidR="0025148E" w:rsidRPr="00121C66" w:rsidRDefault="0025148E" w:rsidP="0025148E">
      <w:pPr>
        <w:spacing w:after="0" w:line="480" w:lineRule="auto"/>
        <w:ind w:firstLine="720"/>
        <w:jc w:val="both"/>
        <w:rPr>
          <w:rFonts w:ascii="Times New Roman" w:eastAsia="Times New Roman" w:hAnsi="Times New Roman" w:cs="Times New Roman"/>
          <w:color w:val="000000"/>
          <w:sz w:val="24"/>
          <w:szCs w:val="24"/>
        </w:rPr>
      </w:pPr>
      <w:r w:rsidRPr="00121C66">
        <w:rPr>
          <w:rFonts w:ascii="Times New Roman" w:eastAsia="Times New Roman" w:hAnsi="Times New Roman" w:cs="Times New Roman"/>
          <w:sz w:val="24"/>
          <w:szCs w:val="24"/>
        </w:rPr>
        <w:t xml:space="preserve">Section 1. </w:t>
      </w:r>
      <w:r w:rsidR="00121C66" w:rsidRPr="00121C66">
        <w:rPr>
          <w:rFonts w:ascii="Times New Roman" w:eastAsia="Times New Roman" w:hAnsi="Times New Roman" w:cs="Times New Roman"/>
          <w:color w:val="000000"/>
          <w:sz w:val="24"/>
          <w:szCs w:val="24"/>
        </w:rPr>
        <w:t>S</w:t>
      </w:r>
      <w:r w:rsidRPr="00121C66">
        <w:rPr>
          <w:rFonts w:ascii="Times New Roman" w:eastAsia="Times New Roman" w:hAnsi="Times New Roman" w:cs="Times New Roman"/>
          <w:color w:val="000000"/>
          <w:sz w:val="24"/>
          <w:szCs w:val="24"/>
        </w:rPr>
        <w:t>ection 9-162</w:t>
      </w:r>
      <w:r w:rsidR="00121C66" w:rsidRPr="00121C66">
        <w:rPr>
          <w:rFonts w:ascii="Times New Roman" w:eastAsia="Times New Roman" w:hAnsi="Times New Roman" w:cs="Times New Roman"/>
          <w:color w:val="000000"/>
          <w:sz w:val="24"/>
          <w:szCs w:val="24"/>
        </w:rPr>
        <w:t xml:space="preserve"> of the administrative code of the city of New York, as added by local law number 60 for the year 2021, is amended </w:t>
      </w:r>
      <w:r w:rsidRPr="00121C66">
        <w:rPr>
          <w:rFonts w:ascii="Times New Roman" w:eastAsia="Times New Roman" w:hAnsi="Times New Roman" w:cs="Times New Roman"/>
          <w:color w:val="000000"/>
          <w:sz w:val="24"/>
          <w:szCs w:val="24"/>
        </w:rPr>
        <w:t>to read as follows:</w:t>
      </w:r>
    </w:p>
    <w:p w14:paraId="2579D091" w14:textId="0F396035" w:rsidR="00D21989" w:rsidRDefault="0025148E" w:rsidP="00B3310B">
      <w:pPr>
        <w:shd w:val="clear" w:color="auto" w:fill="FFFFFF"/>
        <w:spacing w:after="0" w:line="480" w:lineRule="auto"/>
        <w:ind w:firstLine="720"/>
        <w:jc w:val="both"/>
        <w:rPr>
          <w:rFonts w:ascii="Times New Roman" w:eastAsia="Times New Roman" w:hAnsi="Times New Roman" w:cs="Times New Roman"/>
          <w:sz w:val="24"/>
          <w:szCs w:val="24"/>
        </w:rPr>
      </w:pPr>
      <w:r w:rsidRPr="00121C66">
        <w:rPr>
          <w:rFonts w:ascii="Times New Roman" w:eastAsia="Times New Roman" w:hAnsi="Times New Roman" w:cs="Times New Roman"/>
          <w:color w:val="000000"/>
          <w:sz w:val="24"/>
          <w:szCs w:val="24"/>
        </w:rPr>
        <w:t xml:space="preserve">§ 9-162 Commissary accounts of incarcerated individuals. </w:t>
      </w:r>
      <w:r w:rsidR="004977BD">
        <w:rPr>
          <w:rFonts w:ascii="Times New Roman" w:eastAsia="Times New Roman" w:hAnsi="Times New Roman" w:cs="Times New Roman"/>
          <w:sz w:val="24"/>
          <w:szCs w:val="24"/>
        </w:rPr>
        <w:t xml:space="preserve">a. </w:t>
      </w:r>
      <w:r w:rsidR="00D21989" w:rsidRPr="00D21989">
        <w:rPr>
          <w:rFonts w:ascii="Times New Roman" w:eastAsia="Times New Roman" w:hAnsi="Times New Roman" w:cs="Times New Roman"/>
          <w:sz w:val="24"/>
          <w:szCs w:val="24"/>
        </w:rPr>
        <w:t xml:space="preserve">When an incarcerated individual is released from custody </w:t>
      </w:r>
      <w:r w:rsidR="00D21989">
        <w:rPr>
          <w:rFonts w:ascii="Times New Roman" w:eastAsia="Times New Roman" w:hAnsi="Times New Roman" w:cs="Times New Roman"/>
          <w:sz w:val="24"/>
          <w:szCs w:val="24"/>
        </w:rPr>
        <w:t>[</w:t>
      </w:r>
      <w:r w:rsidR="00D21989" w:rsidRPr="00D21989">
        <w:rPr>
          <w:rFonts w:ascii="Times New Roman" w:eastAsia="Times New Roman" w:hAnsi="Times New Roman" w:cs="Times New Roman"/>
          <w:sz w:val="24"/>
          <w:szCs w:val="24"/>
        </w:rPr>
        <w:t>in a departmental facility</w:t>
      </w:r>
      <w:r w:rsidR="00D21989">
        <w:rPr>
          <w:rFonts w:ascii="Times New Roman" w:eastAsia="Times New Roman" w:hAnsi="Times New Roman" w:cs="Times New Roman"/>
          <w:sz w:val="24"/>
          <w:szCs w:val="24"/>
        </w:rPr>
        <w:t>]</w:t>
      </w:r>
      <w:r w:rsidR="00D21989" w:rsidRPr="00D21989">
        <w:rPr>
          <w:rFonts w:ascii="Times New Roman" w:eastAsia="Times New Roman" w:hAnsi="Times New Roman" w:cs="Times New Roman"/>
          <w:sz w:val="24"/>
          <w:szCs w:val="24"/>
        </w:rPr>
        <w:t xml:space="preserve">, the department shall, as part of the discharge process, </w:t>
      </w:r>
      <w:r w:rsidR="00D21989">
        <w:rPr>
          <w:rFonts w:ascii="Times New Roman" w:eastAsia="Times New Roman" w:hAnsi="Times New Roman" w:cs="Times New Roman"/>
          <w:sz w:val="24"/>
          <w:szCs w:val="24"/>
        </w:rPr>
        <w:t>[</w:t>
      </w:r>
      <w:r w:rsidR="00D21989" w:rsidRPr="00D21989">
        <w:rPr>
          <w:rFonts w:ascii="Times New Roman" w:eastAsia="Times New Roman" w:hAnsi="Times New Roman" w:cs="Times New Roman"/>
          <w:sz w:val="24"/>
          <w:szCs w:val="24"/>
        </w:rPr>
        <w:t>assist the individual in receiving unused commissary funds. Such assistance shall be given in a language the incarcerated individual can understand and shall include but not be limited to providing such individual, orally and in writing, information on the amount of commissary funds remaining in their account, how to obtain such funds and the locations at which they can immediately receive up to $200 in cash of such funds.</w:t>
      </w:r>
      <w:r w:rsidR="00D21989">
        <w:rPr>
          <w:rFonts w:ascii="Times New Roman" w:eastAsia="Times New Roman" w:hAnsi="Times New Roman" w:cs="Times New Roman"/>
          <w:sz w:val="24"/>
          <w:szCs w:val="24"/>
        </w:rPr>
        <w:t>]</w:t>
      </w:r>
      <w:r w:rsidR="00D21989" w:rsidRPr="00D21989">
        <w:rPr>
          <w:rFonts w:ascii="Times New Roman" w:eastAsia="Times New Roman" w:hAnsi="Times New Roman" w:cs="Times New Roman"/>
          <w:sz w:val="24"/>
          <w:szCs w:val="24"/>
        </w:rPr>
        <w:t xml:space="preserve"> </w:t>
      </w:r>
      <w:r w:rsidR="00B3310B" w:rsidRPr="00B3310B">
        <w:rPr>
          <w:rFonts w:ascii="Times New Roman" w:eastAsia="Times New Roman" w:hAnsi="Times New Roman" w:cs="Times New Roman"/>
          <w:sz w:val="24"/>
          <w:szCs w:val="24"/>
          <w:u w:val="single"/>
        </w:rPr>
        <w:t>inform the incarcerated person, orally and</w:t>
      </w:r>
      <w:r w:rsidR="00B3310B">
        <w:rPr>
          <w:rFonts w:ascii="Times New Roman" w:eastAsia="Times New Roman" w:hAnsi="Times New Roman" w:cs="Times New Roman"/>
          <w:sz w:val="24"/>
          <w:szCs w:val="24"/>
          <w:u w:val="single"/>
        </w:rPr>
        <w:t xml:space="preserve"> in writing, in a language the incarcerated individual can </w:t>
      </w:r>
      <w:r w:rsidR="00B3310B" w:rsidRPr="00B3310B">
        <w:rPr>
          <w:rFonts w:ascii="Times New Roman" w:eastAsia="Times New Roman" w:hAnsi="Times New Roman" w:cs="Times New Roman"/>
          <w:sz w:val="24"/>
          <w:szCs w:val="24"/>
          <w:u w:val="single"/>
        </w:rPr>
        <w:t>understand, how much money remains in their commissary account, and return all unused commissary funds, in cash, prior to the individual leaving the department’s custody.</w:t>
      </w:r>
      <w:r w:rsidR="00B3310B" w:rsidRPr="00B3310B">
        <w:rPr>
          <w:rFonts w:ascii="Times New Roman" w:eastAsia="Times New Roman" w:hAnsi="Times New Roman" w:cs="Times New Roman"/>
          <w:sz w:val="24"/>
          <w:szCs w:val="24"/>
        </w:rPr>
        <w:t xml:space="preserve"> </w:t>
      </w:r>
      <w:r w:rsidR="00D21989" w:rsidRPr="00D21989">
        <w:rPr>
          <w:rFonts w:ascii="Times New Roman" w:eastAsia="Times New Roman" w:hAnsi="Times New Roman" w:cs="Times New Roman"/>
          <w:sz w:val="24"/>
          <w:szCs w:val="24"/>
        </w:rPr>
        <w:t>For the purposes of this section, the term "commissary funds" has the same meaning as the term "prisoner funds" set forth in subdivision f of section 500-c of the correction law and in section 7016.2 of title 9 of the New York code of rules and regulations, or any successor provisions of such law or rules.</w:t>
      </w:r>
    </w:p>
    <w:p w14:paraId="272C7B24" w14:textId="0AE69B22" w:rsidR="00FA3AA0" w:rsidRDefault="00FA3AA0" w:rsidP="00B3310B">
      <w:pPr>
        <w:shd w:val="clear" w:color="auto" w:fill="FFFFFF"/>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Pr="00FA3AA0">
        <w:rPr>
          <w:rFonts w:ascii="Times New Roman" w:eastAsia="Times New Roman" w:hAnsi="Times New Roman" w:cs="Times New Roman"/>
          <w:sz w:val="24"/>
          <w:szCs w:val="24"/>
        </w:rPr>
        <w:t xml:space="preserve">Immediately upon request from a formerly incarcerated individual at a location at which commissary funds are made available, the department shall return up to $200 of such funds in cash, and any funds to which such individual is entitled that exceed $200 shall be distributed by check </w:t>
      </w:r>
      <w:r w:rsidRPr="00FA3AA0">
        <w:rPr>
          <w:rFonts w:ascii="Times New Roman" w:eastAsia="Times New Roman" w:hAnsi="Times New Roman" w:cs="Times New Roman"/>
          <w:sz w:val="24"/>
          <w:szCs w:val="24"/>
        </w:rPr>
        <w:lastRenderedPageBreak/>
        <w:t>and sent by mail if all necessary information, including a name and mailing address, is provided by such individual. The department shall also make such checks available to be retrieved by the formerly incarcerated individual in person at the cashier window within three business days of receiving a request from a formerly incarcerated individual. Such formerly incarcerated individual will have 90 days to retrieve such check in person. If such individual does not pick up the check within 90 days, the individual may request a new check to be issued. The department shall attempt to contact the formerly incarcerated individual if such individual does not pick up the check within 90 days and notify such individual that they may request a new check to be issued. Such individual must pick up the new check within 90 days.</w:t>
      </w:r>
      <w:r>
        <w:rPr>
          <w:rFonts w:ascii="Times New Roman" w:eastAsia="Times New Roman" w:hAnsi="Times New Roman" w:cs="Times New Roman"/>
          <w:sz w:val="24"/>
          <w:szCs w:val="24"/>
        </w:rPr>
        <w:t>]</w:t>
      </w:r>
    </w:p>
    <w:p w14:paraId="1DE70460" w14:textId="49021E7D" w:rsidR="0025148E" w:rsidRPr="00121C66" w:rsidRDefault="0049422B" w:rsidP="00B3310B">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5148E" w:rsidRPr="00121C66">
        <w:rPr>
          <w:rFonts w:ascii="Times New Roman" w:eastAsia="Times New Roman" w:hAnsi="Times New Roman" w:cs="Times New Roman"/>
          <w:sz w:val="24"/>
          <w:szCs w:val="24"/>
        </w:rPr>
        <w:t>c.</w:t>
      </w:r>
      <w:r>
        <w:rPr>
          <w:rFonts w:ascii="Times New Roman" w:eastAsia="Times New Roman" w:hAnsi="Times New Roman" w:cs="Times New Roman"/>
          <w:sz w:val="24"/>
          <w:szCs w:val="24"/>
        </w:rPr>
        <w:t>]</w:t>
      </w:r>
      <w:r w:rsidR="0025148E" w:rsidRPr="00121C66">
        <w:rPr>
          <w:rFonts w:ascii="Times New Roman" w:eastAsia="Times New Roman" w:hAnsi="Times New Roman" w:cs="Times New Roman"/>
          <w:sz w:val="24"/>
          <w:szCs w:val="24"/>
        </w:rPr>
        <w:t xml:space="preserve"> </w:t>
      </w:r>
      <w:r w:rsidRPr="0049422B">
        <w:rPr>
          <w:rFonts w:ascii="Times New Roman" w:eastAsia="Times New Roman" w:hAnsi="Times New Roman" w:cs="Times New Roman"/>
          <w:sz w:val="24"/>
          <w:szCs w:val="24"/>
          <w:u w:val="single"/>
        </w:rPr>
        <w:t>b.</w:t>
      </w:r>
      <w:r>
        <w:rPr>
          <w:rFonts w:ascii="Times New Roman" w:eastAsia="Times New Roman" w:hAnsi="Times New Roman" w:cs="Times New Roman"/>
          <w:sz w:val="24"/>
          <w:szCs w:val="24"/>
        </w:rPr>
        <w:t xml:space="preserve"> </w:t>
      </w:r>
      <w:r w:rsidR="0025148E" w:rsidRPr="00121C66">
        <w:rPr>
          <w:rFonts w:ascii="Times New Roman" w:eastAsia="Times New Roman" w:hAnsi="Times New Roman" w:cs="Times New Roman"/>
          <w:sz w:val="24"/>
          <w:szCs w:val="24"/>
        </w:rPr>
        <w:t>No formerly incarcerated individual receiving unused commissary funds shall pay any fee in connection with the procedures established in accordance with this section for receiving such funds.</w:t>
      </w:r>
    </w:p>
    <w:p w14:paraId="429FA3D4" w14:textId="5D605240" w:rsidR="0025148E" w:rsidRPr="00121C66" w:rsidRDefault="0049422B" w:rsidP="0025148E">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5148E" w:rsidRPr="00121C66">
        <w:rPr>
          <w:rFonts w:ascii="Times New Roman" w:eastAsia="Times New Roman" w:hAnsi="Times New Roman" w:cs="Times New Roman"/>
          <w:sz w:val="24"/>
          <w:szCs w:val="24"/>
        </w:rPr>
        <w:t>d.</w:t>
      </w:r>
      <w:r w:rsidR="00D21989">
        <w:rPr>
          <w:rFonts w:ascii="Times New Roman" w:eastAsia="Times New Roman" w:hAnsi="Times New Roman" w:cs="Times New Roman"/>
          <w:sz w:val="24"/>
          <w:szCs w:val="24"/>
        </w:rPr>
        <w:t>]</w:t>
      </w:r>
      <w:r w:rsidR="0025148E" w:rsidRPr="00121C66">
        <w:rPr>
          <w:rFonts w:ascii="Times New Roman" w:eastAsia="Times New Roman" w:hAnsi="Times New Roman" w:cs="Times New Roman"/>
          <w:sz w:val="24"/>
          <w:szCs w:val="24"/>
        </w:rPr>
        <w:t xml:space="preserve"> </w:t>
      </w:r>
      <w:r w:rsidR="00D21989" w:rsidRPr="00FA3AA0">
        <w:rPr>
          <w:rFonts w:ascii="Times New Roman" w:eastAsia="Times New Roman" w:hAnsi="Times New Roman" w:cs="Times New Roman"/>
          <w:sz w:val="24"/>
          <w:szCs w:val="24"/>
          <w:u w:val="single"/>
        </w:rPr>
        <w:t>c.</w:t>
      </w:r>
      <w:r w:rsidR="00D21989">
        <w:rPr>
          <w:rFonts w:ascii="Times New Roman" w:eastAsia="Times New Roman" w:hAnsi="Times New Roman" w:cs="Times New Roman"/>
          <w:sz w:val="24"/>
          <w:szCs w:val="24"/>
        </w:rPr>
        <w:t xml:space="preserve"> </w:t>
      </w:r>
      <w:r w:rsidR="0025148E" w:rsidRPr="00121C66">
        <w:rPr>
          <w:rFonts w:ascii="Times New Roman" w:eastAsia="Times New Roman" w:hAnsi="Times New Roman" w:cs="Times New Roman"/>
          <w:sz w:val="24"/>
          <w:szCs w:val="24"/>
        </w:rPr>
        <w:t xml:space="preserve">No later than </w:t>
      </w:r>
      <w:r w:rsidR="00146F94" w:rsidRPr="00121C66">
        <w:rPr>
          <w:rFonts w:ascii="Times New Roman" w:eastAsia="Times New Roman" w:hAnsi="Times New Roman" w:cs="Times New Roman"/>
          <w:sz w:val="24"/>
          <w:szCs w:val="24"/>
        </w:rPr>
        <w:t>December 1, 2022</w:t>
      </w:r>
      <w:r w:rsidR="0025148E" w:rsidRPr="00121C66">
        <w:rPr>
          <w:rFonts w:ascii="Times New Roman" w:eastAsia="Times New Roman" w:hAnsi="Times New Roman" w:cs="Times New Roman"/>
          <w:sz w:val="24"/>
          <w:szCs w:val="24"/>
        </w:rPr>
        <w:t>, the department shall establish a plan, upon consultation with the agency or agencies designated by the mayor, for raising awareness regarding the procedures by which formerly incarcerated individuals can obtain commissary funds</w:t>
      </w:r>
      <w:r w:rsidR="00F16671" w:rsidRPr="00121C66">
        <w:rPr>
          <w:rFonts w:ascii="Times New Roman" w:eastAsia="Times New Roman" w:hAnsi="Times New Roman" w:cs="Times New Roman"/>
          <w:sz w:val="24"/>
          <w:szCs w:val="24"/>
        </w:rPr>
        <w:t xml:space="preserve"> </w:t>
      </w:r>
      <w:r w:rsidR="0025148E" w:rsidRPr="00121C66">
        <w:rPr>
          <w:rFonts w:ascii="Times New Roman" w:eastAsia="Times New Roman" w:hAnsi="Times New Roman" w:cs="Times New Roman"/>
          <w:sz w:val="24"/>
          <w:szCs w:val="24"/>
        </w:rPr>
        <w:t>and for retrieving information necessary to return such funds to such individuals.</w:t>
      </w:r>
      <w:r w:rsidR="005A2060" w:rsidRPr="00121C66">
        <w:rPr>
          <w:rFonts w:ascii="Times New Roman" w:eastAsia="Times New Roman" w:hAnsi="Times New Roman" w:cs="Times New Roman"/>
          <w:sz w:val="24"/>
          <w:szCs w:val="24"/>
        </w:rPr>
        <w:t xml:space="preserve"> </w:t>
      </w:r>
      <w:r w:rsidR="009C2D6F" w:rsidRPr="00121C66">
        <w:rPr>
          <w:rFonts w:ascii="Times New Roman" w:eastAsia="Times New Roman" w:hAnsi="Times New Roman" w:cs="Times New Roman"/>
          <w:sz w:val="24"/>
          <w:szCs w:val="24"/>
        </w:rPr>
        <w:t>The department shall make reasonable efforts to return unused commissary funds to their rightful owners.</w:t>
      </w:r>
      <w:r w:rsidR="004977BD">
        <w:rPr>
          <w:rFonts w:ascii="Times New Roman" w:eastAsia="Times New Roman" w:hAnsi="Times New Roman" w:cs="Times New Roman"/>
          <w:sz w:val="24"/>
          <w:szCs w:val="24"/>
        </w:rPr>
        <w:t>]</w:t>
      </w:r>
    </w:p>
    <w:p w14:paraId="015CC467" w14:textId="0BB04436" w:rsidR="0025148E" w:rsidRPr="00121C66" w:rsidRDefault="0049422B" w:rsidP="0025148E">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E1ECE" w:rsidRPr="00121C66">
        <w:rPr>
          <w:rFonts w:ascii="Times New Roman" w:eastAsia="Times New Roman" w:hAnsi="Times New Roman" w:cs="Times New Roman"/>
          <w:sz w:val="24"/>
          <w:szCs w:val="24"/>
        </w:rPr>
        <w:t>e.</w:t>
      </w:r>
      <w:r>
        <w:rPr>
          <w:rFonts w:ascii="Times New Roman" w:eastAsia="Times New Roman" w:hAnsi="Times New Roman" w:cs="Times New Roman"/>
          <w:sz w:val="24"/>
          <w:szCs w:val="24"/>
        </w:rPr>
        <w:t>]</w:t>
      </w:r>
      <w:r w:rsidR="00086432" w:rsidRPr="00121C66">
        <w:rPr>
          <w:rFonts w:ascii="Times New Roman" w:eastAsia="Times New Roman" w:hAnsi="Times New Roman" w:cs="Times New Roman"/>
          <w:sz w:val="24"/>
          <w:szCs w:val="24"/>
        </w:rPr>
        <w:t xml:space="preserve"> </w:t>
      </w:r>
      <w:r w:rsidR="00B3310B">
        <w:rPr>
          <w:rFonts w:ascii="Times New Roman" w:eastAsia="Times New Roman" w:hAnsi="Times New Roman" w:cs="Times New Roman"/>
          <w:sz w:val="24"/>
          <w:szCs w:val="24"/>
          <w:u w:val="single"/>
        </w:rPr>
        <w:t>d</w:t>
      </w:r>
      <w:r w:rsidRPr="0049422B">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w:t>
      </w:r>
      <w:r w:rsidR="00086432" w:rsidRPr="00121C66">
        <w:rPr>
          <w:rFonts w:ascii="Times New Roman" w:eastAsia="Times New Roman" w:hAnsi="Times New Roman" w:cs="Times New Roman"/>
          <w:sz w:val="24"/>
          <w:szCs w:val="24"/>
        </w:rPr>
        <w:t xml:space="preserve">No later than May 31, 2023 and by May 31 of each subsequent year </w:t>
      </w:r>
      <w:r w:rsidR="0025148E" w:rsidRPr="00121C66">
        <w:rPr>
          <w:rFonts w:ascii="Times New Roman" w:eastAsia="Times New Roman" w:hAnsi="Times New Roman" w:cs="Times New Roman"/>
          <w:sz w:val="24"/>
          <w:szCs w:val="24"/>
        </w:rPr>
        <w:t>thereafter, the department shall report to the council and post permanently on its website a report of the aggregate amount of commissary funds remaining in the accounts of all individuals who are no longer in the custody of the department</w:t>
      </w:r>
      <w:r w:rsidR="00706BAF" w:rsidRPr="00121C66">
        <w:rPr>
          <w:rFonts w:ascii="Times New Roman" w:eastAsia="Times New Roman" w:hAnsi="Times New Roman" w:cs="Times New Roman"/>
          <w:sz w:val="24"/>
          <w:szCs w:val="24"/>
        </w:rPr>
        <w:t>, the number of such accounts and efforts made in each year to return any unclaimed funds during the reporting period.</w:t>
      </w:r>
      <w:r w:rsidR="0025148E" w:rsidRPr="00121C66">
        <w:rPr>
          <w:rFonts w:ascii="Times New Roman" w:eastAsia="Times New Roman" w:hAnsi="Times New Roman" w:cs="Times New Roman"/>
          <w:sz w:val="24"/>
          <w:szCs w:val="24"/>
        </w:rPr>
        <w:t xml:space="preserve"> </w:t>
      </w:r>
    </w:p>
    <w:p w14:paraId="5EE7425D" w14:textId="77777777" w:rsidR="0025148E" w:rsidRPr="00725E32" w:rsidRDefault="0025148E" w:rsidP="0025148E">
      <w:pPr>
        <w:spacing w:after="0" w:line="480" w:lineRule="auto"/>
        <w:ind w:firstLine="720"/>
        <w:jc w:val="both"/>
        <w:rPr>
          <w:rFonts w:ascii="Times New Roman" w:eastAsia="Times New Roman" w:hAnsi="Times New Roman" w:cs="Times New Roman"/>
          <w:color w:val="000000"/>
          <w:sz w:val="24"/>
          <w:szCs w:val="24"/>
          <w:shd w:val="clear" w:color="auto" w:fill="FFFFFF"/>
        </w:rPr>
      </w:pPr>
      <w:r w:rsidRPr="00725E32">
        <w:rPr>
          <w:rFonts w:ascii="Times New Roman" w:eastAsia="Times New Roman" w:hAnsi="Times New Roman" w:cs="Times New Roman"/>
          <w:color w:val="000000"/>
          <w:sz w:val="24"/>
          <w:szCs w:val="24"/>
          <w:shd w:val="clear" w:color="auto" w:fill="FFFFFF"/>
        </w:rPr>
        <w:t>§ 2. This local law takes effect 180 days after it becomes law.</w:t>
      </w:r>
    </w:p>
    <w:p w14:paraId="68E9C44C" w14:textId="5F8926F9" w:rsidR="0025148E" w:rsidRPr="00725E32" w:rsidRDefault="00121C66" w:rsidP="00CE4D3E">
      <w:pPr>
        <w:suppressLineNumbers/>
        <w:spacing w:after="0" w:line="240" w:lineRule="auto"/>
        <w:jc w:val="both"/>
        <w:rPr>
          <w:rFonts w:ascii="Times New Roman" w:eastAsia="Times New Roman" w:hAnsi="Times New Roman" w:cs="Times New Roman"/>
          <w:color w:val="000000"/>
          <w:sz w:val="20"/>
          <w:szCs w:val="20"/>
          <w:shd w:val="clear" w:color="auto" w:fill="FFFFFF"/>
        </w:rPr>
      </w:pPr>
      <w:r>
        <w:rPr>
          <w:rFonts w:ascii="Times New Roman" w:eastAsia="Times New Roman" w:hAnsi="Times New Roman" w:cs="Times New Roman"/>
          <w:color w:val="000000"/>
          <w:sz w:val="20"/>
          <w:szCs w:val="20"/>
          <w:shd w:val="clear" w:color="auto" w:fill="FFFFFF"/>
        </w:rPr>
        <w:t>JW</w:t>
      </w:r>
    </w:p>
    <w:p w14:paraId="6B1C8D18" w14:textId="70E02A4B" w:rsidR="0025148E" w:rsidRDefault="0025148E" w:rsidP="00CE4D3E">
      <w:pPr>
        <w:suppressLineNumbers/>
        <w:spacing w:after="0" w:line="240" w:lineRule="auto"/>
        <w:jc w:val="both"/>
        <w:rPr>
          <w:rFonts w:ascii="Times New Roman" w:eastAsia="Times New Roman" w:hAnsi="Times New Roman" w:cs="Times New Roman"/>
          <w:color w:val="000000"/>
          <w:sz w:val="20"/>
          <w:szCs w:val="20"/>
          <w:shd w:val="clear" w:color="auto" w:fill="FFFFFF"/>
        </w:rPr>
      </w:pPr>
      <w:r w:rsidRPr="00725E32">
        <w:rPr>
          <w:rFonts w:ascii="Times New Roman" w:eastAsia="Times New Roman" w:hAnsi="Times New Roman" w:cs="Times New Roman"/>
          <w:color w:val="000000"/>
          <w:sz w:val="20"/>
          <w:szCs w:val="20"/>
          <w:shd w:val="clear" w:color="auto" w:fill="FFFFFF"/>
        </w:rPr>
        <w:lastRenderedPageBreak/>
        <w:t xml:space="preserve">LS </w:t>
      </w:r>
      <w:r w:rsidR="005B2A50">
        <w:rPr>
          <w:rFonts w:ascii="Times New Roman" w:eastAsia="Times New Roman" w:hAnsi="Times New Roman" w:cs="Times New Roman"/>
          <w:color w:val="000000"/>
          <w:sz w:val="20"/>
          <w:szCs w:val="20"/>
          <w:shd w:val="clear" w:color="auto" w:fill="FFFFFF"/>
        </w:rPr>
        <w:t>#</w:t>
      </w:r>
      <w:r w:rsidR="00121C66">
        <w:rPr>
          <w:rFonts w:ascii="Times New Roman" w:eastAsia="Times New Roman" w:hAnsi="Times New Roman" w:cs="Times New Roman"/>
          <w:color w:val="000000"/>
          <w:sz w:val="20"/>
          <w:szCs w:val="20"/>
          <w:shd w:val="clear" w:color="auto" w:fill="FFFFFF"/>
        </w:rPr>
        <w:t>14257</w:t>
      </w:r>
    </w:p>
    <w:p w14:paraId="7F456462" w14:textId="702BB6C4" w:rsidR="005B2A50" w:rsidRPr="00725E32" w:rsidRDefault="005B2A50" w:rsidP="00CE4D3E">
      <w:pPr>
        <w:suppressLineNumbers/>
        <w:spacing w:after="0" w:line="240" w:lineRule="auto"/>
        <w:jc w:val="both"/>
        <w:rPr>
          <w:rFonts w:ascii="Times New Roman" w:eastAsia="Times New Roman" w:hAnsi="Times New Roman" w:cs="Times New Roman"/>
          <w:color w:val="000000"/>
          <w:sz w:val="20"/>
          <w:szCs w:val="20"/>
          <w:shd w:val="clear" w:color="auto" w:fill="FFFFFF"/>
        </w:rPr>
      </w:pPr>
      <w:r>
        <w:rPr>
          <w:rFonts w:ascii="Times New Roman" w:eastAsia="Times New Roman" w:hAnsi="Times New Roman" w:cs="Times New Roman"/>
          <w:color w:val="000000"/>
          <w:sz w:val="20"/>
          <w:szCs w:val="20"/>
          <w:shd w:val="clear" w:color="auto" w:fill="FFFFFF"/>
        </w:rPr>
        <w:t>Int. #0825-2024</w:t>
      </w:r>
    </w:p>
    <w:p w14:paraId="415DCABA" w14:textId="0E7FE855" w:rsidR="00E06086" w:rsidRPr="00CE4D3E" w:rsidRDefault="005B2A50" w:rsidP="00CE4D3E">
      <w:pPr>
        <w:suppressLineNumbers/>
        <w:spacing w:after="0" w:line="240" w:lineRule="auto"/>
        <w:jc w:val="both"/>
        <w:rPr>
          <w:rFonts w:ascii="Times New Roman" w:eastAsia="Times New Roman" w:hAnsi="Times New Roman" w:cs="Times New Roman"/>
          <w:color w:val="000000"/>
          <w:sz w:val="20"/>
          <w:szCs w:val="20"/>
          <w:shd w:val="clear" w:color="auto" w:fill="FFFFFF"/>
        </w:rPr>
      </w:pPr>
      <w:r>
        <w:rPr>
          <w:rFonts w:ascii="Times New Roman" w:eastAsia="Times New Roman" w:hAnsi="Times New Roman" w:cs="Times New Roman"/>
          <w:color w:val="000000"/>
          <w:sz w:val="20"/>
          <w:szCs w:val="20"/>
          <w:shd w:val="clear" w:color="auto" w:fill="FFFFFF"/>
        </w:rPr>
        <w:t>1/6/</w:t>
      </w:r>
      <w:r w:rsidR="00FE4FC5">
        <w:rPr>
          <w:rFonts w:ascii="Times New Roman" w:eastAsia="Times New Roman" w:hAnsi="Times New Roman" w:cs="Times New Roman"/>
          <w:color w:val="000000"/>
          <w:sz w:val="20"/>
          <w:szCs w:val="20"/>
          <w:shd w:val="clear" w:color="auto" w:fill="FFFFFF"/>
        </w:rPr>
        <w:t>2026 3:00 PM</w:t>
      </w:r>
      <w:r w:rsidR="00121C66">
        <w:rPr>
          <w:rFonts w:ascii="Times New Roman" w:eastAsia="Times New Roman" w:hAnsi="Times New Roman" w:cs="Times New Roman"/>
          <w:color w:val="000000"/>
          <w:sz w:val="20"/>
          <w:szCs w:val="20"/>
          <w:shd w:val="clear" w:color="auto" w:fill="FFFFFF"/>
        </w:rPr>
        <w:t xml:space="preserve"> </w:t>
      </w:r>
    </w:p>
    <w:sectPr w:rsidR="00E06086" w:rsidRPr="00CE4D3E" w:rsidSect="00CE4D3E">
      <w:pgSz w:w="12240" w:h="15840"/>
      <w:pgMar w:top="1440" w:right="1440" w:bottom="1440" w:left="1440" w:header="720" w:footer="720" w:gutter="0"/>
      <w:lnNumType w:countBy="1"/>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YwsbQwNDQxNDG1NDFV0lEKTi0uzszPAykwqwUAZ78mcCwAAAA="/>
  </w:docVars>
  <w:rsids>
    <w:rsidRoot w:val="0025148E"/>
    <w:rsid w:val="00086432"/>
    <w:rsid w:val="000B3E6A"/>
    <w:rsid w:val="000E6B61"/>
    <w:rsid w:val="00121C66"/>
    <w:rsid w:val="00146F94"/>
    <w:rsid w:val="0016477A"/>
    <w:rsid w:val="001810AF"/>
    <w:rsid w:val="001A3AE9"/>
    <w:rsid w:val="0025148E"/>
    <w:rsid w:val="00256757"/>
    <w:rsid w:val="00277760"/>
    <w:rsid w:val="00284CB0"/>
    <w:rsid w:val="0028773B"/>
    <w:rsid w:val="002C5C53"/>
    <w:rsid w:val="002E2D8E"/>
    <w:rsid w:val="003018A1"/>
    <w:rsid w:val="00311E10"/>
    <w:rsid w:val="00336365"/>
    <w:rsid w:val="003445E6"/>
    <w:rsid w:val="00351A72"/>
    <w:rsid w:val="0035741D"/>
    <w:rsid w:val="00375922"/>
    <w:rsid w:val="00387602"/>
    <w:rsid w:val="003C243C"/>
    <w:rsid w:val="00425F5F"/>
    <w:rsid w:val="00436684"/>
    <w:rsid w:val="0049422B"/>
    <w:rsid w:val="004977BD"/>
    <w:rsid w:val="004B0E08"/>
    <w:rsid w:val="004E5CB2"/>
    <w:rsid w:val="0050770B"/>
    <w:rsid w:val="005538E4"/>
    <w:rsid w:val="005A2060"/>
    <w:rsid w:val="005B2A50"/>
    <w:rsid w:val="006150CF"/>
    <w:rsid w:val="0063294B"/>
    <w:rsid w:val="00654A9B"/>
    <w:rsid w:val="00692061"/>
    <w:rsid w:val="006C6F4A"/>
    <w:rsid w:val="006D1820"/>
    <w:rsid w:val="006F5A23"/>
    <w:rsid w:val="00706BAF"/>
    <w:rsid w:val="007162F7"/>
    <w:rsid w:val="007A7AC5"/>
    <w:rsid w:val="00804203"/>
    <w:rsid w:val="00805C2E"/>
    <w:rsid w:val="00807923"/>
    <w:rsid w:val="008303A7"/>
    <w:rsid w:val="0083314B"/>
    <w:rsid w:val="00837F98"/>
    <w:rsid w:val="00846515"/>
    <w:rsid w:val="008A36F4"/>
    <w:rsid w:val="008C40CC"/>
    <w:rsid w:val="00910D84"/>
    <w:rsid w:val="00956B51"/>
    <w:rsid w:val="009A54E3"/>
    <w:rsid w:val="009B2DF2"/>
    <w:rsid w:val="009C2D6F"/>
    <w:rsid w:val="009E74D9"/>
    <w:rsid w:val="00A4312A"/>
    <w:rsid w:val="00AA7A58"/>
    <w:rsid w:val="00AC7C0C"/>
    <w:rsid w:val="00AE1ECE"/>
    <w:rsid w:val="00B06671"/>
    <w:rsid w:val="00B2625E"/>
    <w:rsid w:val="00B3310B"/>
    <w:rsid w:val="00B60FA5"/>
    <w:rsid w:val="00CC4136"/>
    <w:rsid w:val="00CD2616"/>
    <w:rsid w:val="00CE4D3E"/>
    <w:rsid w:val="00CF2A7C"/>
    <w:rsid w:val="00D21989"/>
    <w:rsid w:val="00D24B5C"/>
    <w:rsid w:val="00D71A5F"/>
    <w:rsid w:val="00D9012A"/>
    <w:rsid w:val="00DE1280"/>
    <w:rsid w:val="00DE2682"/>
    <w:rsid w:val="00E06086"/>
    <w:rsid w:val="00E65064"/>
    <w:rsid w:val="00E71937"/>
    <w:rsid w:val="00E82644"/>
    <w:rsid w:val="00EA2234"/>
    <w:rsid w:val="00F16671"/>
    <w:rsid w:val="00F660D9"/>
    <w:rsid w:val="00FA3AA0"/>
    <w:rsid w:val="00FE4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A2F030"/>
  <w15:chartTrackingRefBased/>
  <w15:docId w15:val="{25125ABA-DC40-4F8C-876A-5EC00636E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71"/>
    <w:lsdException w:name="Colorful List Accent 1" w:uiPriority="72"/>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48E"/>
    <w:pPr>
      <w:spacing w:after="160" w:line="259"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F5A23"/>
  </w:style>
  <w:style w:type="paragraph" w:styleId="CommentText">
    <w:name w:val="annotation text"/>
    <w:basedOn w:val="Normal"/>
    <w:link w:val="CommentTextChar"/>
    <w:uiPriority w:val="99"/>
    <w:unhideWhenUsed/>
    <w:rsid w:val="006F5A23"/>
    <w:pPr>
      <w:spacing w:after="0" w:line="240" w:lineRule="auto"/>
    </w:pPr>
    <w:rPr>
      <w:rFonts w:ascii="Calibri" w:hAnsi="Calibri" w:cs="Times New Roman"/>
      <w:sz w:val="20"/>
      <w:szCs w:val="20"/>
    </w:rPr>
  </w:style>
  <w:style w:type="character" w:customStyle="1" w:styleId="CommentTextChar">
    <w:name w:val="Comment Text Char"/>
    <w:link w:val="CommentText"/>
    <w:uiPriority w:val="99"/>
    <w:rsid w:val="006F5A23"/>
    <w:rPr>
      <w:rFonts w:ascii="Calibri" w:eastAsia="Calibri" w:hAnsi="Calibri" w:cs="Times New Roman"/>
      <w:sz w:val="20"/>
      <w:szCs w:val="20"/>
    </w:rPr>
  </w:style>
  <w:style w:type="paragraph" w:styleId="Header">
    <w:name w:val="header"/>
    <w:basedOn w:val="Normal"/>
    <w:link w:val="HeaderChar"/>
    <w:uiPriority w:val="99"/>
    <w:unhideWhenUsed/>
    <w:rsid w:val="006F5A23"/>
    <w:pPr>
      <w:tabs>
        <w:tab w:val="center" w:pos="4680"/>
        <w:tab w:val="right" w:pos="9360"/>
      </w:tabs>
      <w:spacing w:after="0" w:line="240" w:lineRule="auto"/>
    </w:pPr>
    <w:rPr>
      <w:rFonts w:ascii="Calibri" w:hAnsi="Calibri" w:cs="Times New Roman"/>
      <w:sz w:val="20"/>
      <w:szCs w:val="20"/>
    </w:rPr>
  </w:style>
  <w:style w:type="character" w:customStyle="1" w:styleId="HeaderChar">
    <w:name w:val="Header Char"/>
    <w:basedOn w:val="DefaultParagraphFont"/>
    <w:link w:val="Header"/>
    <w:uiPriority w:val="99"/>
    <w:rsid w:val="006F5A23"/>
    <w:rPr>
      <w:rFonts w:ascii="Calibri" w:eastAsia="Calibri" w:hAnsi="Calibri" w:cs="Times New Roman"/>
    </w:rPr>
  </w:style>
  <w:style w:type="paragraph" w:styleId="Footer">
    <w:name w:val="footer"/>
    <w:basedOn w:val="Normal"/>
    <w:link w:val="FooterChar"/>
    <w:uiPriority w:val="99"/>
    <w:unhideWhenUsed/>
    <w:rsid w:val="006F5A23"/>
    <w:pPr>
      <w:tabs>
        <w:tab w:val="center" w:pos="4680"/>
        <w:tab w:val="right" w:pos="9360"/>
      </w:tabs>
      <w:spacing w:after="0" w:line="240" w:lineRule="auto"/>
    </w:pPr>
    <w:rPr>
      <w:rFonts w:ascii="Calibri" w:hAnsi="Calibri" w:cs="Times New Roman"/>
      <w:sz w:val="20"/>
      <w:szCs w:val="20"/>
    </w:rPr>
  </w:style>
  <w:style w:type="character" w:customStyle="1" w:styleId="FooterChar">
    <w:name w:val="Footer Char"/>
    <w:basedOn w:val="DefaultParagraphFont"/>
    <w:link w:val="Footer"/>
    <w:uiPriority w:val="99"/>
    <w:rsid w:val="006F5A23"/>
    <w:rPr>
      <w:rFonts w:ascii="Calibri" w:eastAsia="Calibri" w:hAnsi="Calibri" w:cs="Times New Roman"/>
    </w:rPr>
  </w:style>
  <w:style w:type="character" w:styleId="CommentReference">
    <w:name w:val="annotation reference"/>
    <w:uiPriority w:val="99"/>
    <w:semiHidden/>
    <w:unhideWhenUsed/>
    <w:rsid w:val="006F5A23"/>
    <w:rPr>
      <w:sz w:val="16"/>
      <w:szCs w:val="16"/>
    </w:rPr>
  </w:style>
  <w:style w:type="character" w:styleId="LineNumber">
    <w:name w:val="line number"/>
    <w:basedOn w:val="DefaultParagraphFont"/>
    <w:uiPriority w:val="99"/>
    <w:semiHidden/>
    <w:unhideWhenUsed/>
    <w:qFormat/>
    <w:rsid w:val="006F5A23"/>
    <w:rPr>
      <w:rFonts w:ascii="Times New Roman" w:hAnsi="Times New Roman"/>
      <w:sz w:val="24"/>
    </w:rPr>
  </w:style>
  <w:style w:type="paragraph" w:styleId="NormalWeb">
    <w:name w:val="Normal (Web)"/>
    <w:basedOn w:val="Normal"/>
    <w:uiPriority w:val="99"/>
    <w:unhideWhenUsed/>
    <w:rsid w:val="006F5A23"/>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F5A23"/>
    <w:rPr>
      <w:b/>
      <w:bCs/>
    </w:rPr>
  </w:style>
  <w:style w:type="character" w:customStyle="1" w:styleId="CommentSubjectChar">
    <w:name w:val="Comment Subject Char"/>
    <w:link w:val="CommentSubject"/>
    <w:uiPriority w:val="99"/>
    <w:semiHidden/>
    <w:rsid w:val="006F5A23"/>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6F5A2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F5A2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200648">
      <w:bodyDiv w:val="1"/>
      <w:marLeft w:val="0"/>
      <w:marRight w:val="0"/>
      <w:marTop w:val="0"/>
      <w:marBottom w:val="0"/>
      <w:divBdr>
        <w:top w:val="none" w:sz="0" w:space="0" w:color="auto"/>
        <w:left w:val="none" w:sz="0" w:space="0" w:color="auto"/>
        <w:bottom w:val="none" w:sz="0" w:space="0" w:color="auto"/>
        <w:right w:val="none" w:sz="0" w:space="0" w:color="auto"/>
      </w:divBdr>
    </w:div>
    <w:div w:id="138532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0A9BD-DFAB-449B-B5A0-8D74F0370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606</Words>
  <Characters>3457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Mavropoulos, Agatha</dc:creator>
  <cp:keywords/>
  <dc:description/>
  <cp:lastModifiedBy>Martin, William</cp:lastModifiedBy>
  <cp:revision>8</cp:revision>
  <dcterms:created xsi:type="dcterms:W3CDTF">2026-02-11T20:52:00Z</dcterms:created>
  <dcterms:modified xsi:type="dcterms:W3CDTF">2026-02-27T18:17:00Z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b1634f8deb796312326ec9bb14c040ef43c3ec6b65181439ff91d8e9cb28537e</vt:lpwstr>
  </property>
</Properties>
</file>