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043B" w14:textId="23820323" w:rsidR="004E1CF2" w:rsidRDefault="004E1CF2" w:rsidP="00E97376">
      <w:pPr>
        <w:ind w:firstLine="0"/>
        <w:jc w:val="center"/>
      </w:pPr>
      <w:r>
        <w:t>Int. No.</w:t>
      </w:r>
      <w:r w:rsidR="00F70BCA">
        <w:t xml:space="preserve"> 254</w:t>
      </w:r>
    </w:p>
    <w:p w14:paraId="32A530F6" w14:textId="77777777" w:rsidR="00E97376" w:rsidRDefault="00E97376" w:rsidP="00E97376">
      <w:pPr>
        <w:ind w:firstLine="0"/>
        <w:jc w:val="center"/>
      </w:pPr>
    </w:p>
    <w:p w14:paraId="4CBC2365" w14:textId="77777777" w:rsidR="00805F38" w:rsidRDefault="00805F38" w:rsidP="00805F38">
      <w:pPr>
        <w:autoSpaceDE w:val="0"/>
        <w:autoSpaceDN w:val="0"/>
        <w:adjustRightInd w:val="0"/>
        <w:ind w:firstLine="0"/>
        <w:jc w:val="both"/>
        <w:rPr>
          <w:rFonts w:eastAsia="Calibri"/>
        </w:rPr>
      </w:pPr>
      <w:r>
        <w:rPr>
          <w:rFonts w:eastAsia="Calibri"/>
        </w:rPr>
        <w:t>By Council Members Hudson, Nurse, Krishnan, Louis and Hanif</w:t>
      </w:r>
    </w:p>
    <w:p w14:paraId="50EA2469" w14:textId="77777777" w:rsidR="004E1CF2" w:rsidRDefault="004E1CF2" w:rsidP="007101A2">
      <w:pPr>
        <w:pStyle w:val="BodyText"/>
        <w:spacing w:line="240" w:lineRule="auto"/>
        <w:ind w:firstLine="0"/>
      </w:pPr>
    </w:p>
    <w:p w14:paraId="38EED880" w14:textId="77777777" w:rsidR="00ED77AB" w:rsidRPr="00ED77AB" w:rsidRDefault="00ED77AB" w:rsidP="007101A2">
      <w:pPr>
        <w:pStyle w:val="BodyText"/>
        <w:spacing w:line="240" w:lineRule="auto"/>
        <w:ind w:firstLine="0"/>
        <w:rPr>
          <w:vanish/>
        </w:rPr>
      </w:pPr>
      <w:r w:rsidRPr="00ED77AB">
        <w:rPr>
          <w:vanish/>
        </w:rPr>
        <w:t>..Title</w:t>
      </w:r>
    </w:p>
    <w:p w14:paraId="4183A437" w14:textId="2FF96038" w:rsidR="004E1CF2" w:rsidRDefault="00ED77AB" w:rsidP="007101A2">
      <w:pPr>
        <w:pStyle w:val="BodyText"/>
        <w:spacing w:line="240" w:lineRule="auto"/>
        <w:ind w:firstLine="0"/>
      </w:pPr>
      <w:r>
        <w:t>A Local Law t</w:t>
      </w:r>
      <w:r w:rsidR="004E1CF2">
        <w:t xml:space="preserve">o </w:t>
      </w:r>
      <w:r w:rsidR="00E310B4">
        <w:t>amend the</w:t>
      </w:r>
      <w:r w:rsidR="00FC547E">
        <w:t xml:space="preserve"> </w:t>
      </w:r>
      <w:r w:rsidR="00200693">
        <w:t>administrative code of the city of New York</w:t>
      </w:r>
      <w:r w:rsidR="004E1CF2">
        <w:t>, in relation to</w:t>
      </w:r>
      <w:r w:rsidR="00873B26">
        <w:t xml:space="preserve"> </w:t>
      </w:r>
      <w:r w:rsidR="00E80307" w:rsidRPr="00B353F7">
        <w:t xml:space="preserve">providing </w:t>
      </w:r>
      <w:r w:rsidR="00F42D97">
        <w:t>advance</w:t>
      </w:r>
      <w:r w:rsidR="00150C65">
        <w:t xml:space="preserve"> </w:t>
      </w:r>
      <w:r w:rsidR="00E80307" w:rsidRPr="00B353F7">
        <w:t>notice to</w:t>
      </w:r>
      <w:r w:rsidR="005A6199">
        <w:t xml:space="preserve"> certain</w:t>
      </w:r>
      <w:r w:rsidR="00E80307" w:rsidRPr="00B353F7">
        <w:t xml:space="preserve"> tenants of </w:t>
      </w:r>
      <w:r w:rsidR="00B353F7" w:rsidRPr="00B353F7">
        <w:t>construction</w:t>
      </w:r>
    </w:p>
    <w:p w14:paraId="0CED1A4A" w14:textId="46B457F0" w:rsidR="00ED77AB" w:rsidRPr="00ED77AB" w:rsidRDefault="00ED77AB" w:rsidP="007101A2">
      <w:pPr>
        <w:pStyle w:val="BodyText"/>
        <w:spacing w:line="240" w:lineRule="auto"/>
        <w:ind w:firstLine="0"/>
        <w:rPr>
          <w:vanish/>
        </w:rPr>
      </w:pPr>
      <w:r w:rsidRPr="00ED77AB">
        <w:rPr>
          <w:vanish/>
        </w:rPr>
        <w:t>..Body</w:t>
      </w:r>
    </w:p>
    <w:p w14:paraId="723FA42D" w14:textId="77777777" w:rsidR="004E1CF2" w:rsidRDefault="004E1CF2" w:rsidP="007101A2">
      <w:pPr>
        <w:pStyle w:val="BodyText"/>
        <w:spacing w:line="240" w:lineRule="auto"/>
        <w:ind w:firstLine="0"/>
        <w:rPr>
          <w:u w:val="single"/>
        </w:rPr>
      </w:pPr>
    </w:p>
    <w:p w14:paraId="0E8A3628" w14:textId="77777777" w:rsidR="004E1CF2" w:rsidRDefault="004E1CF2" w:rsidP="007101A2">
      <w:pPr>
        <w:ind w:firstLine="0"/>
        <w:jc w:val="both"/>
      </w:pPr>
      <w:r>
        <w:rPr>
          <w:u w:val="single"/>
        </w:rPr>
        <w:t>Be it enacted by the Council as follows</w:t>
      </w:r>
      <w:r w:rsidRPr="005B5DE4">
        <w:rPr>
          <w:u w:val="single"/>
        </w:rPr>
        <w:t>:</w:t>
      </w:r>
    </w:p>
    <w:p w14:paraId="674C4DE8" w14:textId="77777777" w:rsidR="004E1CF2" w:rsidRDefault="004E1CF2" w:rsidP="006662DF">
      <w:pPr>
        <w:jc w:val="both"/>
      </w:pPr>
    </w:p>
    <w:p w14:paraId="7555B204" w14:textId="77777777" w:rsidR="006A691C" w:rsidRDefault="006A691C" w:rsidP="007101A2">
      <w:pPr>
        <w:spacing w:line="480" w:lineRule="auto"/>
        <w:jc w:val="both"/>
        <w:sectPr w:rsidR="006A691C"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29325AE6" w14:textId="12288947" w:rsidR="008A5213" w:rsidRDefault="007101A2" w:rsidP="00A25DAF">
      <w:pPr>
        <w:spacing w:line="480" w:lineRule="auto"/>
        <w:jc w:val="both"/>
      </w:pPr>
      <w:r>
        <w:t>S</w:t>
      </w:r>
      <w:r w:rsidR="004E1CF2">
        <w:t>ection 1.</w:t>
      </w:r>
      <w:r w:rsidR="007E79D5">
        <w:t xml:space="preserve"> </w:t>
      </w:r>
      <w:r w:rsidR="008A5213">
        <w:t>Paragraphs 3 and 4 of subdivision a of section 650 of the charter of the city of New York, as added by local law number 161 for the year 2017, are amended to read as follows:</w:t>
      </w:r>
    </w:p>
    <w:p w14:paraId="3827142D" w14:textId="43E1C88B" w:rsidR="005D4ED5" w:rsidRDefault="005D4ED5" w:rsidP="00A25DAF">
      <w:pPr>
        <w:spacing w:line="480" w:lineRule="auto"/>
        <w:jc w:val="both"/>
      </w:pPr>
      <w:r>
        <w:t>3. establishing a system to communicate with tenants who are affected by work in occupied multiple dwellings to ensure that such tenants have notice of such work, understand the applicable tenant protection plan and understand their rights as tenants during such work; [and]</w:t>
      </w:r>
    </w:p>
    <w:p w14:paraId="47D74F4B" w14:textId="2C305A82" w:rsidR="005D4ED5" w:rsidRDefault="005D4ED5" w:rsidP="00A25DAF">
      <w:pPr>
        <w:spacing w:line="480" w:lineRule="auto"/>
        <w:jc w:val="both"/>
      </w:pPr>
      <w:r>
        <w:t>4. monitoring sites with tenant protection plans to ensure that such sites are complying with such plans and, if the office finds that a site is not complying with such plan, making a recommendation to the commissioner to issue a stop work order for such site until such site is in compliance[.]</w:t>
      </w:r>
      <w:r w:rsidRPr="00B430C9">
        <w:rPr>
          <w:u w:val="single"/>
        </w:rPr>
        <w:t>; and</w:t>
      </w:r>
    </w:p>
    <w:p w14:paraId="3DF109E9" w14:textId="46D26B60" w:rsidR="00A25DAF" w:rsidRPr="00F90F38" w:rsidRDefault="008A5213" w:rsidP="005D4ED5">
      <w:pPr>
        <w:spacing w:line="480" w:lineRule="auto"/>
        <w:jc w:val="both"/>
      </w:pPr>
      <w:r w:rsidRPr="00955689">
        <w:t>§ 2</w:t>
      </w:r>
      <w:r w:rsidR="005D4ED5">
        <w:t xml:space="preserve">. </w:t>
      </w:r>
      <w:r w:rsidR="00A25DAF">
        <w:t>Subdivision a of section 650 of the charter of the city of New York is amended by adding a new paragraph 5 to read as follows:</w:t>
      </w:r>
    </w:p>
    <w:p w14:paraId="68D35E3E" w14:textId="7C260139" w:rsidR="0093124D" w:rsidRDefault="00A25DAF" w:rsidP="00A25DAF">
      <w:pPr>
        <w:spacing w:line="480" w:lineRule="auto"/>
        <w:jc w:val="both"/>
        <w:rPr>
          <w:u w:val="single"/>
        </w:rPr>
      </w:pPr>
      <w:r>
        <w:rPr>
          <w:u w:val="single"/>
        </w:rPr>
        <w:t>5.</w:t>
      </w:r>
      <w:r w:rsidRPr="007775D3">
        <w:rPr>
          <w:u w:val="single"/>
        </w:rPr>
        <w:t xml:space="preserve"> </w:t>
      </w:r>
      <w:r>
        <w:rPr>
          <w:u w:val="single"/>
        </w:rPr>
        <w:t xml:space="preserve">establishing a system to </w:t>
      </w:r>
      <w:r w:rsidR="00742926">
        <w:rPr>
          <w:u w:val="single"/>
        </w:rPr>
        <w:t xml:space="preserve">review notices filed under section 28-121.3 </w:t>
      </w:r>
      <w:r w:rsidR="001C6CC6">
        <w:rPr>
          <w:u w:val="single"/>
        </w:rPr>
        <w:t xml:space="preserve">of the administrative code </w:t>
      </w:r>
      <w:r w:rsidR="00742926">
        <w:rPr>
          <w:u w:val="single"/>
        </w:rPr>
        <w:t xml:space="preserve">and to </w:t>
      </w:r>
      <w:r w:rsidR="0093124D">
        <w:rPr>
          <w:u w:val="single"/>
        </w:rPr>
        <w:t xml:space="preserve">communicate with </w:t>
      </w:r>
      <w:r w:rsidR="00742926">
        <w:rPr>
          <w:u w:val="single"/>
        </w:rPr>
        <w:t>tenants who receive</w:t>
      </w:r>
      <w:r w:rsidR="00A47178">
        <w:rPr>
          <w:u w:val="single"/>
        </w:rPr>
        <w:t>d</w:t>
      </w:r>
      <w:r w:rsidR="00742926">
        <w:rPr>
          <w:u w:val="single"/>
        </w:rPr>
        <w:t xml:space="preserve"> </w:t>
      </w:r>
      <w:r w:rsidR="0093124D">
        <w:rPr>
          <w:u w:val="single"/>
        </w:rPr>
        <w:t>notice under section 28-121.1</w:t>
      </w:r>
      <w:r w:rsidR="001C6CC6">
        <w:rPr>
          <w:u w:val="single"/>
        </w:rPr>
        <w:t xml:space="preserve"> of such code</w:t>
      </w:r>
      <w:r w:rsidR="0093124D">
        <w:rPr>
          <w:u w:val="single"/>
        </w:rPr>
        <w:t>.</w:t>
      </w:r>
    </w:p>
    <w:p w14:paraId="739B4381" w14:textId="4D8C31EA" w:rsidR="00595589" w:rsidRDefault="008A5213" w:rsidP="00595589">
      <w:pPr>
        <w:spacing w:line="480" w:lineRule="auto"/>
        <w:jc w:val="both"/>
      </w:pPr>
      <w:r>
        <w:t>§ 3</w:t>
      </w:r>
      <w:r w:rsidR="00A25DAF">
        <w:t xml:space="preserve">. </w:t>
      </w:r>
      <w:r w:rsidR="00421391">
        <w:t>Chapter 1 of title 28 of the administrative code of the city of New York is amended by adding a new article 121 to read as follows:</w:t>
      </w:r>
    </w:p>
    <w:p w14:paraId="3F66981C" w14:textId="64FE3E81" w:rsidR="00421391" w:rsidRPr="00BC70B4" w:rsidRDefault="00A874FD" w:rsidP="00BC70B4">
      <w:pPr>
        <w:spacing w:after="240"/>
        <w:ind w:firstLine="0"/>
        <w:jc w:val="center"/>
        <w:rPr>
          <w:b/>
          <w:u w:val="single"/>
        </w:rPr>
      </w:pPr>
      <w:r w:rsidRPr="00BC70B4">
        <w:rPr>
          <w:b/>
          <w:u w:val="single"/>
        </w:rPr>
        <w:t>ARTICLE 121</w:t>
      </w:r>
      <w:r w:rsidRPr="00BC70B4">
        <w:rPr>
          <w:b/>
          <w:u w:val="single"/>
        </w:rPr>
        <w:br/>
      </w:r>
      <w:r w:rsidR="00333614" w:rsidRPr="00BC70B4">
        <w:rPr>
          <w:b/>
          <w:u w:val="single"/>
        </w:rPr>
        <w:t>NOTICE</w:t>
      </w:r>
      <w:r w:rsidR="005A6199">
        <w:rPr>
          <w:b/>
          <w:u w:val="single"/>
        </w:rPr>
        <w:t xml:space="preserve"> TO CERTAIN TENANTS</w:t>
      </w:r>
      <w:r w:rsidR="00333614" w:rsidRPr="00BC70B4">
        <w:rPr>
          <w:b/>
          <w:u w:val="single"/>
        </w:rPr>
        <w:t xml:space="preserve"> OF </w:t>
      </w:r>
      <w:r w:rsidR="007742F3">
        <w:rPr>
          <w:b/>
          <w:u w:val="single"/>
        </w:rPr>
        <w:t>CONSTRUCTION</w:t>
      </w:r>
    </w:p>
    <w:p w14:paraId="2B8D7567" w14:textId="77B03A2F" w:rsidR="002E3CDE" w:rsidRPr="006A5F71" w:rsidRDefault="00421391" w:rsidP="00BC70B4">
      <w:pPr>
        <w:spacing w:after="240"/>
        <w:ind w:firstLine="0"/>
        <w:jc w:val="both"/>
        <w:rPr>
          <w:u w:val="single"/>
        </w:rPr>
      </w:pPr>
      <w:r w:rsidRPr="00BC70B4">
        <w:rPr>
          <w:b/>
          <w:u w:val="single"/>
        </w:rPr>
        <w:t>§ 28-121.</w:t>
      </w:r>
      <w:r w:rsidR="0094374D">
        <w:rPr>
          <w:b/>
          <w:u w:val="single"/>
        </w:rPr>
        <w:t>1</w:t>
      </w:r>
      <w:r w:rsidRPr="00BC70B4">
        <w:rPr>
          <w:b/>
          <w:u w:val="single"/>
        </w:rPr>
        <w:t xml:space="preserve"> </w:t>
      </w:r>
      <w:r w:rsidR="002E3CDE">
        <w:rPr>
          <w:b/>
          <w:u w:val="single"/>
        </w:rPr>
        <w:t>Definitions.</w:t>
      </w:r>
      <w:r w:rsidR="002E3CDE">
        <w:rPr>
          <w:u w:val="single"/>
        </w:rPr>
        <w:t xml:space="preserve"> For purposes of this article, the term “adjacent</w:t>
      </w:r>
      <w:r w:rsidR="00D74743">
        <w:rPr>
          <w:u w:val="single"/>
        </w:rPr>
        <w:t xml:space="preserve"> building</w:t>
      </w:r>
      <w:r w:rsidR="002E3CDE">
        <w:rPr>
          <w:u w:val="single"/>
        </w:rPr>
        <w:t xml:space="preserve">” </w:t>
      </w:r>
      <w:r w:rsidR="00D74743">
        <w:rPr>
          <w:u w:val="single"/>
        </w:rPr>
        <w:t xml:space="preserve">means any building on a tax lot </w:t>
      </w:r>
      <w:r w:rsidR="00CF2155">
        <w:rPr>
          <w:u w:val="single"/>
        </w:rPr>
        <w:t>where such tax lot</w:t>
      </w:r>
      <w:r w:rsidR="00D74743">
        <w:rPr>
          <w:u w:val="single"/>
        </w:rPr>
        <w:t xml:space="preserve"> is on the same block as and adjoins</w:t>
      </w:r>
      <w:r w:rsidR="00631A7F">
        <w:rPr>
          <w:u w:val="single"/>
        </w:rPr>
        <w:t xml:space="preserve"> </w:t>
      </w:r>
      <w:r w:rsidR="00FB7A36">
        <w:rPr>
          <w:u w:val="single"/>
        </w:rPr>
        <w:t>the</w:t>
      </w:r>
      <w:r w:rsidR="00D74743">
        <w:rPr>
          <w:u w:val="single"/>
        </w:rPr>
        <w:t xml:space="preserve"> </w:t>
      </w:r>
      <w:r w:rsidR="00631A7F">
        <w:rPr>
          <w:u w:val="single"/>
        </w:rPr>
        <w:t xml:space="preserve">tax lot </w:t>
      </w:r>
      <w:r w:rsidR="00D74743">
        <w:rPr>
          <w:u w:val="single"/>
        </w:rPr>
        <w:t>where work not constituting minor alterations or ordinary repairs is occurring</w:t>
      </w:r>
      <w:r w:rsidR="00860C88">
        <w:rPr>
          <w:u w:val="single"/>
        </w:rPr>
        <w:t>.</w:t>
      </w:r>
    </w:p>
    <w:p w14:paraId="72D5285C" w14:textId="73663571" w:rsidR="00B67A7C" w:rsidRDefault="002E3CDE" w:rsidP="00BC70B4">
      <w:pPr>
        <w:spacing w:after="240"/>
        <w:ind w:firstLine="0"/>
        <w:jc w:val="both"/>
        <w:rPr>
          <w:u w:val="single"/>
        </w:rPr>
      </w:pPr>
      <w:r>
        <w:rPr>
          <w:b/>
          <w:u w:val="single"/>
        </w:rPr>
        <w:lastRenderedPageBreak/>
        <w:t xml:space="preserve">§ 28-121.2 </w:t>
      </w:r>
      <w:r w:rsidR="00421391" w:rsidRPr="00BC70B4">
        <w:rPr>
          <w:b/>
          <w:u w:val="single"/>
        </w:rPr>
        <w:t xml:space="preserve">Notice of </w:t>
      </w:r>
      <w:r w:rsidR="007C0FE4">
        <w:rPr>
          <w:b/>
          <w:u w:val="single"/>
        </w:rPr>
        <w:t>work not constituting minor alterations or ordinary repairs</w:t>
      </w:r>
      <w:r w:rsidR="00421391" w:rsidRPr="00BC70B4">
        <w:rPr>
          <w:b/>
          <w:u w:val="single"/>
        </w:rPr>
        <w:t>.</w:t>
      </w:r>
      <w:r w:rsidR="00421391" w:rsidRPr="00BC70B4">
        <w:rPr>
          <w:u w:val="single"/>
        </w:rPr>
        <w:t xml:space="preserve"> </w:t>
      </w:r>
      <w:r w:rsidR="009E65CB" w:rsidRPr="00BC70B4">
        <w:rPr>
          <w:u w:val="single"/>
        </w:rPr>
        <w:t xml:space="preserve">An </w:t>
      </w:r>
      <w:r w:rsidR="00D136BB">
        <w:rPr>
          <w:u w:val="single"/>
        </w:rPr>
        <w:t>owner</w:t>
      </w:r>
      <w:r w:rsidR="00CD352C">
        <w:rPr>
          <w:u w:val="single"/>
        </w:rPr>
        <w:t xml:space="preserve"> of a building</w:t>
      </w:r>
      <w:r w:rsidR="00D136BB" w:rsidRPr="00BC70B4">
        <w:rPr>
          <w:u w:val="single"/>
        </w:rPr>
        <w:t xml:space="preserve"> </w:t>
      </w:r>
      <w:r w:rsidR="009E65CB" w:rsidRPr="00BC70B4">
        <w:rPr>
          <w:u w:val="single"/>
        </w:rPr>
        <w:t xml:space="preserve">shall, at least </w:t>
      </w:r>
      <w:r w:rsidR="00557CA0">
        <w:rPr>
          <w:u w:val="single"/>
        </w:rPr>
        <w:t>14 days</w:t>
      </w:r>
      <w:r w:rsidR="009E65CB" w:rsidRPr="00BC70B4">
        <w:rPr>
          <w:u w:val="single"/>
        </w:rPr>
        <w:t xml:space="preserve"> prior to </w:t>
      </w:r>
      <w:r w:rsidR="00D136BB">
        <w:rPr>
          <w:u w:val="single"/>
        </w:rPr>
        <w:t xml:space="preserve">the </w:t>
      </w:r>
      <w:r w:rsidR="0034604C">
        <w:rPr>
          <w:u w:val="single"/>
        </w:rPr>
        <w:t xml:space="preserve">scheduled </w:t>
      </w:r>
      <w:r w:rsidR="00D136BB">
        <w:rPr>
          <w:u w:val="single"/>
        </w:rPr>
        <w:t xml:space="preserve">commencement </w:t>
      </w:r>
      <w:r w:rsidR="0034604C">
        <w:rPr>
          <w:u w:val="single"/>
        </w:rPr>
        <w:t xml:space="preserve">date </w:t>
      </w:r>
      <w:r w:rsidR="00D136BB">
        <w:rPr>
          <w:u w:val="single"/>
        </w:rPr>
        <w:t>of</w:t>
      </w:r>
      <w:r w:rsidR="00D136BB" w:rsidRPr="00BC70B4">
        <w:rPr>
          <w:u w:val="single"/>
        </w:rPr>
        <w:t xml:space="preserve"> </w:t>
      </w:r>
      <w:r w:rsidR="009E65CB" w:rsidRPr="00BC70B4">
        <w:rPr>
          <w:u w:val="single"/>
        </w:rPr>
        <w:t xml:space="preserve">any </w:t>
      </w:r>
      <w:r w:rsidR="00D136BB">
        <w:rPr>
          <w:u w:val="single"/>
        </w:rPr>
        <w:t xml:space="preserve">work not constituting </w:t>
      </w:r>
      <w:r w:rsidR="009C4B10">
        <w:rPr>
          <w:u w:val="single"/>
        </w:rPr>
        <w:t>minor alter</w:t>
      </w:r>
      <w:r w:rsidR="00D136BB">
        <w:rPr>
          <w:u w:val="single"/>
        </w:rPr>
        <w:t>ations or ordinary repairs</w:t>
      </w:r>
      <w:r w:rsidR="00987493" w:rsidRPr="00987493">
        <w:rPr>
          <w:u w:val="single"/>
        </w:rPr>
        <w:t xml:space="preserve"> </w:t>
      </w:r>
      <w:r w:rsidR="00987493">
        <w:rPr>
          <w:u w:val="single"/>
        </w:rPr>
        <w:t>in the owner’s building</w:t>
      </w:r>
      <w:r w:rsidR="009E65CB" w:rsidRPr="00BC70B4">
        <w:rPr>
          <w:u w:val="single"/>
        </w:rPr>
        <w:t xml:space="preserve">, </w:t>
      </w:r>
      <w:r w:rsidR="00194C46">
        <w:rPr>
          <w:u w:val="single"/>
        </w:rPr>
        <w:t xml:space="preserve">distribute notice </w:t>
      </w:r>
      <w:r w:rsidR="00AB753C">
        <w:rPr>
          <w:u w:val="single"/>
        </w:rPr>
        <w:t xml:space="preserve">of </w:t>
      </w:r>
      <w:r w:rsidR="00250779">
        <w:rPr>
          <w:u w:val="single"/>
        </w:rPr>
        <w:t>the</w:t>
      </w:r>
      <w:r w:rsidR="00AB753C">
        <w:rPr>
          <w:u w:val="single"/>
        </w:rPr>
        <w:t xml:space="preserve"> work </w:t>
      </w:r>
      <w:r w:rsidR="00194C46">
        <w:rPr>
          <w:u w:val="single"/>
        </w:rPr>
        <w:t>to</w:t>
      </w:r>
      <w:r w:rsidR="00194C46" w:rsidRPr="00BC70B4">
        <w:rPr>
          <w:u w:val="single"/>
        </w:rPr>
        <w:t xml:space="preserve"> </w:t>
      </w:r>
      <w:r w:rsidR="007509BC">
        <w:rPr>
          <w:u w:val="single"/>
        </w:rPr>
        <w:t xml:space="preserve">all </w:t>
      </w:r>
      <w:r w:rsidR="00A6000B" w:rsidRPr="00BC70B4">
        <w:rPr>
          <w:u w:val="single"/>
        </w:rPr>
        <w:t xml:space="preserve">tenants in </w:t>
      </w:r>
      <w:r w:rsidR="008153EC">
        <w:rPr>
          <w:u w:val="single"/>
        </w:rPr>
        <w:t xml:space="preserve">the owner’s building and </w:t>
      </w:r>
      <w:r w:rsidR="00FB7A36">
        <w:rPr>
          <w:u w:val="single"/>
        </w:rPr>
        <w:t>in adjacent buildings</w:t>
      </w:r>
      <w:r w:rsidR="00D46EFF">
        <w:rPr>
          <w:u w:val="single"/>
        </w:rPr>
        <w:t xml:space="preserve">. </w:t>
      </w:r>
      <w:r w:rsidR="00072C93" w:rsidRPr="00BC70B4">
        <w:rPr>
          <w:u w:val="single"/>
        </w:rPr>
        <w:t>In order to distribute a notice</w:t>
      </w:r>
      <w:r w:rsidR="00072C93">
        <w:rPr>
          <w:u w:val="single"/>
        </w:rPr>
        <w:t xml:space="preserve"> required under this section</w:t>
      </w:r>
      <w:r w:rsidR="00072C93" w:rsidRPr="00BC70B4">
        <w:rPr>
          <w:u w:val="single"/>
        </w:rPr>
        <w:t>, a</w:t>
      </w:r>
      <w:r w:rsidR="00072C93">
        <w:rPr>
          <w:u w:val="single"/>
        </w:rPr>
        <w:t xml:space="preserve">n owner of a building </w:t>
      </w:r>
      <w:r w:rsidR="00072C93" w:rsidRPr="00BC70B4">
        <w:rPr>
          <w:u w:val="single"/>
        </w:rPr>
        <w:t xml:space="preserve">may </w:t>
      </w:r>
      <w:r w:rsidR="00072C93">
        <w:rPr>
          <w:u w:val="single"/>
        </w:rPr>
        <w:t xml:space="preserve">coordinate </w:t>
      </w:r>
      <w:r w:rsidR="00072C93" w:rsidRPr="00BC70B4">
        <w:rPr>
          <w:u w:val="single"/>
        </w:rPr>
        <w:t>with owner</w:t>
      </w:r>
      <w:r w:rsidR="00072C93">
        <w:rPr>
          <w:u w:val="single"/>
        </w:rPr>
        <w:t>s</w:t>
      </w:r>
      <w:r w:rsidR="00072C93" w:rsidRPr="00BC70B4">
        <w:rPr>
          <w:u w:val="single"/>
        </w:rPr>
        <w:t xml:space="preserve"> of a</w:t>
      </w:r>
      <w:r w:rsidR="00072C93">
        <w:rPr>
          <w:u w:val="single"/>
        </w:rPr>
        <w:t>djacent</w:t>
      </w:r>
      <w:r w:rsidR="00072C93" w:rsidRPr="00BC70B4">
        <w:rPr>
          <w:u w:val="single"/>
        </w:rPr>
        <w:t xml:space="preserve"> building</w:t>
      </w:r>
      <w:r w:rsidR="00072C93">
        <w:rPr>
          <w:u w:val="single"/>
        </w:rPr>
        <w:t>s</w:t>
      </w:r>
      <w:r w:rsidR="00072C93" w:rsidRPr="00BC70B4">
        <w:rPr>
          <w:u w:val="single"/>
        </w:rPr>
        <w:t>.</w:t>
      </w:r>
      <w:r w:rsidR="00072C93">
        <w:rPr>
          <w:u w:val="single"/>
        </w:rPr>
        <w:t xml:space="preserve"> </w:t>
      </w:r>
      <w:r w:rsidR="00692D9D">
        <w:rPr>
          <w:u w:val="single"/>
        </w:rPr>
        <w:t>N</w:t>
      </w:r>
      <w:r w:rsidR="00D46EFF">
        <w:rPr>
          <w:u w:val="single"/>
        </w:rPr>
        <w:t>otice</w:t>
      </w:r>
      <w:r w:rsidR="00692D9D">
        <w:rPr>
          <w:u w:val="single"/>
        </w:rPr>
        <w:t xml:space="preserve"> required under this section</w:t>
      </w:r>
      <w:r w:rsidR="00D46EFF">
        <w:rPr>
          <w:u w:val="single"/>
        </w:rPr>
        <w:t xml:space="preserve"> shall include</w:t>
      </w:r>
      <w:r w:rsidR="00D204C9">
        <w:rPr>
          <w:u w:val="single"/>
        </w:rPr>
        <w:t xml:space="preserve"> the following information</w:t>
      </w:r>
      <w:r w:rsidR="00B67A7C">
        <w:rPr>
          <w:u w:val="single"/>
        </w:rPr>
        <w:t>:</w:t>
      </w:r>
    </w:p>
    <w:p w14:paraId="350DA90F" w14:textId="77777777" w:rsidR="000770A6" w:rsidRDefault="000770A6" w:rsidP="003E7CB0">
      <w:pPr>
        <w:spacing w:after="240"/>
        <w:ind w:firstLine="360"/>
        <w:jc w:val="both"/>
        <w:rPr>
          <w:u w:val="single"/>
        </w:rPr>
      </w:pPr>
      <w:r>
        <w:rPr>
          <w:u w:val="single"/>
        </w:rPr>
        <w:t xml:space="preserve">1. </w:t>
      </w:r>
      <w:r w:rsidRPr="003E7CB0">
        <w:rPr>
          <w:u w:val="single"/>
        </w:rPr>
        <w:t>The address of the owner’s building;</w:t>
      </w:r>
    </w:p>
    <w:p w14:paraId="3FA277D7" w14:textId="21F422EE" w:rsidR="00072C93" w:rsidRPr="003E7CB0" w:rsidRDefault="000770A6" w:rsidP="003E7CB0">
      <w:pPr>
        <w:spacing w:after="240"/>
        <w:ind w:left="360" w:firstLine="0"/>
        <w:jc w:val="both"/>
        <w:rPr>
          <w:u w:val="single"/>
        </w:rPr>
      </w:pPr>
      <w:r>
        <w:rPr>
          <w:u w:val="single"/>
        </w:rPr>
        <w:t xml:space="preserve">2. </w:t>
      </w:r>
      <w:r w:rsidR="00072C93" w:rsidRPr="003E7CB0">
        <w:rPr>
          <w:u w:val="single"/>
        </w:rPr>
        <w:t>A</w:t>
      </w:r>
      <w:r w:rsidR="00D46EFF" w:rsidRPr="003E7CB0">
        <w:rPr>
          <w:u w:val="single"/>
        </w:rPr>
        <w:t xml:space="preserve"> description of t</w:t>
      </w:r>
      <w:r w:rsidR="00247844" w:rsidRPr="003E7CB0">
        <w:rPr>
          <w:u w:val="single"/>
        </w:rPr>
        <w:t xml:space="preserve">he type of work to be conducted </w:t>
      </w:r>
      <w:r w:rsidR="00072C93" w:rsidRPr="003E7CB0">
        <w:rPr>
          <w:u w:val="single"/>
        </w:rPr>
        <w:t xml:space="preserve">and </w:t>
      </w:r>
      <w:r w:rsidR="000E3F2C">
        <w:rPr>
          <w:u w:val="single"/>
        </w:rPr>
        <w:t xml:space="preserve">of </w:t>
      </w:r>
      <w:r w:rsidR="00072C93" w:rsidRPr="003E7CB0">
        <w:rPr>
          <w:u w:val="single"/>
        </w:rPr>
        <w:t xml:space="preserve">the locations </w:t>
      </w:r>
      <w:r w:rsidR="00D46EFF" w:rsidRPr="003E7CB0">
        <w:rPr>
          <w:u w:val="single"/>
        </w:rPr>
        <w:t xml:space="preserve">in the building </w:t>
      </w:r>
      <w:r w:rsidR="00072C93" w:rsidRPr="003E7CB0">
        <w:rPr>
          <w:u w:val="single"/>
        </w:rPr>
        <w:t>where the work will take place;</w:t>
      </w:r>
    </w:p>
    <w:p w14:paraId="53AA2559" w14:textId="35D9F86C" w:rsidR="00072C93" w:rsidRDefault="000770A6" w:rsidP="003E7CB0">
      <w:pPr>
        <w:spacing w:after="240"/>
        <w:ind w:left="360" w:firstLine="0"/>
        <w:jc w:val="both"/>
        <w:rPr>
          <w:u w:val="single"/>
        </w:rPr>
      </w:pPr>
      <w:r>
        <w:rPr>
          <w:u w:val="single"/>
        </w:rPr>
        <w:t>3</w:t>
      </w:r>
      <w:r w:rsidR="00072C93">
        <w:rPr>
          <w:u w:val="single"/>
        </w:rPr>
        <w:t>.</w:t>
      </w:r>
      <w:r w:rsidR="00D46EFF">
        <w:rPr>
          <w:u w:val="single"/>
        </w:rPr>
        <w:t xml:space="preserve"> </w:t>
      </w:r>
      <w:r w:rsidR="00072C93">
        <w:rPr>
          <w:u w:val="single"/>
        </w:rPr>
        <w:t>T</w:t>
      </w:r>
      <w:r w:rsidR="003376DE">
        <w:rPr>
          <w:u w:val="single"/>
        </w:rPr>
        <w:t xml:space="preserve">he scheduled commencement and end dates for </w:t>
      </w:r>
      <w:r w:rsidR="00AE21D5">
        <w:rPr>
          <w:u w:val="single"/>
        </w:rPr>
        <w:t>the</w:t>
      </w:r>
      <w:r w:rsidR="003376DE">
        <w:rPr>
          <w:u w:val="single"/>
        </w:rPr>
        <w:t xml:space="preserve"> work</w:t>
      </w:r>
      <w:r w:rsidR="00072C93">
        <w:rPr>
          <w:u w:val="single"/>
        </w:rPr>
        <w:t>;</w:t>
      </w:r>
    </w:p>
    <w:p w14:paraId="050E1DCB" w14:textId="488F9D40" w:rsidR="00072C93" w:rsidRDefault="000770A6" w:rsidP="003E7CB0">
      <w:pPr>
        <w:spacing w:after="240"/>
        <w:ind w:left="360" w:firstLine="0"/>
        <w:jc w:val="both"/>
        <w:rPr>
          <w:u w:val="single"/>
        </w:rPr>
      </w:pPr>
      <w:r>
        <w:rPr>
          <w:u w:val="single"/>
        </w:rPr>
        <w:t>4</w:t>
      </w:r>
      <w:r w:rsidR="00072C93">
        <w:rPr>
          <w:u w:val="single"/>
        </w:rPr>
        <w:t>.</w:t>
      </w:r>
      <w:r w:rsidR="000617EC">
        <w:rPr>
          <w:u w:val="single"/>
        </w:rPr>
        <w:t xml:space="preserve"> </w:t>
      </w:r>
      <w:r w:rsidR="00072C93">
        <w:rPr>
          <w:u w:val="single"/>
        </w:rPr>
        <w:t>T</w:t>
      </w:r>
      <w:r w:rsidR="000617EC">
        <w:rPr>
          <w:u w:val="single"/>
        </w:rPr>
        <w:t>he anticipated hours of construction</w:t>
      </w:r>
      <w:r w:rsidR="00072C93">
        <w:rPr>
          <w:u w:val="single"/>
        </w:rPr>
        <w:t>;</w:t>
      </w:r>
    </w:p>
    <w:p w14:paraId="470BBB74" w14:textId="191A264D" w:rsidR="00072C93" w:rsidRDefault="000770A6" w:rsidP="003E7CB0">
      <w:pPr>
        <w:spacing w:after="240"/>
        <w:ind w:left="360" w:firstLine="0"/>
        <w:jc w:val="both"/>
        <w:rPr>
          <w:u w:val="single"/>
        </w:rPr>
      </w:pPr>
      <w:r>
        <w:rPr>
          <w:u w:val="single"/>
        </w:rPr>
        <w:t>5</w:t>
      </w:r>
      <w:r w:rsidR="00072C93">
        <w:rPr>
          <w:u w:val="single"/>
        </w:rPr>
        <w:t>. I</w:t>
      </w:r>
      <w:r w:rsidR="00671372" w:rsidRPr="00BC70B4">
        <w:rPr>
          <w:u w:val="single"/>
        </w:rPr>
        <w:t xml:space="preserve">nformation necessary to subscribe to </w:t>
      </w:r>
      <w:r w:rsidR="00AE21D5">
        <w:rPr>
          <w:u w:val="single"/>
        </w:rPr>
        <w:t xml:space="preserve">any </w:t>
      </w:r>
      <w:r w:rsidR="009D236C" w:rsidRPr="00BC70B4">
        <w:rPr>
          <w:u w:val="single"/>
        </w:rPr>
        <w:t>notification program offered by the department</w:t>
      </w:r>
      <w:r w:rsidR="00912D02" w:rsidRPr="00BC70B4">
        <w:rPr>
          <w:u w:val="single"/>
        </w:rPr>
        <w:t xml:space="preserve"> </w:t>
      </w:r>
      <w:r w:rsidR="00AE21D5">
        <w:rPr>
          <w:u w:val="single"/>
        </w:rPr>
        <w:t>concerning the status of the work</w:t>
      </w:r>
      <w:r w:rsidR="00072C93">
        <w:rPr>
          <w:u w:val="single"/>
        </w:rPr>
        <w:t>;</w:t>
      </w:r>
    </w:p>
    <w:p w14:paraId="64B8540D" w14:textId="256762F5" w:rsidR="00072C93" w:rsidRDefault="000770A6" w:rsidP="003E7CB0">
      <w:pPr>
        <w:spacing w:after="240"/>
        <w:ind w:left="360" w:firstLine="0"/>
        <w:jc w:val="both"/>
        <w:rPr>
          <w:u w:val="single"/>
        </w:rPr>
      </w:pPr>
      <w:r>
        <w:rPr>
          <w:u w:val="single"/>
        </w:rPr>
        <w:t>6</w:t>
      </w:r>
      <w:r w:rsidR="00072C93">
        <w:rPr>
          <w:u w:val="single"/>
        </w:rPr>
        <w:t>.</w:t>
      </w:r>
      <w:r w:rsidR="00AA52E4">
        <w:rPr>
          <w:u w:val="single"/>
        </w:rPr>
        <w:t xml:space="preserve"> </w:t>
      </w:r>
      <w:r w:rsidR="00072C93">
        <w:rPr>
          <w:u w:val="single"/>
        </w:rPr>
        <w:t>C</w:t>
      </w:r>
      <w:r w:rsidR="00AA52E4">
        <w:rPr>
          <w:u w:val="single"/>
        </w:rPr>
        <w:t>ontact information for the office of the tenant advocate</w:t>
      </w:r>
      <w:r w:rsidR="00072C93">
        <w:rPr>
          <w:u w:val="single"/>
        </w:rPr>
        <w:t>;</w:t>
      </w:r>
      <w:r w:rsidR="00AE21D5">
        <w:rPr>
          <w:u w:val="single"/>
        </w:rPr>
        <w:t xml:space="preserve"> </w:t>
      </w:r>
      <w:r w:rsidR="00912D02" w:rsidRPr="00BC70B4">
        <w:rPr>
          <w:u w:val="single"/>
        </w:rPr>
        <w:t>and</w:t>
      </w:r>
    </w:p>
    <w:p w14:paraId="172FA54C" w14:textId="293E8302" w:rsidR="009E65CB" w:rsidRPr="00BC70B4" w:rsidRDefault="000770A6" w:rsidP="003E7CB0">
      <w:pPr>
        <w:spacing w:after="240"/>
        <w:ind w:left="360" w:firstLine="0"/>
        <w:jc w:val="both"/>
        <w:rPr>
          <w:u w:val="single"/>
        </w:rPr>
      </w:pPr>
      <w:r>
        <w:rPr>
          <w:u w:val="single"/>
        </w:rPr>
        <w:t>7</w:t>
      </w:r>
      <w:r w:rsidR="00072C93">
        <w:rPr>
          <w:u w:val="single"/>
        </w:rPr>
        <w:t>.</w:t>
      </w:r>
      <w:r w:rsidR="00912D02" w:rsidRPr="00BC70B4">
        <w:rPr>
          <w:u w:val="single"/>
        </w:rPr>
        <w:t xml:space="preserve"> </w:t>
      </w:r>
      <w:r w:rsidR="00E7022C">
        <w:rPr>
          <w:u w:val="single"/>
        </w:rPr>
        <w:t>C</w:t>
      </w:r>
      <w:r w:rsidR="00912D02" w:rsidRPr="00BC70B4">
        <w:rPr>
          <w:u w:val="single"/>
        </w:rPr>
        <w:t xml:space="preserve">ontact information for the </w:t>
      </w:r>
      <w:r w:rsidR="00AE21D5">
        <w:rPr>
          <w:u w:val="single"/>
        </w:rPr>
        <w:t xml:space="preserve">general contractor that </w:t>
      </w:r>
      <w:r w:rsidR="002C4060">
        <w:rPr>
          <w:u w:val="single"/>
        </w:rPr>
        <w:t>is expected to</w:t>
      </w:r>
      <w:r w:rsidR="00AE21D5">
        <w:rPr>
          <w:u w:val="single"/>
        </w:rPr>
        <w:t xml:space="preserve"> perform the work</w:t>
      </w:r>
      <w:r w:rsidR="009D236C" w:rsidRPr="00BC70B4">
        <w:rPr>
          <w:u w:val="single"/>
        </w:rPr>
        <w:t>.</w:t>
      </w:r>
    </w:p>
    <w:p w14:paraId="51583EF8" w14:textId="0F01BF6F" w:rsidR="008153EC" w:rsidRPr="00D3190E" w:rsidRDefault="008153EC" w:rsidP="00BC70B4">
      <w:pPr>
        <w:spacing w:after="240"/>
        <w:ind w:firstLine="0"/>
        <w:jc w:val="both"/>
        <w:rPr>
          <w:u w:val="single"/>
        </w:rPr>
      </w:pPr>
      <w:r>
        <w:rPr>
          <w:b/>
          <w:u w:val="single"/>
        </w:rPr>
        <w:t>§ 28-121.</w:t>
      </w:r>
      <w:r w:rsidR="002E3CDE">
        <w:rPr>
          <w:b/>
          <w:u w:val="single"/>
        </w:rPr>
        <w:t>3</w:t>
      </w:r>
      <w:r>
        <w:rPr>
          <w:b/>
          <w:u w:val="single"/>
        </w:rPr>
        <w:t xml:space="preserve"> Exception.</w:t>
      </w:r>
      <w:r w:rsidR="00612D0F">
        <w:rPr>
          <w:u w:val="single"/>
        </w:rPr>
        <w:t xml:space="preserve"> An owner </w:t>
      </w:r>
      <w:r w:rsidR="00041C45">
        <w:rPr>
          <w:u w:val="single"/>
        </w:rPr>
        <w:t xml:space="preserve">of a building </w:t>
      </w:r>
      <w:r w:rsidR="00612D0F">
        <w:rPr>
          <w:u w:val="single"/>
        </w:rPr>
        <w:t>is not required to provide n</w:t>
      </w:r>
      <w:r>
        <w:rPr>
          <w:u w:val="single"/>
        </w:rPr>
        <w:t xml:space="preserve">otice </w:t>
      </w:r>
      <w:r w:rsidR="00535351">
        <w:rPr>
          <w:u w:val="single"/>
        </w:rPr>
        <w:t xml:space="preserve">to tenants </w:t>
      </w:r>
      <w:r>
        <w:rPr>
          <w:u w:val="single"/>
        </w:rPr>
        <w:t xml:space="preserve">under </w:t>
      </w:r>
      <w:r w:rsidR="00CA7AF6">
        <w:rPr>
          <w:u w:val="single"/>
        </w:rPr>
        <w:t>section 28-121.</w:t>
      </w:r>
      <w:r w:rsidR="002E3CDE">
        <w:rPr>
          <w:u w:val="single"/>
        </w:rPr>
        <w:t xml:space="preserve">2 </w:t>
      </w:r>
      <w:r w:rsidRPr="00D904DB">
        <w:rPr>
          <w:u w:val="single"/>
        </w:rPr>
        <w:t xml:space="preserve">if </w:t>
      </w:r>
      <w:r w:rsidR="00612D0F" w:rsidRPr="00D904DB">
        <w:rPr>
          <w:u w:val="single"/>
        </w:rPr>
        <w:t>the</w:t>
      </w:r>
      <w:r w:rsidR="00CA7AF6" w:rsidRPr="00D904DB">
        <w:rPr>
          <w:u w:val="single"/>
        </w:rPr>
        <w:t xml:space="preserve"> owner is required </w:t>
      </w:r>
      <w:r w:rsidR="00472243" w:rsidRPr="00D904DB">
        <w:rPr>
          <w:u w:val="single"/>
        </w:rPr>
        <w:t xml:space="preserve">under </w:t>
      </w:r>
      <w:r w:rsidR="00617998">
        <w:rPr>
          <w:u w:val="single"/>
        </w:rPr>
        <w:t xml:space="preserve">paragraph 1 of subdivision b of </w:t>
      </w:r>
      <w:r w:rsidR="00472243" w:rsidRPr="00D904DB">
        <w:rPr>
          <w:u w:val="single"/>
        </w:rPr>
        <w:t xml:space="preserve">section 27-2009.2 or </w:t>
      </w:r>
      <w:r w:rsidR="00617998">
        <w:rPr>
          <w:u w:val="single"/>
        </w:rPr>
        <w:t xml:space="preserve">section </w:t>
      </w:r>
      <w:r w:rsidR="00472243" w:rsidRPr="00D904DB">
        <w:rPr>
          <w:u w:val="single"/>
        </w:rPr>
        <w:t xml:space="preserve">28-120.1.3 </w:t>
      </w:r>
      <w:r w:rsidR="00CA7AF6" w:rsidRPr="00D904DB">
        <w:rPr>
          <w:u w:val="single"/>
        </w:rPr>
        <w:t>to distribute notice</w:t>
      </w:r>
      <w:r w:rsidR="00535351" w:rsidRPr="00D904DB">
        <w:rPr>
          <w:u w:val="single"/>
        </w:rPr>
        <w:t xml:space="preserve"> </w:t>
      </w:r>
      <w:r w:rsidR="00773F70" w:rsidRPr="00D904DB">
        <w:rPr>
          <w:u w:val="single"/>
        </w:rPr>
        <w:t xml:space="preserve">to </w:t>
      </w:r>
      <w:r w:rsidR="00395EEF" w:rsidRPr="00D904DB">
        <w:rPr>
          <w:u w:val="single"/>
        </w:rPr>
        <w:t>such</w:t>
      </w:r>
      <w:r w:rsidR="00773F70" w:rsidRPr="00D904DB">
        <w:rPr>
          <w:u w:val="single"/>
        </w:rPr>
        <w:t xml:space="preserve"> tenants </w:t>
      </w:r>
      <w:r w:rsidR="00100C42" w:rsidRPr="00D904DB">
        <w:rPr>
          <w:u w:val="single"/>
        </w:rPr>
        <w:t xml:space="preserve">regarding </w:t>
      </w:r>
      <w:r w:rsidR="00137780" w:rsidRPr="00D904DB">
        <w:rPr>
          <w:u w:val="single"/>
        </w:rPr>
        <w:t xml:space="preserve">the involved </w:t>
      </w:r>
      <w:r w:rsidR="00100C42" w:rsidRPr="00D904DB">
        <w:rPr>
          <w:u w:val="single"/>
        </w:rPr>
        <w:t>work</w:t>
      </w:r>
      <w:r w:rsidR="00612D0F" w:rsidRPr="00D904DB">
        <w:rPr>
          <w:u w:val="single"/>
        </w:rPr>
        <w:t>.</w:t>
      </w:r>
    </w:p>
    <w:p w14:paraId="1FEF9CAE" w14:textId="214639FD" w:rsidR="00545CC0" w:rsidRDefault="00421391" w:rsidP="00BC70B4">
      <w:pPr>
        <w:spacing w:after="240"/>
        <w:ind w:firstLine="0"/>
        <w:jc w:val="both"/>
        <w:rPr>
          <w:u w:val="single"/>
        </w:rPr>
      </w:pPr>
      <w:r w:rsidRPr="00BC70B4">
        <w:rPr>
          <w:b/>
          <w:u w:val="single"/>
        </w:rPr>
        <w:t>§ 28-121.</w:t>
      </w:r>
      <w:r w:rsidR="002E3CDE">
        <w:rPr>
          <w:b/>
          <w:u w:val="single"/>
        </w:rPr>
        <w:t>4</w:t>
      </w:r>
      <w:r w:rsidR="006978F0" w:rsidRPr="00BC70B4">
        <w:rPr>
          <w:b/>
          <w:u w:val="single"/>
        </w:rPr>
        <w:t xml:space="preserve"> </w:t>
      </w:r>
      <w:r w:rsidR="00695CD3" w:rsidRPr="00BC70B4">
        <w:rPr>
          <w:b/>
          <w:u w:val="single"/>
        </w:rPr>
        <w:t>Filing with the office of the tenant advocate.</w:t>
      </w:r>
      <w:r w:rsidR="00695CD3" w:rsidRPr="00BC70B4">
        <w:rPr>
          <w:u w:val="single"/>
        </w:rPr>
        <w:t xml:space="preserve"> </w:t>
      </w:r>
      <w:r w:rsidR="00041C45">
        <w:rPr>
          <w:u w:val="single"/>
        </w:rPr>
        <w:t>An</w:t>
      </w:r>
      <w:r w:rsidR="00F90CEE">
        <w:rPr>
          <w:u w:val="single"/>
        </w:rPr>
        <w:t xml:space="preserve"> owner of a building </w:t>
      </w:r>
      <w:r w:rsidR="00984ED2">
        <w:rPr>
          <w:u w:val="single"/>
        </w:rPr>
        <w:t>required to provide notice</w:t>
      </w:r>
      <w:r w:rsidR="004314BA">
        <w:rPr>
          <w:u w:val="single"/>
        </w:rPr>
        <w:t xml:space="preserve"> to tenants</w:t>
      </w:r>
      <w:r w:rsidR="00984ED2">
        <w:rPr>
          <w:u w:val="single"/>
        </w:rPr>
        <w:t xml:space="preserve"> under section 28-121.</w:t>
      </w:r>
      <w:r w:rsidR="002E3CDE">
        <w:rPr>
          <w:u w:val="single"/>
        </w:rPr>
        <w:t xml:space="preserve">2 </w:t>
      </w:r>
      <w:r w:rsidR="00F90CEE">
        <w:rPr>
          <w:u w:val="single"/>
        </w:rPr>
        <w:t xml:space="preserve">shall file </w:t>
      </w:r>
      <w:r w:rsidR="00B62298">
        <w:rPr>
          <w:u w:val="single"/>
        </w:rPr>
        <w:t xml:space="preserve">a copy of </w:t>
      </w:r>
      <w:r w:rsidR="00C5251C">
        <w:rPr>
          <w:u w:val="single"/>
        </w:rPr>
        <w:t>the</w:t>
      </w:r>
      <w:r w:rsidR="004E6618" w:rsidRPr="00BC70B4">
        <w:rPr>
          <w:u w:val="single"/>
        </w:rPr>
        <w:t xml:space="preserve"> notice</w:t>
      </w:r>
      <w:r w:rsidR="0047655C">
        <w:rPr>
          <w:u w:val="single"/>
        </w:rPr>
        <w:t xml:space="preserve"> and contact information for the tenants to which the owner distributed </w:t>
      </w:r>
      <w:r w:rsidR="006F418B">
        <w:rPr>
          <w:u w:val="single"/>
        </w:rPr>
        <w:t xml:space="preserve">the </w:t>
      </w:r>
      <w:r w:rsidR="0047655C">
        <w:rPr>
          <w:u w:val="single"/>
        </w:rPr>
        <w:t>notice</w:t>
      </w:r>
      <w:r w:rsidR="004E6618" w:rsidRPr="00BC70B4">
        <w:rPr>
          <w:u w:val="single"/>
        </w:rPr>
        <w:t xml:space="preserve"> with the </w:t>
      </w:r>
      <w:r w:rsidR="00695CD3" w:rsidRPr="00BC70B4">
        <w:rPr>
          <w:u w:val="single"/>
        </w:rPr>
        <w:t>office of the tenant advocate</w:t>
      </w:r>
      <w:r w:rsidR="00D124A8">
        <w:rPr>
          <w:u w:val="single"/>
        </w:rPr>
        <w:t>,</w:t>
      </w:r>
      <w:r w:rsidR="00E35439">
        <w:rPr>
          <w:u w:val="single"/>
        </w:rPr>
        <w:t xml:space="preserve"> </w:t>
      </w:r>
      <w:r w:rsidR="00BA5AF1">
        <w:rPr>
          <w:u w:val="single"/>
        </w:rPr>
        <w:t xml:space="preserve">no later than </w:t>
      </w:r>
      <w:r w:rsidR="00A47178">
        <w:rPr>
          <w:u w:val="single"/>
        </w:rPr>
        <w:t>7</w:t>
      </w:r>
      <w:r w:rsidR="00BA5AF1">
        <w:rPr>
          <w:u w:val="single"/>
        </w:rPr>
        <w:t xml:space="preserve"> day</w:t>
      </w:r>
      <w:r w:rsidR="00B62298">
        <w:rPr>
          <w:u w:val="single"/>
        </w:rPr>
        <w:t>s</w:t>
      </w:r>
      <w:r w:rsidR="00BA5AF1">
        <w:rPr>
          <w:u w:val="single"/>
        </w:rPr>
        <w:t xml:space="preserve"> after</w:t>
      </w:r>
      <w:r w:rsidR="00B62298">
        <w:rPr>
          <w:u w:val="single"/>
        </w:rPr>
        <w:t xml:space="preserve"> the</w:t>
      </w:r>
      <w:r w:rsidR="00D124A8">
        <w:rPr>
          <w:u w:val="single"/>
        </w:rPr>
        <w:t xml:space="preserve"> </w:t>
      </w:r>
      <w:r w:rsidR="00B62298">
        <w:rPr>
          <w:u w:val="single"/>
        </w:rPr>
        <w:t>owner</w:t>
      </w:r>
      <w:r w:rsidR="00742BCD">
        <w:rPr>
          <w:u w:val="single"/>
        </w:rPr>
        <w:t xml:space="preserve"> </w:t>
      </w:r>
      <w:r w:rsidR="002E3432">
        <w:rPr>
          <w:u w:val="single"/>
        </w:rPr>
        <w:t xml:space="preserve">distributes </w:t>
      </w:r>
      <w:r w:rsidR="00AF0529">
        <w:rPr>
          <w:u w:val="single"/>
        </w:rPr>
        <w:t xml:space="preserve">the </w:t>
      </w:r>
      <w:r w:rsidR="00DB55B4">
        <w:rPr>
          <w:u w:val="single"/>
        </w:rPr>
        <w:t>notice</w:t>
      </w:r>
      <w:r w:rsidR="00742BCD">
        <w:rPr>
          <w:u w:val="single"/>
        </w:rPr>
        <w:t>.</w:t>
      </w:r>
    </w:p>
    <w:p w14:paraId="10C92FCE" w14:textId="24052361" w:rsidR="004E1CF2" w:rsidRPr="006D562C" w:rsidRDefault="00595589" w:rsidP="00094A70">
      <w:pPr>
        <w:spacing w:line="480" w:lineRule="auto"/>
        <w:jc w:val="both"/>
        <w:rPr>
          <w:u w:val="single"/>
        </w:rPr>
      </w:pPr>
      <w:r>
        <w:t xml:space="preserve">§ </w:t>
      </w:r>
      <w:r w:rsidR="00DF4B69">
        <w:t>4</w:t>
      </w:r>
      <w:r>
        <w:t>.</w:t>
      </w:r>
      <w:r w:rsidR="009C20C6">
        <w:t xml:space="preserve"> This local law takes effect </w:t>
      </w:r>
      <w:r w:rsidR="00DF4B69">
        <w:t>12</w:t>
      </w:r>
      <w:r w:rsidR="009C20C6">
        <w:t>0 days after it becomes law.</w:t>
      </w:r>
    </w:p>
    <w:p w14:paraId="113BA5D7"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855F5D5" w14:textId="77777777" w:rsidR="00B47730" w:rsidRDefault="00B47730" w:rsidP="007101A2">
      <w:pPr>
        <w:ind w:firstLine="0"/>
        <w:jc w:val="both"/>
        <w:rPr>
          <w:sz w:val="18"/>
          <w:szCs w:val="18"/>
        </w:rPr>
      </w:pPr>
    </w:p>
    <w:p w14:paraId="54C4C638" w14:textId="77777777" w:rsidR="00EB262D" w:rsidRDefault="004E15AB" w:rsidP="007101A2">
      <w:pPr>
        <w:ind w:firstLine="0"/>
        <w:jc w:val="both"/>
        <w:rPr>
          <w:sz w:val="18"/>
          <w:szCs w:val="18"/>
        </w:rPr>
      </w:pPr>
      <w:r>
        <w:rPr>
          <w:sz w:val="18"/>
          <w:szCs w:val="18"/>
        </w:rPr>
        <w:t>JMF</w:t>
      </w:r>
    </w:p>
    <w:p w14:paraId="1BF52405" w14:textId="67B4D7E9" w:rsidR="004E1CF2" w:rsidRDefault="004E1CF2" w:rsidP="007101A2">
      <w:pPr>
        <w:ind w:firstLine="0"/>
        <w:jc w:val="both"/>
        <w:rPr>
          <w:sz w:val="18"/>
          <w:szCs w:val="18"/>
        </w:rPr>
      </w:pPr>
      <w:r>
        <w:rPr>
          <w:sz w:val="18"/>
          <w:szCs w:val="18"/>
        </w:rPr>
        <w:t xml:space="preserve">LS </w:t>
      </w:r>
      <w:r w:rsidR="00B47730">
        <w:rPr>
          <w:sz w:val="18"/>
          <w:szCs w:val="18"/>
        </w:rPr>
        <w:t>#</w:t>
      </w:r>
      <w:r w:rsidR="004E15AB">
        <w:rPr>
          <w:sz w:val="18"/>
          <w:szCs w:val="18"/>
        </w:rPr>
        <w:t>10271/</w:t>
      </w:r>
      <w:r w:rsidR="008B57AF">
        <w:rPr>
          <w:sz w:val="18"/>
          <w:szCs w:val="18"/>
        </w:rPr>
        <w:t>19047/</w:t>
      </w:r>
      <w:r w:rsidR="004E15AB">
        <w:rPr>
          <w:sz w:val="18"/>
          <w:szCs w:val="18"/>
        </w:rPr>
        <w:t>19113</w:t>
      </w:r>
    </w:p>
    <w:p w14:paraId="23BAAA6B" w14:textId="3A724622" w:rsidR="002D5F4F" w:rsidRDefault="00E96C93" w:rsidP="007101A2">
      <w:pPr>
        <w:ind w:firstLine="0"/>
        <w:rPr>
          <w:sz w:val="18"/>
          <w:szCs w:val="18"/>
        </w:rPr>
      </w:pPr>
      <w:r>
        <w:rPr>
          <w:sz w:val="18"/>
          <w:szCs w:val="18"/>
        </w:rPr>
        <w:t>Int. #</w:t>
      </w:r>
      <w:r w:rsidR="00FC5A25">
        <w:rPr>
          <w:sz w:val="18"/>
          <w:szCs w:val="18"/>
        </w:rPr>
        <w:t>1483-2025</w:t>
      </w:r>
    </w:p>
    <w:p w14:paraId="12E9AC23" w14:textId="297D65A7" w:rsidR="00FC5A25" w:rsidRDefault="00FC5A25" w:rsidP="007101A2">
      <w:pPr>
        <w:ind w:firstLine="0"/>
        <w:rPr>
          <w:sz w:val="18"/>
          <w:szCs w:val="18"/>
        </w:rPr>
      </w:pPr>
      <w:r>
        <w:rPr>
          <w:sz w:val="18"/>
          <w:szCs w:val="18"/>
        </w:rPr>
        <w:t>1/7/2026 12:14 PM</w:t>
      </w:r>
    </w:p>
    <w:sectPr w:rsidR="00FC5A25"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B67C9" w14:textId="77777777" w:rsidR="00E4713E" w:rsidRDefault="00E4713E">
      <w:r>
        <w:separator/>
      </w:r>
    </w:p>
    <w:p w14:paraId="6F693C25" w14:textId="77777777" w:rsidR="00E4713E" w:rsidRDefault="00E4713E"/>
  </w:endnote>
  <w:endnote w:type="continuationSeparator" w:id="0">
    <w:p w14:paraId="1DAA268F" w14:textId="77777777" w:rsidR="00E4713E" w:rsidRDefault="00E4713E">
      <w:r>
        <w:continuationSeparator/>
      </w:r>
    </w:p>
    <w:p w14:paraId="2396036F" w14:textId="77777777" w:rsidR="00E4713E" w:rsidRDefault="00E47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47FF" w14:textId="77777777" w:rsidR="000F7384" w:rsidRDefault="000F73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0E65B5B" w14:textId="561640B8" w:rsidR="007775D3" w:rsidRDefault="007775D3">
        <w:pPr>
          <w:pStyle w:val="Footer"/>
          <w:jc w:val="center"/>
        </w:pPr>
        <w:r>
          <w:fldChar w:fldCharType="begin"/>
        </w:r>
        <w:r>
          <w:instrText xml:space="preserve"> PAGE   \* MERGEFORMAT </w:instrText>
        </w:r>
        <w:r>
          <w:fldChar w:fldCharType="separate"/>
        </w:r>
        <w:r w:rsidR="00897501">
          <w:rPr>
            <w:noProof/>
          </w:rPr>
          <w:t>2</w:t>
        </w:r>
        <w:r>
          <w:rPr>
            <w:noProof/>
          </w:rPr>
          <w:fldChar w:fldCharType="end"/>
        </w:r>
      </w:p>
    </w:sdtContent>
  </w:sdt>
  <w:p w14:paraId="104B7114" w14:textId="77777777" w:rsidR="007775D3" w:rsidRDefault="007775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F901D9B" w14:textId="0931B36D" w:rsidR="007775D3" w:rsidRDefault="007775D3">
        <w:pPr>
          <w:pStyle w:val="Footer"/>
          <w:jc w:val="center"/>
        </w:pPr>
        <w:r>
          <w:fldChar w:fldCharType="begin"/>
        </w:r>
        <w:r>
          <w:instrText xml:space="preserve"> PAGE   \* MERGEFORMAT </w:instrText>
        </w:r>
        <w:r>
          <w:fldChar w:fldCharType="separate"/>
        </w:r>
        <w:r w:rsidR="008504FA">
          <w:rPr>
            <w:noProof/>
          </w:rPr>
          <w:t>3</w:t>
        </w:r>
        <w:r>
          <w:rPr>
            <w:noProof/>
          </w:rPr>
          <w:fldChar w:fldCharType="end"/>
        </w:r>
      </w:p>
    </w:sdtContent>
  </w:sdt>
  <w:p w14:paraId="26CC7E81" w14:textId="77777777" w:rsidR="007775D3" w:rsidRDefault="00777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91E22" w14:textId="77777777" w:rsidR="00E4713E" w:rsidRDefault="00E4713E">
      <w:r>
        <w:separator/>
      </w:r>
    </w:p>
    <w:p w14:paraId="2605D20C" w14:textId="77777777" w:rsidR="00E4713E" w:rsidRDefault="00E4713E"/>
  </w:footnote>
  <w:footnote w:type="continuationSeparator" w:id="0">
    <w:p w14:paraId="70088D4F" w14:textId="77777777" w:rsidR="00E4713E" w:rsidRDefault="00E4713E">
      <w:r>
        <w:continuationSeparator/>
      </w:r>
    </w:p>
    <w:p w14:paraId="13220BEF" w14:textId="77777777" w:rsidR="00E4713E" w:rsidRDefault="00E471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519A" w14:textId="77777777" w:rsidR="000F7384" w:rsidRDefault="000F73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10A5" w14:textId="77777777" w:rsidR="000F7384" w:rsidRDefault="000F73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C1E1" w14:textId="77777777" w:rsidR="000F7384" w:rsidRDefault="000F7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AE6502"/>
    <w:multiLevelType w:val="hybridMultilevel"/>
    <w:tmpl w:val="104CA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9259554">
    <w:abstractNumId w:val="0"/>
  </w:num>
  <w:num w:numId="2" w16cid:durableId="1078164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05"/>
    <w:rsid w:val="0000623B"/>
    <w:rsid w:val="00007848"/>
    <w:rsid w:val="00007C94"/>
    <w:rsid w:val="00011CDD"/>
    <w:rsid w:val="000135A3"/>
    <w:rsid w:val="000175FF"/>
    <w:rsid w:val="00030CAC"/>
    <w:rsid w:val="00035181"/>
    <w:rsid w:val="00041C45"/>
    <w:rsid w:val="000502BC"/>
    <w:rsid w:val="00056741"/>
    <w:rsid w:val="00056BB0"/>
    <w:rsid w:val="000617EC"/>
    <w:rsid w:val="0006467B"/>
    <w:rsid w:val="00064AFB"/>
    <w:rsid w:val="00072C93"/>
    <w:rsid w:val="000770A6"/>
    <w:rsid w:val="0009173E"/>
    <w:rsid w:val="0009233D"/>
    <w:rsid w:val="00094A70"/>
    <w:rsid w:val="000A0471"/>
    <w:rsid w:val="000A153E"/>
    <w:rsid w:val="000A2218"/>
    <w:rsid w:val="000B02D0"/>
    <w:rsid w:val="000C30FA"/>
    <w:rsid w:val="000C3877"/>
    <w:rsid w:val="000C7D4E"/>
    <w:rsid w:val="000D3535"/>
    <w:rsid w:val="000D4A7F"/>
    <w:rsid w:val="000E0ED1"/>
    <w:rsid w:val="000E34CA"/>
    <w:rsid w:val="000E3F2C"/>
    <w:rsid w:val="000F7384"/>
    <w:rsid w:val="00100C42"/>
    <w:rsid w:val="00104F93"/>
    <w:rsid w:val="001073BD"/>
    <w:rsid w:val="001079F3"/>
    <w:rsid w:val="00112037"/>
    <w:rsid w:val="00115B31"/>
    <w:rsid w:val="001225FA"/>
    <w:rsid w:val="001244EF"/>
    <w:rsid w:val="00124D1D"/>
    <w:rsid w:val="00125D68"/>
    <w:rsid w:val="00137780"/>
    <w:rsid w:val="001509BF"/>
    <w:rsid w:val="00150A27"/>
    <w:rsid w:val="00150C65"/>
    <w:rsid w:val="00154D87"/>
    <w:rsid w:val="001616EB"/>
    <w:rsid w:val="00162FC0"/>
    <w:rsid w:val="00165627"/>
    <w:rsid w:val="00167107"/>
    <w:rsid w:val="00180BD2"/>
    <w:rsid w:val="00194147"/>
    <w:rsid w:val="00194C46"/>
    <w:rsid w:val="00195A80"/>
    <w:rsid w:val="00196004"/>
    <w:rsid w:val="001A41E0"/>
    <w:rsid w:val="001A78EB"/>
    <w:rsid w:val="001B3A2D"/>
    <w:rsid w:val="001C2838"/>
    <w:rsid w:val="001C6CC6"/>
    <w:rsid w:val="001D348A"/>
    <w:rsid w:val="001D4249"/>
    <w:rsid w:val="001D5179"/>
    <w:rsid w:val="001E35CC"/>
    <w:rsid w:val="00200693"/>
    <w:rsid w:val="00202A24"/>
    <w:rsid w:val="00205741"/>
    <w:rsid w:val="00206654"/>
    <w:rsid w:val="00207323"/>
    <w:rsid w:val="00212BF9"/>
    <w:rsid w:val="0021642E"/>
    <w:rsid w:val="0022099D"/>
    <w:rsid w:val="0023714B"/>
    <w:rsid w:val="00241F94"/>
    <w:rsid w:val="00242FF8"/>
    <w:rsid w:val="00247844"/>
    <w:rsid w:val="00250779"/>
    <w:rsid w:val="002565AA"/>
    <w:rsid w:val="00270162"/>
    <w:rsid w:val="00273843"/>
    <w:rsid w:val="002749D9"/>
    <w:rsid w:val="0027751A"/>
    <w:rsid w:val="00280955"/>
    <w:rsid w:val="0028371B"/>
    <w:rsid w:val="0028553F"/>
    <w:rsid w:val="00286326"/>
    <w:rsid w:val="00287116"/>
    <w:rsid w:val="00291F51"/>
    <w:rsid w:val="00292C42"/>
    <w:rsid w:val="002B6368"/>
    <w:rsid w:val="002C1411"/>
    <w:rsid w:val="002C256E"/>
    <w:rsid w:val="002C3D85"/>
    <w:rsid w:val="002C4060"/>
    <w:rsid w:val="002C4435"/>
    <w:rsid w:val="002C64CA"/>
    <w:rsid w:val="002D34F8"/>
    <w:rsid w:val="002D5F4F"/>
    <w:rsid w:val="002E3432"/>
    <w:rsid w:val="002E3CDE"/>
    <w:rsid w:val="002E4CF2"/>
    <w:rsid w:val="002F196D"/>
    <w:rsid w:val="002F269C"/>
    <w:rsid w:val="002F37EA"/>
    <w:rsid w:val="00301E5D"/>
    <w:rsid w:val="0031220E"/>
    <w:rsid w:val="00320D3B"/>
    <w:rsid w:val="00322940"/>
    <w:rsid w:val="0033027F"/>
    <w:rsid w:val="00333614"/>
    <w:rsid w:val="00336FD1"/>
    <w:rsid w:val="003376DE"/>
    <w:rsid w:val="00342ED8"/>
    <w:rsid w:val="003444A2"/>
    <w:rsid w:val="003447CD"/>
    <w:rsid w:val="0034604C"/>
    <w:rsid w:val="0035021B"/>
    <w:rsid w:val="00352CA7"/>
    <w:rsid w:val="00354C15"/>
    <w:rsid w:val="003720CF"/>
    <w:rsid w:val="00376F95"/>
    <w:rsid w:val="003874A1"/>
    <w:rsid w:val="00387754"/>
    <w:rsid w:val="00395EEF"/>
    <w:rsid w:val="003A29EF"/>
    <w:rsid w:val="003A75C2"/>
    <w:rsid w:val="003C5C65"/>
    <w:rsid w:val="003D4C21"/>
    <w:rsid w:val="003E1B6C"/>
    <w:rsid w:val="003E7CB0"/>
    <w:rsid w:val="003F26F9"/>
    <w:rsid w:val="003F3109"/>
    <w:rsid w:val="003F4CD6"/>
    <w:rsid w:val="0040391C"/>
    <w:rsid w:val="00404AFC"/>
    <w:rsid w:val="00415922"/>
    <w:rsid w:val="004179F4"/>
    <w:rsid w:val="00420C84"/>
    <w:rsid w:val="00421391"/>
    <w:rsid w:val="004314BA"/>
    <w:rsid w:val="00432688"/>
    <w:rsid w:val="00444642"/>
    <w:rsid w:val="00447A01"/>
    <w:rsid w:val="004552E9"/>
    <w:rsid w:val="0045655B"/>
    <w:rsid w:val="00457DAA"/>
    <w:rsid w:val="00464ABF"/>
    <w:rsid w:val="00465293"/>
    <w:rsid w:val="004662D9"/>
    <w:rsid w:val="00472243"/>
    <w:rsid w:val="0047357D"/>
    <w:rsid w:val="0047655C"/>
    <w:rsid w:val="00477AFE"/>
    <w:rsid w:val="0048335D"/>
    <w:rsid w:val="004837FA"/>
    <w:rsid w:val="00486738"/>
    <w:rsid w:val="00492C64"/>
    <w:rsid w:val="00494717"/>
    <w:rsid w:val="004948B5"/>
    <w:rsid w:val="00497233"/>
    <w:rsid w:val="004A0A03"/>
    <w:rsid w:val="004B097C"/>
    <w:rsid w:val="004C1083"/>
    <w:rsid w:val="004C5936"/>
    <w:rsid w:val="004D50FA"/>
    <w:rsid w:val="004D7905"/>
    <w:rsid w:val="004E15AB"/>
    <w:rsid w:val="004E1CF2"/>
    <w:rsid w:val="004E5873"/>
    <w:rsid w:val="004E6618"/>
    <w:rsid w:val="004E6CB8"/>
    <w:rsid w:val="004F3343"/>
    <w:rsid w:val="004F479D"/>
    <w:rsid w:val="005020E8"/>
    <w:rsid w:val="0050305B"/>
    <w:rsid w:val="00506A0E"/>
    <w:rsid w:val="005140F3"/>
    <w:rsid w:val="00533A5B"/>
    <w:rsid w:val="00535351"/>
    <w:rsid w:val="00545737"/>
    <w:rsid w:val="00545CC0"/>
    <w:rsid w:val="00550E96"/>
    <w:rsid w:val="005510BC"/>
    <w:rsid w:val="00551A0E"/>
    <w:rsid w:val="00554C35"/>
    <w:rsid w:val="00557CA0"/>
    <w:rsid w:val="005627B5"/>
    <w:rsid w:val="0057235A"/>
    <w:rsid w:val="00574253"/>
    <w:rsid w:val="00586366"/>
    <w:rsid w:val="00595589"/>
    <w:rsid w:val="00597244"/>
    <w:rsid w:val="005A0E01"/>
    <w:rsid w:val="005A1EBD"/>
    <w:rsid w:val="005A6199"/>
    <w:rsid w:val="005B5DE4"/>
    <w:rsid w:val="005B68FD"/>
    <w:rsid w:val="005C59FD"/>
    <w:rsid w:val="005C6980"/>
    <w:rsid w:val="005D2643"/>
    <w:rsid w:val="005D4A03"/>
    <w:rsid w:val="005D4ED5"/>
    <w:rsid w:val="005E2AFE"/>
    <w:rsid w:val="005E655A"/>
    <w:rsid w:val="005E7673"/>
    <w:rsid w:val="005E7681"/>
    <w:rsid w:val="005F3AA6"/>
    <w:rsid w:val="005F45A1"/>
    <w:rsid w:val="00602785"/>
    <w:rsid w:val="00602E20"/>
    <w:rsid w:val="00610794"/>
    <w:rsid w:val="00612D0F"/>
    <w:rsid w:val="006178D4"/>
    <w:rsid w:val="00617998"/>
    <w:rsid w:val="00630AB3"/>
    <w:rsid w:val="00631A7F"/>
    <w:rsid w:val="006662DF"/>
    <w:rsid w:val="0066766E"/>
    <w:rsid w:val="006700A5"/>
    <w:rsid w:val="00671372"/>
    <w:rsid w:val="00681A93"/>
    <w:rsid w:val="006830C8"/>
    <w:rsid w:val="00687344"/>
    <w:rsid w:val="00690186"/>
    <w:rsid w:val="00692D9D"/>
    <w:rsid w:val="00695CD3"/>
    <w:rsid w:val="006975C5"/>
    <w:rsid w:val="006978F0"/>
    <w:rsid w:val="006A2598"/>
    <w:rsid w:val="006A3506"/>
    <w:rsid w:val="006A3EA5"/>
    <w:rsid w:val="006A5F71"/>
    <w:rsid w:val="006A691C"/>
    <w:rsid w:val="006B1CAC"/>
    <w:rsid w:val="006B26AF"/>
    <w:rsid w:val="006B4A79"/>
    <w:rsid w:val="006B590A"/>
    <w:rsid w:val="006B5AB9"/>
    <w:rsid w:val="006B6F48"/>
    <w:rsid w:val="006C26E6"/>
    <w:rsid w:val="006C29D8"/>
    <w:rsid w:val="006D3E3C"/>
    <w:rsid w:val="006D562C"/>
    <w:rsid w:val="006F418B"/>
    <w:rsid w:val="006F5CC7"/>
    <w:rsid w:val="00703D4C"/>
    <w:rsid w:val="00706755"/>
    <w:rsid w:val="007101A2"/>
    <w:rsid w:val="007106A4"/>
    <w:rsid w:val="007218EB"/>
    <w:rsid w:val="007244F4"/>
    <w:rsid w:val="0072551E"/>
    <w:rsid w:val="00727F04"/>
    <w:rsid w:val="007307BF"/>
    <w:rsid w:val="00735789"/>
    <w:rsid w:val="007367AD"/>
    <w:rsid w:val="00742926"/>
    <w:rsid w:val="00742BCD"/>
    <w:rsid w:val="00750030"/>
    <w:rsid w:val="007509BC"/>
    <w:rsid w:val="00762803"/>
    <w:rsid w:val="00767CD4"/>
    <w:rsid w:val="00770B9A"/>
    <w:rsid w:val="00773F70"/>
    <w:rsid w:val="00774116"/>
    <w:rsid w:val="007742F3"/>
    <w:rsid w:val="00776FFD"/>
    <w:rsid w:val="007775D3"/>
    <w:rsid w:val="0078511F"/>
    <w:rsid w:val="00790645"/>
    <w:rsid w:val="00797261"/>
    <w:rsid w:val="007A1A40"/>
    <w:rsid w:val="007B293E"/>
    <w:rsid w:val="007B6497"/>
    <w:rsid w:val="007C0FE4"/>
    <w:rsid w:val="007C1D9D"/>
    <w:rsid w:val="007C3C93"/>
    <w:rsid w:val="007C6893"/>
    <w:rsid w:val="007E0519"/>
    <w:rsid w:val="007E09A0"/>
    <w:rsid w:val="007E3147"/>
    <w:rsid w:val="007E6FF1"/>
    <w:rsid w:val="007E73C5"/>
    <w:rsid w:val="007E79D5"/>
    <w:rsid w:val="007F0A63"/>
    <w:rsid w:val="007F4087"/>
    <w:rsid w:val="00804270"/>
    <w:rsid w:val="00805F38"/>
    <w:rsid w:val="00806569"/>
    <w:rsid w:val="008153EC"/>
    <w:rsid w:val="008167F4"/>
    <w:rsid w:val="0081774B"/>
    <w:rsid w:val="008178F6"/>
    <w:rsid w:val="008232FB"/>
    <w:rsid w:val="0083646C"/>
    <w:rsid w:val="0084373A"/>
    <w:rsid w:val="00847D1D"/>
    <w:rsid w:val="008504FA"/>
    <w:rsid w:val="0085260B"/>
    <w:rsid w:val="00853447"/>
    <w:rsid w:val="00853E42"/>
    <w:rsid w:val="00856144"/>
    <w:rsid w:val="00860C88"/>
    <w:rsid w:val="00872BFD"/>
    <w:rsid w:val="00873B26"/>
    <w:rsid w:val="00880099"/>
    <w:rsid w:val="00884A06"/>
    <w:rsid w:val="00892816"/>
    <w:rsid w:val="00895D3B"/>
    <w:rsid w:val="00897501"/>
    <w:rsid w:val="008A5213"/>
    <w:rsid w:val="008B57AF"/>
    <w:rsid w:val="008C2189"/>
    <w:rsid w:val="008C535C"/>
    <w:rsid w:val="008E155F"/>
    <w:rsid w:val="008E2169"/>
    <w:rsid w:val="008E28FA"/>
    <w:rsid w:val="008F0B17"/>
    <w:rsid w:val="00900ACB"/>
    <w:rsid w:val="00904646"/>
    <w:rsid w:val="00912D02"/>
    <w:rsid w:val="00914E3B"/>
    <w:rsid w:val="009161D4"/>
    <w:rsid w:val="00925D71"/>
    <w:rsid w:val="00927011"/>
    <w:rsid w:val="0093124D"/>
    <w:rsid w:val="0094029B"/>
    <w:rsid w:val="0094374D"/>
    <w:rsid w:val="00946E6A"/>
    <w:rsid w:val="009766E3"/>
    <w:rsid w:val="009822E5"/>
    <w:rsid w:val="00984ED2"/>
    <w:rsid w:val="00987493"/>
    <w:rsid w:val="00990ECE"/>
    <w:rsid w:val="00995216"/>
    <w:rsid w:val="00995E91"/>
    <w:rsid w:val="00996946"/>
    <w:rsid w:val="009B0666"/>
    <w:rsid w:val="009B42A3"/>
    <w:rsid w:val="009B6B92"/>
    <w:rsid w:val="009C20C6"/>
    <w:rsid w:val="009C4B10"/>
    <w:rsid w:val="009C70CD"/>
    <w:rsid w:val="009D236C"/>
    <w:rsid w:val="009D66E0"/>
    <w:rsid w:val="009D70FD"/>
    <w:rsid w:val="009E65CB"/>
    <w:rsid w:val="009F2055"/>
    <w:rsid w:val="009F7F78"/>
    <w:rsid w:val="00A03635"/>
    <w:rsid w:val="00A10451"/>
    <w:rsid w:val="00A10A8A"/>
    <w:rsid w:val="00A2149F"/>
    <w:rsid w:val="00A25DAF"/>
    <w:rsid w:val="00A269C2"/>
    <w:rsid w:val="00A3100C"/>
    <w:rsid w:val="00A3115B"/>
    <w:rsid w:val="00A46ACE"/>
    <w:rsid w:val="00A47178"/>
    <w:rsid w:val="00A531EC"/>
    <w:rsid w:val="00A6000B"/>
    <w:rsid w:val="00A654D0"/>
    <w:rsid w:val="00A721CE"/>
    <w:rsid w:val="00A776E2"/>
    <w:rsid w:val="00A874FD"/>
    <w:rsid w:val="00A9487C"/>
    <w:rsid w:val="00AA2760"/>
    <w:rsid w:val="00AA2AE8"/>
    <w:rsid w:val="00AA364B"/>
    <w:rsid w:val="00AA52E4"/>
    <w:rsid w:val="00AA6265"/>
    <w:rsid w:val="00AB345C"/>
    <w:rsid w:val="00AB753C"/>
    <w:rsid w:val="00AC124A"/>
    <w:rsid w:val="00AC2104"/>
    <w:rsid w:val="00AC6604"/>
    <w:rsid w:val="00AD1881"/>
    <w:rsid w:val="00AD26B9"/>
    <w:rsid w:val="00AE212E"/>
    <w:rsid w:val="00AE21D5"/>
    <w:rsid w:val="00AE6D08"/>
    <w:rsid w:val="00AF0529"/>
    <w:rsid w:val="00AF39A5"/>
    <w:rsid w:val="00AF710C"/>
    <w:rsid w:val="00B032CA"/>
    <w:rsid w:val="00B15D83"/>
    <w:rsid w:val="00B1635A"/>
    <w:rsid w:val="00B178F5"/>
    <w:rsid w:val="00B30100"/>
    <w:rsid w:val="00B305CD"/>
    <w:rsid w:val="00B353F7"/>
    <w:rsid w:val="00B430C9"/>
    <w:rsid w:val="00B47730"/>
    <w:rsid w:val="00B519C7"/>
    <w:rsid w:val="00B52424"/>
    <w:rsid w:val="00B603C7"/>
    <w:rsid w:val="00B61AF9"/>
    <w:rsid w:val="00B62298"/>
    <w:rsid w:val="00B67A7C"/>
    <w:rsid w:val="00B90099"/>
    <w:rsid w:val="00B90374"/>
    <w:rsid w:val="00BA4408"/>
    <w:rsid w:val="00BA599A"/>
    <w:rsid w:val="00BA5AF1"/>
    <w:rsid w:val="00BA7105"/>
    <w:rsid w:val="00BB0527"/>
    <w:rsid w:val="00BB52A3"/>
    <w:rsid w:val="00BB6434"/>
    <w:rsid w:val="00BC1217"/>
    <w:rsid w:val="00BC1806"/>
    <w:rsid w:val="00BC2D48"/>
    <w:rsid w:val="00BC66B3"/>
    <w:rsid w:val="00BC70B4"/>
    <w:rsid w:val="00BD4E49"/>
    <w:rsid w:val="00BD583F"/>
    <w:rsid w:val="00BE0C47"/>
    <w:rsid w:val="00BF76F0"/>
    <w:rsid w:val="00C01BE9"/>
    <w:rsid w:val="00C0779A"/>
    <w:rsid w:val="00C267ED"/>
    <w:rsid w:val="00C32D82"/>
    <w:rsid w:val="00C34CF6"/>
    <w:rsid w:val="00C45036"/>
    <w:rsid w:val="00C5251C"/>
    <w:rsid w:val="00C542E7"/>
    <w:rsid w:val="00C64B8B"/>
    <w:rsid w:val="00C86ECC"/>
    <w:rsid w:val="00C90B60"/>
    <w:rsid w:val="00C9164F"/>
    <w:rsid w:val="00C92A35"/>
    <w:rsid w:val="00C93F56"/>
    <w:rsid w:val="00C96295"/>
    <w:rsid w:val="00C96CEE"/>
    <w:rsid w:val="00C974DB"/>
    <w:rsid w:val="00CA09E2"/>
    <w:rsid w:val="00CA11A3"/>
    <w:rsid w:val="00CA2899"/>
    <w:rsid w:val="00CA30A1"/>
    <w:rsid w:val="00CA6B5C"/>
    <w:rsid w:val="00CA7AF6"/>
    <w:rsid w:val="00CC347A"/>
    <w:rsid w:val="00CC4ED3"/>
    <w:rsid w:val="00CD352C"/>
    <w:rsid w:val="00CD443D"/>
    <w:rsid w:val="00CE15A6"/>
    <w:rsid w:val="00CE602C"/>
    <w:rsid w:val="00CE73E3"/>
    <w:rsid w:val="00CF17D2"/>
    <w:rsid w:val="00CF2155"/>
    <w:rsid w:val="00CF5631"/>
    <w:rsid w:val="00D0561E"/>
    <w:rsid w:val="00D11CF2"/>
    <w:rsid w:val="00D124A8"/>
    <w:rsid w:val="00D1337F"/>
    <w:rsid w:val="00D136BB"/>
    <w:rsid w:val="00D204C9"/>
    <w:rsid w:val="00D30A34"/>
    <w:rsid w:val="00D3190E"/>
    <w:rsid w:val="00D4284D"/>
    <w:rsid w:val="00D46EFF"/>
    <w:rsid w:val="00D52CE9"/>
    <w:rsid w:val="00D54348"/>
    <w:rsid w:val="00D609B7"/>
    <w:rsid w:val="00D60CAD"/>
    <w:rsid w:val="00D62F86"/>
    <w:rsid w:val="00D6333D"/>
    <w:rsid w:val="00D664D5"/>
    <w:rsid w:val="00D67068"/>
    <w:rsid w:val="00D71953"/>
    <w:rsid w:val="00D74743"/>
    <w:rsid w:val="00D904DB"/>
    <w:rsid w:val="00D929DF"/>
    <w:rsid w:val="00D94395"/>
    <w:rsid w:val="00D975BE"/>
    <w:rsid w:val="00DB55B4"/>
    <w:rsid w:val="00DB6BFB"/>
    <w:rsid w:val="00DC57C0"/>
    <w:rsid w:val="00DD2DD9"/>
    <w:rsid w:val="00DD45F8"/>
    <w:rsid w:val="00DE6E46"/>
    <w:rsid w:val="00DE76B1"/>
    <w:rsid w:val="00DF4B69"/>
    <w:rsid w:val="00DF7976"/>
    <w:rsid w:val="00E0423E"/>
    <w:rsid w:val="00E06047"/>
    <w:rsid w:val="00E06550"/>
    <w:rsid w:val="00E06B05"/>
    <w:rsid w:val="00E13406"/>
    <w:rsid w:val="00E1588D"/>
    <w:rsid w:val="00E27927"/>
    <w:rsid w:val="00E310B4"/>
    <w:rsid w:val="00E31551"/>
    <w:rsid w:val="00E34500"/>
    <w:rsid w:val="00E35439"/>
    <w:rsid w:val="00E37305"/>
    <w:rsid w:val="00E37C8F"/>
    <w:rsid w:val="00E41847"/>
    <w:rsid w:val="00E42EF6"/>
    <w:rsid w:val="00E4713E"/>
    <w:rsid w:val="00E611AD"/>
    <w:rsid w:val="00E611DE"/>
    <w:rsid w:val="00E7022C"/>
    <w:rsid w:val="00E71F73"/>
    <w:rsid w:val="00E80307"/>
    <w:rsid w:val="00E84A4E"/>
    <w:rsid w:val="00E92582"/>
    <w:rsid w:val="00E96AB4"/>
    <w:rsid w:val="00E96C93"/>
    <w:rsid w:val="00E97376"/>
    <w:rsid w:val="00EB262D"/>
    <w:rsid w:val="00EB4F54"/>
    <w:rsid w:val="00EB5839"/>
    <w:rsid w:val="00EB5A95"/>
    <w:rsid w:val="00EC28F1"/>
    <w:rsid w:val="00EC3F0F"/>
    <w:rsid w:val="00EC4DA8"/>
    <w:rsid w:val="00ED266D"/>
    <w:rsid w:val="00ED2846"/>
    <w:rsid w:val="00ED47F7"/>
    <w:rsid w:val="00ED6ADF"/>
    <w:rsid w:val="00ED77AB"/>
    <w:rsid w:val="00EE246C"/>
    <w:rsid w:val="00EF1E62"/>
    <w:rsid w:val="00F01C1E"/>
    <w:rsid w:val="00F0418B"/>
    <w:rsid w:val="00F12CB7"/>
    <w:rsid w:val="00F1371E"/>
    <w:rsid w:val="00F15D8C"/>
    <w:rsid w:val="00F20B29"/>
    <w:rsid w:val="00F23C44"/>
    <w:rsid w:val="00F27C69"/>
    <w:rsid w:val="00F32965"/>
    <w:rsid w:val="00F33321"/>
    <w:rsid w:val="00F34140"/>
    <w:rsid w:val="00F4191E"/>
    <w:rsid w:val="00F42D97"/>
    <w:rsid w:val="00F46DFD"/>
    <w:rsid w:val="00F60349"/>
    <w:rsid w:val="00F70BCA"/>
    <w:rsid w:val="00F71709"/>
    <w:rsid w:val="00F7774C"/>
    <w:rsid w:val="00F81D72"/>
    <w:rsid w:val="00F832C6"/>
    <w:rsid w:val="00F90CEE"/>
    <w:rsid w:val="00F90F38"/>
    <w:rsid w:val="00F9354F"/>
    <w:rsid w:val="00F97B01"/>
    <w:rsid w:val="00FA5BBD"/>
    <w:rsid w:val="00FA63F7"/>
    <w:rsid w:val="00FB2FD6"/>
    <w:rsid w:val="00FB3000"/>
    <w:rsid w:val="00FB7A36"/>
    <w:rsid w:val="00FC3DAD"/>
    <w:rsid w:val="00FC547E"/>
    <w:rsid w:val="00FC5A25"/>
    <w:rsid w:val="00FD1C54"/>
    <w:rsid w:val="00FD373B"/>
    <w:rsid w:val="00FE1B64"/>
    <w:rsid w:val="00FF4160"/>
    <w:rsid w:val="00FF42E2"/>
    <w:rsid w:val="00FF5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2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E6618"/>
    <w:rPr>
      <w:sz w:val="16"/>
      <w:szCs w:val="16"/>
    </w:rPr>
  </w:style>
  <w:style w:type="paragraph" w:styleId="CommentText">
    <w:name w:val="annotation text"/>
    <w:basedOn w:val="Normal"/>
    <w:link w:val="CommentTextChar"/>
    <w:uiPriority w:val="99"/>
    <w:semiHidden/>
    <w:unhideWhenUsed/>
    <w:rsid w:val="004E6618"/>
    <w:rPr>
      <w:sz w:val="20"/>
      <w:szCs w:val="20"/>
    </w:rPr>
  </w:style>
  <w:style w:type="character" w:customStyle="1" w:styleId="CommentTextChar">
    <w:name w:val="Comment Text Char"/>
    <w:basedOn w:val="DefaultParagraphFont"/>
    <w:link w:val="CommentText"/>
    <w:uiPriority w:val="99"/>
    <w:semiHidden/>
    <w:rsid w:val="004E661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E6618"/>
    <w:rPr>
      <w:b/>
      <w:bCs/>
    </w:rPr>
  </w:style>
  <w:style w:type="character" w:customStyle="1" w:styleId="CommentSubjectChar">
    <w:name w:val="Comment Subject Char"/>
    <w:basedOn w:val="CommentTextChar"/>
    <w:link w:val="CommentSubject"/>
    <w:uiPriority w:val="99"/>
    <w:semiHidden/>
    <w:rsid w:val="004E6618"/>
    <w:rPr>
      <w:rFonts w:ascii="Times New Roman" w:eastAsia="Times New Roman" w:hAnsi="Times New Roman"/>
      <w:b/>
      <w:bCs/>
    </w:rPr>
  </w:style>
  <w:style w:type="character" w:styleId="Hyperlink">
    <w:name w:val="Hyperlink"/>
    <w:basedOn w:val="DefaultParagraphFont"/>
    <w:uiPriority w:val="99"/>
    <w:unhideWhenUsed/>
    <w:rsid w:val="00AB345C"/>
    <w:rPr>
      <w:color w:val="0000FF" w:themeColor="hyperlink"/>
      <w:u w:val="single"/>
    </w:rPr>
  </w:style>
  <w:style w:type="paragraph" w:styleId="Revision">
    <w:name w:val="Revision"/>
    <w:hidden/>
    <w:uiPriority w:val="99"/>
    <w:semiHidden/>
    <w:rsid w:val="00557CA0"/>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833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F5F4E-9986-4EE8-AACE-63EA97B40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2026-02-13T16:41:00Z</dcterms:created>
  <dcterms:modified xsi:type="dcterms:W3CDTF">2026-02-27T18:23:00Z</dcterms:modified>
</cp:coreProperties>
</file>